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67" w:rsidRDefault="00EA6D67" w:rsidP="000F6EEA">
      <w:pPr>
        <w:keepNext/>
        <w:spacing w:after="0" w:line="480" w:lineRule="auto"/>
        <w:ind w:left="-158"/>
        <w:jc w:val="right"/>
        <w:rPr>
          <w:rFonts w:ascii="Times New Roman" w:hAnsi="Times New Roman"/>
          <w:b/>
          <w:bCs/>
          <w:sz w:val="24"/>
          <w:szCs w:val="24"/>
          <w:lang w:val="kk-KZ"/>
        </w:rPr>
      </w:pPr>
    </w:p>
    <w:p w:rsidR="00EA6D67" w:rsidRDefault="00EA6D67" w:rsidP="000F6EEA">
      <w:pPr>
        <w:keepNext/>
        <w:spacing w:after="0" w:line="480" w:lineRule="auto"/>
        <w:ind w:left="-158"/>
        <w:jc w:val="right"/>
        <w:rPr>
          <w:rFonts w:ascii="Times New Roman" w:hAnsi="Times New Roman"/>
          <w:b/>
          <w:bCs/>
          <w:sz w:val="24"/>
          <w:szCs w:val="24"/>
          <w:lang w:val="kk-KZ"/>
        </w:rPr>
      </w:pPr>
    </w:p>
    <w:p w:rsidR="00EA6D67" w:rsidRPr="00782EAE" w:rsidRDefault="00EA6D67" w:rsidP="00EA6D67">
      <w:pPr>
        <w:shd w:val="clear" w:color="auto" w:fill="FFFFFF"/>
        <w:spacing w:after="0" w:line="240" w:lineRule="auto"/>
        <w:jc w:val="right"/>
        <w:rPr>
          <w:rFonts w:ascii="Times New Roman" w:hAnsi="Times New Roman"/>
          <w:b/>
          <w:bCs/>
          <w:color w:val="000000"/>
          <w:lang w:val="kk-KZ"/>
        </w:rPr>
      </w:pPr>
    </w:p>
    <w:p w:rsidR="00EA6D67" w:rsidRDefault="00EA6D67" w:rsidP="00EA6D67">
      <w:pPr>
        <w:spacing w:after="0"/>
        <w:jc w:val="right"/>
        <w:rPr>
          <w:rFonts w:ascii="Times New Roman" w:hAnsi="Times New Roman"/>
          <w:b/>
          <w:sz w:val="28"/>
          <w:lang w:val="kk-KZ"/>
        </w:rPr>
      </w:pPr>
      <w:r>
        <w:rPr>
          <w:rFonts w:ascii="Times New Roman" w:hAnsi="Times New Roman"/>
          <w:i/>
          <w:sz w:val="24"/>
          <w:szCs w:val="24"/>
          <w:lang w:val="kk-KZ"/>
        </w:rPr>
        <w:t>№</w:t>
      </w:r>
      <w:r w:rsidRPr="00FC6C6F">
        <w:rPr>
          <w:rFonts w:ascii="Times New Roman" w:hAnsi="Times New Roman"/>
          <w:i/>
          <w:sz w:val="24"/>
          <w:szCs w:val="24"/>
          <w:lang w:val="kk-KZ"/>
        </w:rPr>
        <w:t>3</w:t>
      </w:r>
      <w:r w:rsidRPr="00F06391">
        <w:rPr>
          <w:rFonts w:ascii="Times New Roman" w:hAnsi="Times New Roman"/>
          <w:i/>
          <w:sz w:val="24"/>
          <w:szCs w:val="24"/>
          <w:lang w:val="kk-KZ"/>
        </w:rPr>
        <w:t xml:space="preserve"> қосымша   </w:t>
      </w:r>
    </w:p>
    <w:p w:rsidR="00EA6D67" w:rsidRDefault="00EA6D67" w:rsidP="00EA6D67">
      <w:pPr>
        <w:keepNext/>
        <w:spacing w:after="0" w:line="240" w:lineRule="auto"/>
        <w:jc w:val="right"/>
        <w:rPr>
          <w:rFonts w:ascii="Times New Roman" w:hAnsi="Times New Roman"/>
          <w:i/>
          <w:sz w:val="24"/>
          <w:szCs w:val="24"/>
          <w:lang w:val="kk-KZ"/>
        </w:rPr>
      </w:pPr>
      <w:r>
        <w:rPr>
          <w:rFonts w:ascii="Times New Roman" w:hAnsi="Times New Roman"/>
          <w:i/>
          <w:sz w:val="24"/>
          <w:szCs w:val="24"/>
          <w:lang w:val="kk-KZ"/>
        </w:rPr>
        <w:t xml:space="preserve">Келісім шартқа  №_________ </w:t>
      </w:r>
      <w:r w:rsidRPr="00FC6C6F">
        <w:rPr>
          <w:rFonts w:ascii="Times New Roman" w:hAnsi="Times New Roman"/>
          <w:i/>
          <w:sz w:val="24"/>
          <w:szCs w:val="24"/>
          <w:lang w:val="kk-KZ"/>
        </w:rPr>
        <w:t>«____»______202</w:t>
      </w:r>
      <w:r w:rsidR="00817710">
        <w:rPr>
          <w:rFonts w:ascii="Times New Roman" w:hAnsi="Times New Roman"/>
          <w:i/>
          <w:sz w:val="24"/>
          <w:szCs w:val="24"/>
          <w:lang w:val="kk-KZ"/>
        </w:rPr>
        <w:t>5</w:t>
      </w:r>
      <w:r w:rsidRPr="00FC6C6F">
        <w:rPr>
          <w:rFonts w:ascii="Times New Roman" w:hAnsi="Times New Roman"/>
          <w:i/>
          <w:sz w:val="24"/>
          <w:szCs w:val="24"/>
          <w:lang w:val="kk-KZ"/>
        </w:rPr>
        <w:t>ж</w:t>
      </w:r>
      <w:r>
        <w:rPr>
          <w:rFonts w:ascii="Times New Roman" w:hAnsi="Times New Roman"/>
          <w:i/>
          <w:sz w:val="24"/>
          <w:szCs w:val="24"/>
          <w:lang w:val="kk-KZ"/>
        </w:rPr>
        <w:t xml:space="preserve">  </w:t>
      </w:r>
    </w:p>
    <w:p w:rsidR="00EA6D67" w:rsidRPr="0056209F" w:rsidRDefault="00EA6D67" w:rsidP="00EA6D67">
      <w:pPr>
        <w:spacing w:after="0" w:line="240" w:lineRule="auto"/>
        <w:jc w:val="center"/>
        <w:rPr>
          <w:rFonts w:ascii="Times New Roman" w:eastAsia="Times New Roman" w:hAnsi="Times New Roman"/>
          <w:b/>
          <w:bCs/>
          <w:lang w:val="kk-KZ"/>
        </w:rPr>
      </w:pPr>
    </w:p>
    <w:p w:rsidR="00EA6D67" w:rsidRPr="0056209F" w:rsidRDefault="00EA6D67" w:rsidP="00EA6D67">
      <w:pPr>
        <w:spacing w:after="0" w:line="240" w:lineRule="auto"/>
        <w:jc w:val="center"/>
        <w:rPr>
          <w:rFonts w:ascii="Times New Roman" w:eastAsia="Times New Roman" w:hAnsi="Times New Roman"/>
          <w:b/>
          <w:bCs/>
          <w:lang w:val="kk-KZ"/>
        </w:rPr>
      </w:pPr>
      <w:r w:rsidRPr="00143002">
        <w:rPr>
          <w:rFonts w:ascii="Times New Roman" w:eastAsia="Times New Roman" w:hAnsi="Times New Roman"/>
          <w:b/>
          <w:bCs/>
          <w:lang w:val="kk-KZ"/>
        </w:rPr>
        <w:t>Ел</w:t>
      </w:r>
      <w:r>
        <w:rPr>
          <w:rFonts w:ascii="Times New Roman" w:eastAsia="Times New Roman" w:hAnsi="Times New Roman"/>
          <w:b/>
          <w:bCs/>
          <w:lang w:val="kk-KZ"/>
        </w:rPr>
        <w:t>і</w:t>
      </w:r>
      <w:r w:rsidRPr="00143002">
        <w:rPr>
          <w:rFonts w:ascii="Times New Roman" w:eastAsia="Times New Roman" w:hAnsi="Times New Roman"/>
          <w:b/>
          <w:bCs/>
          <w:lang w:val="kk-KZ"/>
        </w:rPr>
        <w:t>шілік құндылық туралы есеп</w:t>
      </w:r>
      <w:r w:rsidRPr="0056209F">
        <w:rPr>
          <w:rFonts w:ascii="Times New Roman" w:eastAsia="Times New Roman" w:hAnsi="Times New Roman"/>
          <w:b/>
          <w:bCs/>
          <w:lang w:val="kk-KZ"/>
        </w:rPr>
        <w:t xml:space="preserve"> </w:t>
      </w:r>
    </w:p>
    <w:p w:rsidR="00EA6D67" w:rsidRPr="0056209F" w:rsidRDefault="00EA6D67" w:rsidP="00EA6D67">
      <w:pPr>
        <w:spacing w:after="0" w:line="240" w:lineRule="auto"/>
        <w:jc w:val="center"/>
        <w:rPr>
          <w:rFonts w:ascii="Times New Roman" w:eastAsia="Times New Roman" w:hAnsi="Times New Roman"/>
          <w:b/>
          <w:bCs/>
          <w:lang w:val="kk-KZ"/>
        </w:rPr>
      </w:pPr>
    </w:p>
    <w:p w:rsidR="00EA6D67" w:rsidRPr="0056209F" w:rsidRDefault="00EA6D67" w:rsidP="00EA6D67">
      <w:pPr>
        <w:spacing w:after="0" w:line="240" w:lineRule="auto"/>
        <w:jc w:val="center"/>
        <w:rPr>
          <w:rFonts w:ascii="Times New Roman" w:eastAsia="Times New Roman" w:hAnsi="Times New Roman"/>
          <w:b/>
          <w:bCs/>
          <w:lang w:val="kk-KZ"/>
        </w:rPr>
      </w:pPr>
      <w:r>
        <w:rPr>
          <w:rFonts w:ascii="Times New Roman" w:eastAsia="Times New Roman" w:hAnsi="Times New Roman"/>
          <w:b/>
          <w:bCs/>
          <w:lang w:val="kk-KZ"/>
        </w:rPr>
        <w:t>Қызметтерді көрсету/ жұмыстарды орындау</w:t>
      </w:r>
      <w:r w:rsidRPr="00143002">
        <w:rPr>
          <w:rFonts w:ascii="Times New Roman" w:eastAsia="Times New Roman" w:hAnsi="Times New Roman"/>
          <w:b/>
          <w:bCs/>
          <w:lang w:val="kk-KZ"/>
        </w:rPr>
        <w:t xml:space="preserve"> келісім-шарттағы ел</w:t>
      </w:r>
      <w:r>
        <w:rPr>
          <w:rFonts w:ascii="Times New Roman" w:eastAsia="Times New Roman" w:hAnsi="Times New Roman"/>
          <w:b/>
          <w:bCs/>
          <w:lang w:val="kk-KZ"/>
        </w:rPr>
        <w:t>і</w:t>
      </w:r>
      <w:r w:rsidRPr="00143002">
        <w:rPr>
          <w:rFonts w:ascii="Times New Roman" w:eastAsia="Times New Roman" w:hAnsi="Times New Roman"/>
          <w:b/>
          <w:bCs/>
          <w:lang w:val="kk-KZ"/>
        </w:rPr>
        <w:t>шілік құндылық үлесінің нақты есебі</w:t>
      </w:r>
      <w:r w:rsidRPr="0056209F">
        <w:rPr>
          <w:rFonts w:ascii="Times New Roman" w:eastAsia="Times New Roman" w:hAnsi="Times New Roman"/>
          <w:b/>
          <w:bCs/>
          <w:lang w:val="kk-KZ"/>
        </w:rPr>
        <w:t xml:space="preserve">  № ___________от _______ 202</w:t>
      </w:r>
      <w:r w:rsidR="00817710">
        <w:rPr>
          <w:rFonts w:ascii="Times New Roman" w:eastAsia="Times New Roman" w:hAnsi="Times New Roman"/>
          <w:b/>
          <w:bCs/>
          <w:lang w:val="kk-KZ"/>
        </w:rPr>
        <w:t>5</w:t>
      </w:r>
      <w:r w:rsidRPr="0056209F">
        <w:rPr>
          <w:rFonts w:ascii="Times New Roman" w:eastAsia="Times New Roman" w:hAnsi="Times New Roman"/>
          <w:b/>
          <w:bCs/>
          <w:lang w:val="kk-KZ"/>
        </w:rPr>
        <w:t xml:space="preserve"> г. </w:t>
      </w:r>
    </w:p>
    <w:p w:rsidR="00EA6D67" w:rsidRPr="0056209F" w:rsidRDefault="00EA6D67" w:rsidP="00EA6D67">
      <w:pPr>
        <w:spacing w:after="0" w:line="240" w:lineRule="auto"/>
        <w:jc w:val="center"/>
        <w:rPr>
          <w:rFonts w:ascii="Times New Roman" w:hAnsi="Times New Roman"/>
          <w:lang w:val="kk-KZ"/>
        </w:rPr>
      </w:pPr>
    </w:p>
    <w:tbl>
      <w:tblPr>
        <w:tblW w:w="15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2260"/>
        <w:gridCol w:w="1675"/>
        <w:gridCol w:w="1759"/>
        <w:gridCol w:w="2210"/>
        <w:gridCol w:w="2125"/>
        <w:gridCol w:w="2123"/>
        <w:gridCol w:w="1703"/>
        <w:gridCol w:w="1441"/>
      </w:tblGrid>
      <w:tr w:rsidR="00EA6D67" w:rsidRPr="004A4758" w:rsidTr="00EA6D67">
        <w:trPr>
          <w:trHeight w:val="1928"/>
          <w:jc w:val="center"/>
        </w:trPr>
        <w:tc>
          <w:tcPr>
            <w:tcW w:w="446" w:type="dxa"/>
            <w:vAlign w:val="center"/>
            <w:hideMark/>
          </w:tcPr>
          <w:p w:rsidR="00EA6D67" w:rsidRPr="004A4758" w:rsidRDefault="00EA6D67" w:rsidP="00EA6D67">
            <w:pPr>
              <w:spacing w:after="0" w:line="165" w:lineRule="atLeast"/>
              <w:jc w:val="center"/>
              <w:rPr>
                <w:rFonts w:ascii="Times New Roman" w:hAnsi="Times New Roman"/>
                <w:color w:val="000000"/>
              </w:rPr>
            </w:pPr>
            <w:r w:rsidRPr="004A4758">
              <w:rPr>
                <w:rFonts w:ascii="Times New Roman" w:hAnsi="Times New Roman"/>
                <w:color w:val="000000"/>
              </w:rPr>
              <w:t>№ п/п</w:t>
            </w:r>
          </w:p>
        </w:tc>
        <w:tc>
          <w:tcPr>
            <w:tcW w:w="2260" w:type="dxa"/>
            <w:vAlign w:val="center"/>
            <w:hideMark/>
          </w:tcPr>
          <w:p w:rsidR="00EA6D67" w:rsidRPr="004A4758" w:rsidRDefault="00EA6D67" w:rsidP="00EA6D67">
            <w:pPr>
              <w:spacing w:after="0" w:line="165" w:lineRule="atLeast"/>
              <w:jc w:val="center"/>
              <w:rPr>
                <w:rFonts w:ascii="Times New Roman" w:hAnsi="Times New Roman"/>
                <w:color w:val="000000"/>
              </w:rPr>
            </w:pPr>
            <w:r w:rsidRPr="004A4758">
              <w:rPr>
                <w:rFonts w:ascii="Times New Roman" w:hAnsi="Times New Roman"/>
                <w:color w:val="000000"/>
                <w:lang w:val="kk-KZ"/>
              </w:rPr>
              <w:t>Орындаушы</w:t>
            </w:r>
            <w:r w:rsidRPr="004A4758">
              <w:rPr>
                <w:rFonts w:ascii="Times New Roman" w:hAnsi="Times New Roman"/>
                <w:color w:val="000000"/>
              </w:rPr>
              <w:t>/</w:t>
            </w:r>
            <w:r w:rsidRPr="004A4758">
              <w:rPr>
                <w:rFonts w:ascii="Times New Roman" w:hAnsi="Times New Roman"/>
                <w:color w:val="000000"/>
                <w:lang w:val="kk-KZ"/>
              </w:rPr>
              <w:t>Мердігер</w:t>
            </w:r>
          </w:p>
        </w:tc>
        <w:tc>
          <w:tcPr>
            <w:tcW w:w="1675" w:type="dxa"/>
            <w:vAlign w:val="center"/>
          </w:tcPr>
          <w:p w:rsidR="00EA6D67" w:rsidRPr="004A4758" w:rsidRDefault="00EA6D67" w:rsidP="00EA6D67">
            <w:pPr>
              <w:spacing w:after="0" w:line="165" w:lineRule="atLeast"/>
              <w:jc w:val="center"/>
              <w:rPr>
                <w:rFonts w:ascii="Times New Roman" w:hAnsi="Times New Roman"/>
                <w:color w:val="000000"/>
                <w:lang w:val="kk-KZ"/>
              </w:rPr>
            </w:pPr>
            <w:r w:rsidRPr="004A4758">
              <w:rPr>
                <w:rFonts w:ascii="Times New Roman" w:eastAsia="Times New Roman" w:hAnsi="Times New Roman"/>
                <w:bCs/>
                <w:lang w:val="kk-KZ"/>
              </w:rPr>
              <w:t>Келісім-шарт нөмірі</w:t>
            </w:r>
          </w:p>
        </w:tc>
        <w:tc>
          <w:tcPr>
            <w:tcW w:w="1759" w:type="dxa"/>
            <w:vAlign w:val="center"/>
            <w:hideMark/>
          </w:tcPr>
          <w:p w:rsidR="00EA6D67" w:rsidRPr="002202B5" w:rsidRDefault="00EA6D67" w:rsidP="00EA6D67">
            <w:pPr>
              <w:spacing w:after="0" w:line="165" w:lineRule="atLeast"/>
              <w:jc w:val="center"/>
              <w:rPr>
                <w:rFonts w:ascii="Times New Roman" w:hAnsi="Times New Roman"/>
                <w:color w:val="000000"/>
              </w:rPr>
            </w:pPr>
            <w:r w:rsidRPr="004A4758">
              <w:rPr>
                <w:rFonts w:ascii="Times New Roman" w:eastAsia="Times New Roman" w:hAnsi="Times New Roman"/>
                <w:bCs/>
                <w:lang w:val="kk-KZ"/>
              </w:rPr>
              <w:t>Келісім-шарттың құны</w:t>
            </w:r>
            <w:r>
              <w:rPr>
                <w:rFonts w:ascii="Times New Roman" w:eastAsia="Times New Roman" w:hAnsi="Times New Roman"/>
                <w:bCs/>
                <w:lang w:val="kk-KZ"/>
              </w:rPr>
              <w:t xml:space="preserve"> </w:t>
            </w:r>
            <w:r>
              <w:rPr>
                <w:rFonts w:ascii="Times New Roman" w:eastAsia="Times New Roman" w:hAnsi="Times New Roman"/>
                <w:bCs/>
              </w:rPr>
              <w:t>(</w:t>
            </w:r>
            <w:r>
              <w:rPr>
                <w:rFonts w:ascii="Times New Roman" w:eastAsia="Times New Roman" w:hAnsi="Times New Roman"/>
                <w:bCs/>
                <w:lang w:val="kk-KZ"/>
              </w:rPr>
              <w:t>СД</w:t>
            </w:r>
            <w:r>
              <w:rPr>
                <w:rFonts w:ascii="Times New Roman" w:eastAsia="Times New Roman" w:hAnsi="Times New Roman"/>
                <w:bCs/>
                <w:lang w:val="en-US"/>
              </w:rPr>
              <w:t>j</w:t>
            </w:r>
            <w:r>
              <w:rPr>
                <w:rFonts w:ascii="Times New Roman" w:eastAsia="Times New Roman" w:hAnsi="Times New Roman"/>
                <w:bCs/>
              </w:rPr>
              <w:t>)</w:t>
            </w:r>
          </w:p>
        </w:tc>
        <w:tc>
          <w:tcPr>
            <w:tcW w:w="2210" w:type="dxa"/>
            <w:vAlign w:val="center"/>
            <w:hideMark/>
          </w:tcPr>
          <w:p w:rsidR="00EA6D67" w:rsidRPr="004A4758" w:rsidRDefault="00EA6D67" w:rsidP="00EA6D67">
            <w:pPr>
              <w:spacing w:after="0" w:line="165" w:lineRule="atLeast"/>
              <w:jc w:val="center"/>
              <w:rPr>
                <w:rFonts w:ascii="Times New Roman" w:hAnsi="Times New Roman"/>
                <w:color w:val="000000"/>
              </w:rPr>
            </w:pPr>
            <w:r w:rsidRPr="004A4758">
              <w:rPr>
                <w:rFonts w:ascii="Times New Roman" w:eastAsia="Times New Roman" w:hAnsi="Times New Roman"/>
                <w:bCs/>
                <w:lang w:val="kk-KZ"/>
              </w:rPr>
              <w:t>Келісім-шартты орындау шеңберінде жасалатын/жасалған субмердігерлік келісім-шарттардың жиынтық құны</w:t>
            </w:r>
            <w:r>
              <w:rPr>
                <w:rFonts w:ascii="Times New Roman" w:eastAsia="Times New Roman" w:hAnsi="Times New Roman"/>
                <w:bCs/>
                <w:lang w:val="kk-KZ"/>
              </w:rPr>
              <w:t xml:space="preserve"> </w:t>
            </w:r>
            <w:r>
              <w:rPr>
                <w:rFonts w:ascii="Times New Roman" w:eastAsia="Times New Roman" w:hAnsi="Times New Roman"/>
                <w:bCs/>
              </w:rPr>
              <w:t>(</w:t>
            </w:r>
            <w:r>
              <w:rPr>
                <w:rFonts w:ascii="Times New Roman" w:eastAsia="Times New Roman" w:hAnsi="Times New Roman"/>
                <w:bCs/>
                <w:lang w:val="kk-KZ"/>
              </w:rPr>
              <w:t>ССД</w:t>
            </w:r>
            <w:r>
              <w:rPr>
                <w:rFonts w:ascii="Times New Roman" w:eastAsia="Times New Roman" w:hAnsi="Times New Roman"/>
                <w:bCs/>
                <w:lang w:val="en-US"/>
              </w:rPr>
              <w:t>j</w:t>
            </w:r>
            <w:r>
              <w:rPr>
                <w:rFonts w:ascii="Times New Roman" w:eastAsia="Times New Roman" w:hAnsi="Times New Roman"/>
                <w:bCs/>
              </w:rPr>
              <w:t>)</w:t>
            </w:r>
          </w:p>
        </w:tc>
        <w:tc>
          <w:tcPr>
            <w:tcW w:w="2125" w:type="dxa"/>
            <w:vAlign w:val="center"/>
          </w:tcPr>
          <w:p w:rsidR="00EA6D67" w:rsidRPr="004A4758" w:rsidRDefault="00EA6D67" w:rsidP="00EA6D67">
            <w:pPr>
              <w:spacing w:after="0" w:line="165" w:lineRule="atLeast"/>
              <w:jc w:val="center"/>
              <w:rPr>
                <w:rFonts w:ascii="Times New Roman" w:hAnsi="Times New Roman"/>
                <w:color w:val="000000"/>
                <w:lang w:val="kk-KZ"/>
              </w:rPr>
            </w:pPr>
            <w:r w:rsidRPr="004A4758">
              <w:rPr>
                <w:rFonts w:ascii="Times New Roman" w:hAnsi="Times New Roman"/>
                <w:color w:val="000000"/>
                <w:lang w:val="kk-KZ"/>
              </w:rPr>
              <w:t xml:space="preserve">Коэффициент 1-ге тең, егер </w:t>
            </w:r>
            <w:r w:rsidRPr="004A4758">
              <w:rPr>
                <w:rFonts w:ascii="Times New Roman" w:eastAsia="Times New Roman" w:hAnsi="Times New Roman"/>
                <w:bCs/>
                <w:lang w:val="kk-KZ"/>
              </w:rPr>
              <w:t>жұмыстар ме</w:t>
            </w:r>
            <w:r>
              <w:rPr>
                <w:rFonts w:ascii="Times New Roman" w:eastAsia="Times New Roman" w:hAnsi="Times New Roman"/>
                <w:bCs/>
                <w:lang w:val="kk-KZ"/>
              </w:rPr>
              <w:t>н</w:t>
            </w:r>
            <w:r w:rsidRPr="004A4758">
              <w:rPr>
                <w:rFonts w:ascii="Times New Roman" w:eastAsia="Times New Roman" w:hAnsi="Times New Roman"/>
                <w:bCs/>
                <w:lang w:val="kk-KZ"/>
              </w:rPr>
              <w:t xml:space="preserve"> қызметтер </w:t>
            </w:r>
            <w:r w:rsidRPr="004A4758">
              <w:rPr>
                <w:rFonts w:ascii="Times New Roman" w:hAnsi="Times New Roman"/>
                <w:color w:val="000000"/>
                <w:lang w:val="kk-KZ"/>
              </w:rPr>
              <w:t>к</w:t>
            </w:r>
            <w:r w:rsidRPr="004A4758">
              <w:rPr>
                <w:rFonts w:ascii="Times New Roman" w:eastAsia="Times New Roman" w:hAnsi="Times New Roman"/>
                <w:bCs/>
                <w:lang w:val="kk-KZ"/>
              </w:rPr>
              <w:t>елісім-шартты</w:t>
            </w:r>
            <w:r>
              <w:rPr>
                <w:rFonts w:ascii="Times New Roman" w:eastAsia="Times New Roman" w:hAnsi="Times New Roman"/>
                <w:bCs/>
                <w:lang w:val="kk-KZ"/>
              </w:rPr>
              <w:t>н</w:t>
            </w:r>
            <w:r w:rsidRPr="004A4758">
              <w:rPr>
                <w:rFonts w:ascii="Times New Roman" w:eastAsia="Times New Roman" w:hAnsi="Times New Roman"/>
                <w:bCs/>
                <w:lang w:val="kk-KZ"/>
              </w:rPr>
              <w:t xml:space="preserve"> қазақстандық өндіруші  орындаған болса, басқа жағдайда коэффициент 0-ге тең </w:t>
            </w:r>
            <w:r>
              <w:rPr>
                <w:rFonts w:ascii="Times New Roman" w:eastAsia="Times New Roman" w:hAnsi="Times New Roman"/>
                <w:bCs/>
                <w:lang w:val="kk-KZ"/>
              </w:rPr>
              <w:t>(К</w:t>
            </w:r>
            <w:r>
              <w:rPr>
                <w:rFonts w:ascii="Times New Roman" w:eastAsia="Times New Roman" w:hAnsi="Times New Roman"/>
                <w:bCs/>
                <w:lang w:val="en-US"/>
              </w:rPr>
              <w:t>j</w:t>
            </w:r>
            <w:r>
              <w:rPr>
                <w:rFonts w:ascii="Times New Roman" w:eastAsia="Times New Roman" w:hAnsi="Times New Roman"/>
                <w:bCs/>
              </w:rPr>
              <w:t>)</w:t>
            </w:r>
            <w:r w:rsidRPr="004A4758">
              <w:rPr>
                <w:rFonts w:ascii="Times New Roman" w:hAnsi="Times New Roman"/>
                <w:color w:val="000000"/>
                <w:lang w:val="kk-KZ"/>
              </w:rPr>
              <w:t xml:space="preserve"> </w:t>
            </w:r>
          </w:p>
        </w:tc>
        <w:tc>
          <w:tcPr>
            <w:tcW w:w="2123" w:type="dxa"/>
            <w:vAlign w:val="center"/>
          </w:tcPr>
          <w:p w:rsidR="00EA6D67" w:rsidRPr="002202B5" w:rsidRDefault="00EA6D67" w:rsidP="00EA6D67">
            <w:pPr>
              <w:spacing w:after="0" w:line="165" w:lineRule="atLeast"/>
              <w:jc w:val="center"/>
              <w:rPr>
                <w:rFonts w:ascii="Times New Roman" w:hAnsi="Times New Roman"/>
                <w:color w:val="000000"/>
                <w:lang w:val="kk-KZ"/>
              </w:rPr>
            </w:pPr>
            <w:r>
              <w:rPr>
                <w:rFonts w:ascii="Times New Roman" w:eastAsia="Times New Roman" w:hAnsi="Times New Roman"/>
                <w:bCs/>
                <w:lang w:val="kk-KZ"/>
              </w:rPr>
              <w:t>Ж</w:t>
            </w:r>
            <w:r w:rsidRPr="004A4758">
              <w:rPr>
                <w:rFonts w:ascii="Times New Roman" w:eastAsia="Times New Roman" w:hAnsi="Times New Roman"/>
                <w:bCs/>
                <w:lang w:val="kk-KZ"/>
              </w:rPr>
              <w:t>ұмыстар ме</w:t>
            </w:r>
            <w:r>
              <w:rPr>
                <w:rFonts w:ascii="Times New Roman" w:eastAsia="Times New Roman" w:hAnsi="Times New Roman"/>
                <w:bCs/>
                <w:lang w:val="kk-KZ"/>
              </w:rPr>
              <w:t>н</w:t>
            </w:r>
            <w:r w:rsidRPr="004A4758">
              <w:rPr>
                <w:rFonts w:ascii="Times New Roman" w:eastAsia="Times New Roman" w:hAnsi="Times New Roman"/>
                <w:bCs/>
                <w:lang w:val="kk-KZ"/>
              </w:rPr>
              <w:t xml:space="preserve"> қызметтер</w:t>
            </w:r>
            <w:r>
              <w:rPr>
                <w:rFonts w:ascii="Times New Roman" w:eastAsia="Times New Roman" w:hAnsi="Times New Roman"/>
                <w:bCs/>
                <w:lang w:val="kk-KZ"/>
              </w:rPr>
              <w:t>ді сатып алу туралы</w:t>
            </w:r>
            <w:r w:rsidRPr="004A4758">
              <w:rPr>
                <w:rFonts w:ascii="Times New Roman" w:eastAsia="Times New Roman" w:hAnsi="Times New Roman"/>
                <w:bCs/>
                <w:lang w:val="kk-KZ"/>
              </w:rPr>
              <w:t xml:space="preserve"> </w:t>
            </w:r>
            <w:r w:rsidRPr="004A4758">
              <w:rPr>
                <w:rFonts w:ascii="Times New Roman" w:hAnsi="Times New Roman"/>
                <w:color w:val="000000"/>
                <w:lang w:val="kk-KZ"/>
              </w:rPr>
              <w:t>к</w:t>
            </w:r>
            <w:r w:rsidRPr="004A4758">
              <w:rPr>
                <w:rFonts w:ascii="Times New Roman" w:eastAsia="Times New Roman" w:hAnsi="Times New Roman"/>
                <w:bCs/>
                <w:lang w:val="kk-KZ"/>
              </w:rPr>
              <w:t>елісім-шартты</w:t>
            </w:r>
            <w:r>
              <w:rPr>
                <w:rFonts w:ascii="Times New Roman" w:eastAsia="Times New Roman" w:hAnsi="Times New Roman"/>
                <w:bCs/>
                <w:lang w:val="kk-KZ"/>
              </w:rPr>
              <w:t>ң жалпы құны (</w:t>
            </w:r>
            <w:r w:rsidRPr="002202B5">
              <w:rPr>
                <w:rFonts w:ascii="Times New Roman" w:eastAsia="Times New Roman" w:hAnsi="Times New Roman"/>
                <w:bCs/>
                <w:lang w:val="kk-KZ"/>
              </w:rPr>
              <w:t>S</w:t>
            </w:r>
            <w:r>
              <w:rPr>
                <w:rFonts w:ascii="Times New Roman" w:eastAsia="Times New Roman" w:hAnsi="Times New Roman"/>
                <w:bCs/>
                <w:lang w:val="kk-KZ"/>
              </w:rPr>
              <w:t>)</w:t>
            </w:r>
          </w:p>
        </w:tc>
        <w:tc>
          <w:tcPr>
            <w:tcW w:w="1703" w:type="dxa"/>
            <w:vAlign w:val="center"/>
          </w:tcPr>
          <w:p w:rsidR="00EA6D67" w:rsidRPr="002202B5" w:rsidRDefault="00EA6D67" w:rsidP="00EA6D67">
            <w:pPr>
              <w:spacing w:after="0" w:line="165" w:lineRule="atLeast"/>
              <w:jc w:val="center"/>
              <w:rPr>
                <w:rFonts w:ascii="Times New Roman" w:hAnsi="Times New Roman"/>
                <w:color w:val="000000"/>
                <w:lang w:val="kk-KZ"/>
              </w:rPr>
            </w:pPr>
            <w:r>
              <w:rPr>
                <w:rFonts w:ascii="Times New Roman" w:eastAsia="Times New Roman" w:hAnsi="Times New Roman"/>
                <w:bCs/>
                <w:lang w:val="kk-KZ"/>
              </w:rPr>
              <w:t>Ш</w:t>
            </w:r>
            <w:r w:rsidRPr="002202B5">
              <w:rPr>
                <w:rFonts w:ascii="Times New Roman" w:eastAsia="Times New Roman" w:hAnsi="Times New Roman"/>
                <w:bCs/>
                <w:lang w:val="kk-KZ"/>
              </w:rPr>
              <w:t>арттағы елішілік құндылық үлесі</w:t>
            </w:r>
            <w:r>
              <w:rPr>
                <w:rFonts w:ascii="Times New Roman" w:eastAsia="Times New Roman" w:hAnsi="Times New Roman"/>
                <w:bCs/>
                <w:lang w:val="kk-KZ"/>
              </w:rPr>
              <w:t xml:space="preserve"> (ақшалай мәнде)</w:t>
            </w:r>
          </w:p>
        </w:tc>
        <w:tc>
          <w:tcPr>
            <w:tcW w:w="1441" w:type="dxa"/>
            <w:vAlign w:val="center"/>
          </w:tcPr>
          <w:p w:rsidR="00EA6D67" w:rsidRPr="004A4758" w:rsidRDefault="00EA6D67" w:rsidP="00EA6D67">
            <w:pPr>
              <w:spacing w:after="0" w:line="165" w:lineRule="atLeast"/>
              <w:jc w:val="center"/>
              <w:rPr>
                <w:rFonts w:ascii="Times New Roman" w:hAnsi="Times New Roman"/>
                <w:color w:val="000000"/>
              </w:rPr>
            </w:pPr>
            <w:r w:rsidRPr="00143002">
              <w:rPr>
                <w:rFonts w:ascii="Times New Roman" w:eastAsia="Times New Roman" w:hAnsi="Times New Roman"/>
                <w:bCs/>
                <w:lang w:val="kk-KZ"/>
              </w:rPr>
              <w:t>Шарт</w:t>
            </w:r>
            <w:r>
              <w:rPr>
                <w:rFonts w:ascii="Times New Roman" w:eastAsia="Times New Roman" w:hAnsi="Times New Roman"/>
                <w:bCs/>
                <w:lang w:val="kk-KZ"/>
              </w:rPr>
              <w:t>т</w:t>
            </w:r>
            <w:r w:rsidRPr="00143002">
              <w:rPr>
                <w:rFonts w:ascii="Times New Roman" w:eastAsia="Times New Roman" w:hAnsi="Times New Roman"/>
                <w:bCs/>
                <w:lang w:val="kk-KZ"/>
              </w:rPr>
              <w:t>ағы е</w:t>
            </w:r>
            <w:r>
              <w:rPr>
                <w:rFonts w:ascii="Times New Roman" w:eastAsia="Times New Roman" w:hAnsi="Times New Roman"/>
                <w:bCs/>
                <w:lang w:val="kk-KZ"/>
              </w:rPr>
              <w:t>ліш</w:t>
            </w:r>
            <w:r w:rsidRPr="00143002">
              <w:rPr>
                <w:rFonts w:ascii="Times New Roman" w:eastAsia="Times New Roman" w:hAnsi="Times New Roman"/>
                <w:bCs/>
                <w:lang w:val="kk-KZ"/>
              </w:rPr>
              <w:t>ілік құндылық</w:t>
            </w:r>
            <w:r w:rsidRPr="00143002">
              <w:rPr>
                <w:rFonts w:ascii="Times New Roman" w:hAnsi="Times New Roman"/>
                <w:color w:val="000000"/>
              </w:rPr>
              <w:t>, %</w:t>
            </w:r>
          </w:p>
        </w:tc>
      </w:tr>
      <w:tr w:rsidR="00EA6D67" w:rsidRPr="004A4758" w:rsidTr="00EA6D67">
        <w:trPr>
          <w:trHeight w:val="261"/>
          <w:jc w:val="center"/>
        </w:trPr>
        <w:tc>
          <w:tcPr>
            <w:tcW w:w="446" w:type="dxa"/>
            <w:tcMar>
              <w:top w:w="0" w:type="dxa"/>
              <w:left w:w="108" w:type="dxa"/>
              <w:bottom w:w="0" w:type="dxa"/>
              <w:right w:w="108" w:type="dxa"/>
            </w:tcMar>
            <w:vAlign w:val="center"/>
            <w:hideMark/>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1</w:t>
            </w:r>
          </w:p>
        </w:tc>
        <w:tc>
          <w:tcPr>
            <w:tcW w:w="2260" w:type="dxa"/>
            <w:tcMar>
              <w:top w:w="0" w:type="dxa"/>
              <w:left w:w="108" w:type="dxa"/>
              <w:bottom w:w="0" w:type="dxa"/>
              <w:right w:w="108" w:type="dxa"/>
            </w:tcMar>
            <w:vAlign w:val="center"/>
            <w:hideMark/>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2</w:t>
            </w:r>
          </w:p>
        </w:tc>
        <w:tc>
          <w:tcPr>
            <w:tcW w:w="1675" w:type="dxa"/>
            <w:vAlign w:val="center"/>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3</w:t>
            </w:r>
          </w:p>
        </w:tc>
        <w:tc>
          <w:tcPr>
            <w:tcW w:w="1759" w:type="dxa"/>
            <w:tcMar>
              <w:top w:w="0" w:type="dxa"/>
              <w:left w:w="108" w:type="dxa"/>
              <w:bottom w:w="0" w:type="dxa"/>
              <w:right w:w="108" w:type="dxa"/>
            </w:tcMar>
            <w:vAlign w:val="center"/>
            <w:hideMark/>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4</w:t>
            </w:r>
          </w:p>
        </w:tc>
        <w:tc>
          <w:tcPr>
            <w:tcW w:w="2210" w:type="dxa"/>
            <w:tcMar>
              <w:top w:w="0" w:type="dxa"/>
              <w:left w:w="108" w:type="dxa"/>
              <w:bottom w:w="0" w:type="dxa"/>
              <w:right w:w="108" w:type="dxa"/>
            </w:tcMar>
            <w:vAlign w:val="center"/>
            <w:hideMark/>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5</w:t>
            </w:r>
          </w:p>
        </w:tc>
        <w:tc>
          <w:tcPr>
            <w:tcW w:w="2125" w:type="dxa"/>
            <w:vAlign w:val="center"/>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6</w:t>
            </w:r>
          </w:p>
        </w:tc>
        <w:tc>
          <w:tcPr>
            <w:tcW w:w="2123" w:type="dxa"/>
            <w:vAlign w:val="center"/>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7</w:t>
            </w:r>
          </w:p>
        </w:tc>
        <w:tc>
          <w:tcPr>
            <w:tcW w:w="1703" w:type="dxa"/>
            <w:vAlign w:val="center"/>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8(=(4-5)*6)</w:t>
            </w:r>
          </w:p>
        </w:tc>
        <w:tc>
          <w:tcPr>
            <w:tcW w:w="1441" w:type="dxa"/>
            <w:vAlign w:val="center"/>
          </w:tcPr>
          <w:p w:rsidR="00EA6D67" w:rsidRPr="004A4758" w:rsidRDefault="00EA6D67" w:rsidP="00EA6D67">
            <w:pPr>
              <w:spacing w:after="0" w:line="240" w:lineRule="auto"/>
              <w:jc w:val="center"/>
              <w:rPr>
                <w:rFonts w:ascii="Times New Roman" w:hAnsi="Times New Roman"/>
                <w:color w:val="000000"/>
              </w:rPr>
            </w:pPr>
            <w:r w:rsidRPr="004A4758">
              <w:rPr>
                <w:rFonts w:ascii="Times New Roman" w:hAnsi="Times New Roman"/>
                <w:color w:val="000000"/>
              </w:rPr>
              <w:t>9(=</w:t>
            </w:r>
            <w:r w:rsidRPr="00143002">
              <w:rPr>
                <w:rFonts w:ascii="Times New Roman" w:hAnsi="Times New Roman"/>
                <w:color w:val="000000"/>
              </w:rPr>
              <w:t>∑</w:t>
            </w:r>
            <w:r w:rsidRPr="004A4758">
              <w:rPr>
                <w:rFonts w:ascii="Times New Roman" w:hAnsi="Times New Roman"/>
                <w:color w:val="000000"/>
              </w:rPr>
              <w:t>8/7*100%)</w:t>
            </w:r>
          </w:p>
        </w:tc>
      </w:tr>
      <w:tr w:rsidR="00EA6D67" w:rsidRPr="00D07D9E" w:rsidTr="00EA6D67">
        <w:trPr>
          <w:trHeight w:val="424"/>
          <w:jc w:val="center"/>
        </w:trPr>
        <w:tc>
          <w:tcPr>
            <w:tcW w:w="446"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color w:val="000000"/>
              </w:rPr>
            </w:pPr>
            <w:r w:rsidRPr="00D07D9E">
              <w:rPr>
                <w:rFonts w:ascii="Times New Roman" w:hAnsi="Times New Roman"/>
                <w:color w:val="000000"/>
              </w:rPr>
              <w:t>1</w:t>
            </w:r>
          </w:p>
        </w:tc>
        <w:tc>
          <w:tcPr>
            <w:tcW w:w="2260"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color w:val="000000"/>
              </w:rPr>
            </w:pPr>
          </w:p>
        </w:tc>
        <w:tc>
          <w:tcPr>
            <w:tcW w:w="1675" w:type="dxa"/>
            <w:vAlign w:val="center"/>
          </w:tcPr>
          <w:p w:rsidR="00EA6D67" w:rsidRPr="00D07D9E" w:rsidRDefault="00EA6D67" w:rsidP="00EA6D67">
            <w:pPr>
              <w:spacing w:after="0" w:line="240" w:lineRule="auto"/>
              <w:jc w:val="center"/>
              <w:rPr>
                <w:rFonts w:ascii="Times New Roman" w:hAnsi="Times New Roman"/>
                <w:color w:val="000000"/>
              </w:rPr>
            </w:pPr>
          </w:p>
        </w:tc>
        <w:tc>
          <w:tcPr>
            <w:tcW w:w="1759"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color w:val="000000"/>
              </w:rPr>
            </w:pPr>
          </w:p>
        </w:tc>
        <w:tc>
          <w:tcPr>
            <w:tcW w:w="2210"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color w:val="000000"/>
              </w:rPr>
            </w:pPr>
          </w:p>
        </w:tc>
        <w:tc>
          <w:tcPr>
            <w:tcW w:w="2125" w:type="dxa"/>
            <w:vAlign w:val="center"/>
          </w:tcPr>
          <w:p w:rsidR="00EA6D67" w:rsidRPr="00D07D9E" w:rsidRDefault="00EA6D67" w:rsidP="00EA6D67">
            <w:pPr>
              <w:spacing w:after="0" w:line="240" w:lineRule="auto"/>
              <w:jc w:val="center"/>
              <w:rPr>
                <w:rFonts w:ascii="Times New Roman" w:hAnsi="Times New Roman"/>
                <w:color w:val="000000"/>
              </w:rPr>
            </w:pPr>
          </w:p>
        </w:tc>
        <w:tc>
          <w:tcPr>
            <w:tcW w:w="2123" w:type="dxa"/>
            <w:vAlign w:val="center"/>
          </w:tcPr>
          <w:p w:rsidR="00EA6D67" w:rsidRPr="00D07D9E" w:rsidRDefault="00EA6D67" w:rsidP="00EA6D67">
            <w:pPr>
              <w:spacing w:after="0" w:line="240" w:lineRule="auto"/>
              <w:jc w:val="center"/>
              <w:rPr>
                <w:rFonts w:ascii="Times New Roman" w:hAnsi="Times New Roman"/>
                <w:color w:val="000000"/>
              </w:rPr>
            </w:pPr>
          </w:p>
        </w:tc>
        <w:tc>
          <w:tcPr>
            <w:tcW w:w="1703" w:type="dxa"/>
          </w:tcPr>
          <w:p w:rsidR="00EA6D67" w:rsidRPr="00D07D9E" w:rsidRDefault="00EA6D67" w:rsidP="00EA6D67">
            <w:pPr>
              <w:spacing w:after="0" w:line="240" w:lineRule="auto"/>
              <w:jc w:val="center"/>
              <w:rPr>
                <w:rFonts w:ascii="Times New Roman" w:hAnsi="Times New Roman"/>
                <w:color w:val="000000"/>
              </w:rPr>
            </w:pPr>
          </w:p>
        </w:tc>
        <w:tc>
          <w:tcPr>
            <w:tcW w:w="1441" w:type="dxa"/>
          </w:tcPr>
          <w:p w:rsidR="00EA6D67" w:rsidRPr="00D07D9E" w:rsidRDefault="00EA6D67" w:rsidP="00EA6D67">
            <w:pPr>
              <w:spacing w:after="0" w:line="240" w:lineRule="auto"/>
              <w:jc w:val="center"/>
              <w:rPr>
                <w:rFonts w:ascii="Times New Roman" w:hAnsi="Times New Roman"/>
                <w:color w:val="000000"/>
              </w:rPr>
            </w:pPr>
          </w:p>
        </w:tc>
      </w:tr>
      <w:tr w:rsidR="00EA6D67" w:rsidRPr="00D07D9E" w:rsidTr="00EA6D67">
        <w:trPr>
          <w:trHeight w:val="424"/>
          <w:jc w:val="center"/>
        </w:trPr>
        <w:tc>
          <w:tcPr>
            <w:tcW w:w="446"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b/>
                <w:color w:val="000000"/>
              </w:rPr>
            </w:pPr>
          </w:p>
        </w:tc>
        <w:tc>
          <w:tcPr>
            <w:tcW w:w="2260"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b/>
                <w:color w:val="000000"/>
              </w:rPr>
            </w:pPr>
          </w:p>
        </w:tc>
        <w:tc>
          <w:tcPr>
            <w:tcW w:w="1675" w:type="dxa"/>
            <w:vAlign w:val="center"/>
          </w:tcPr>
          <w:p w:rsidR="00EA6D67" w:rsidRPr="00D07D9E" w:rsidRDefault="00EA6D67" w:rsidP="00EA6D67">
            <w:pPr>
              <w:spacing w:after="0" w:line="240" w:lineRule="auto"/>
              <w:jc w:val="center"/>
              <w:rPr>
                <w:rFonts w:ascii="Times New Roman" w:hAnsi="Times New Roman"/>
                <w:b/>
                <w:color w:val="000000"/>
              </w:rPr>
            </w:pPr>
          </w:p>
        </w:tc>
        <w:tc>
          <w:tcPr>
            <w:tcW w:w="1759"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b/>
                <w:color w:val="000000"/>
              </w:rPr>
            </w:pPr>
          </w:p>
        </w:tc>
        <w:tc>
          <w:tcPr>
            <w:tcW w:w="2210" w:type="dxa"/>
            <w:tcMar>
              <w:top w:w="0" w:type="dxa"/>
              <w:left w:w="108" w:type="dxa"/>
              <w:bottom w:w="0" w:type="dxa"/>
              <w:right w:w="108" w:type="dxa"/>
            </w:tcMar>
            <w:vAlign w:val="center"/>
            <w:hideMark/>
          </w:tcPr>
          <w:p w:rsidR="00EA6D67" w:rsidRPr="00D07D9E" w:rsidRDefault="00EA6D67" w:rsidP="00EA6D67">
            <w:pPr>
              <w:spacing w:after="0" w:line="240" w:lineRule="auto"/>
              <w:jc w:val="center"/>
              <w:rPr>
                <w:rFonts w:ascii="Times New Roman" w:hAnsi="Times New Roman"/>
                <w:b/>
                <w:color w:val="000000"/>
              </w:rPr>
            </w:pPr>
          </w:p>
        </w:tc>
        <w:tc>
          <w:tcPr>
            <w:tcW w:w="2125" w:type="dxa"/>
            <w:vAlign w:val="center"/>
          </w:tcPr>
          <w:p w:rsidR="00EA6D67" w:rsidRPr="00D07D9E" w:rsidRDefault="00EA6D67" w:rsidP="00EA6D67">
            <w:pPr>
              <w:spacing w:after="0" w:line="240" w:lineRule="auto"/>
              <w:jc w:val="center"/>
              <w:rPr>
                <w:rFonts w:ascii="Times New Roman" w:hAnsi="Times New Roman"/>
                <w:b/>
                <w:color w:val="000000"/>
              </w:rPr>
            </w:pPr>
          </w:p>
        </w:tc>
        <w:tc>
          <w:tcPr>
            <w:tcW w:w="2123" w:type="dxa"/>
            <w:vAlign w:val="center"/>
          </w:tcPr>
          <w:p w:rsidR="00EA6D67" w:rsidRPr="00D07D9E" w:rsidRDefault="00EA6D67" w:rsidP="00EA6D67">
            <w:pPr>
              <w:spacing w:after="0" w:line="240" w:lineRule="auto"/>
              <w:jc w:val="center"/>
              <w:rPr>
                <w:rFonts w:ascii="Times New Roman" w:hAnsi="Times New Roman"/>
                <w:b/>
                <w:color w:val="000000"/>
              </w:rPr>
            </w:pPr>
          </w:p>
        </w:tc>
        <w:tc>
          <w:tcPr>
            <w:tcW w:w="1703" w:type="dxa"/>
          </w:tcPr>
          <w:p w:rsidR="00EA6D67" w:rsidRPr="00D07D9E" w:rsidRDefault="00EA6D67" w:rsidP="00EA6D67">
            <w:pPr>
              <w:spacing w:after="0" w:line="240" w:lineRule="auto"/>
              <w:jc w:val="center"/>
              <w:rPr>
                <w:rFonts w:ascii="Times New Roman" w:hAnsi="Times New Roman"/>
                <w:b/>
                <w:color w:val="000000"/>
              </w:rPr>
            </w:pPr>
          </w:p>
        </w:tc>
        <w:tc>
          <w:tcPr>
            <w:tcW w:w="1441" w:type="dxa"/>
          </w:tcPr>
          <w:p w:rsidR="00EA6D67" w:rsidRPr="00D07D9E" w:rsidRDefault="00EA6D67" w:rsidP="00EA6D67">
            <w:pPr>
              <w:spacing w:after="0" w:line="240" w:lineRule="auto"/>
              <w:jc w:val="center"/>
              <w:rPr>
                <w:rFonts w:ascii="Times New Roman" w:hAnsi="Times New Roman"/>
                <w:b/>
                <w:color w:val="000000"/>
              </w:rPr>
            </w:pPr>
          </w:p>
        </w:tc>
      </w:tr>
      <w:tr w:rsidR="00EA6D67" w:rsidRPr="00D07D9E" w:rsidTr="00EA6D67">
        <w:trPr>
          <w:trHeight w:val="424"/>
          <w:jc w:val="center"/>
        </w:trPr>
        <w:tc>
          <w:tcPr>
            <w:tcW w:w="446" w:type="dxa"/>
            <w:tcMar>
              <w:top w:w="0" w:type="dxa"/>
              <w:left w:w="108" w:type="dxa"/>
              <w:bottom w:w="0" w:type="dxa"/>
              <w:right w:w="108" w:type="dxa"/>
            </w:tcMar>
            <w:vAlign w:val="center"/>
          </w:tcPr>
          <w:p w:rsidR="00EA6D67" w:rsidRPr="00D07D9E" w:rsidRDefault="00EA6D67" w:rsidP="00EA6D67">
            <w:pPr>
              <w:spacing w:after="0" w:line="240" w:lineRule="auto"/>
              <w:jc w:val="center"/>
              <w:rPr>
                <w:rFonts w:ascii="Times New Roman" w:hAnsi="Times New Roman"/>
                <w:b/>
                <w:color w:val="000000"/>
              </w:rPr>
            </w:pPr>
          </w:p>
        </w:tc>
        <w:tc>
          <w:tcPr>
            <w:tcW w:w="2260" w:type="dxa"/>
            <w:tcMar>
              <w:top w:w="0" w:type="dxa"/>
              <w:left w:w="108" w:type="dxa"/>
              <w:bottom w:w="0" w:type="dxa"/>
              <w:right w:w="108" w:type="dxa"/>
            </w:tcMar>
            <w:vAlign w:val="center"/>
          </w:tcPr>
          <w:p w:rsidR="00EA6D67" w:rsidRPr="00D07D9E" w:rsidRDefault="00EA6D67" w:rsidP="00EA6D67">
            <w:pPr>
              <w:spacing w:after="0" w:line="240" w:lineRule="auto"/>
              <w:jc w:val="center"/>
              <w:rPr>
                <w:rFonts w:ascii="Times New Roman" w:hAnsi="Times New Roman"/>
                <w:b/>
                <w:color w:val="000000"/>
              </w:rPr>
            </w:pPr>
          </w:p>
        </w:tc>
        <w:tc>
          <w:tcPr>
            <w:tcW w:w="1675" w:type="dxa"/>
            <w:vAlign w:val="center"/>
          </w:tcPr>
          <w:p w:rsidR="00EA6D67" w:rsidRPr="00D07D9E" w:rsidRDefault="00EA6D67" w:rsidP="00EA6D67">
            <w:pPr>
              <w:spacing w:after="0" w:line="240" w:lineRule="auto"/>
              <w:jc w:val="center"/>
              <w:rPr>
                <w:rFonts w:ascii="Times New Roman" w:hAnsi="Times New Roman"/>
                <w:b/>
                <w:color w:val="000000"/>
              </w:rPr>
            </w:pPr>
          </w:p>
        </w:tc>
        <w:tc>
          <w:tcPr>
            <w:tcW w:w="1759" w:type="dxa"/>
            <w:tcMar>
              <w:top w:w="0" w:type="dxa"/>
              <w:left w:w="108" w:type="dxa"/>
              <w:bottom w:w="0" w:type="dxa"/>
              <w:right w:w="108" w:type="dxa"/>
            </w:tcMar>
            <w:vAlign w:val="center"/>
          </w:tcPr>
          <w:p w:rsidR="00EA6D67" w:rsidRPr="00D07D9E" w:rsidRDefault="00EA6D67" w:rsidP="00EA6D67">
            <w:pPr>
              <w:spacing w:after="0" w:line="240" w:lineRule="auto"/>
              <w:jc w:val="center"/>
              <w:rPr>
                <w:rFonts w:ascii="Times New Roman" w:hAnsi="Times New Roman"/>
                <w:b/>
                <w:color w:val="000000"/>
              </w:rPr>
            </w:pPr>
          </w:p>
        </w:tc>
        <w:tc>
          <w:tcPr>
            <w:tcW w:w="2210" w:type="dxa"/>
            <w:tcMar>
              <w:top w:w="0" w:type="dxa"/>
              <w:left w:w="108" w:type="dxa"/>
              <w:bottom w:w="0" w:type="dxa"/>
              <w:right w:w="108" w:type="dxa"/>
            </w:tcMar>
            <w:vAlign w:val="center"/>
          </w:tcPr>
          <w:p w:rsidR="00EA6D67" w:rsidRPr="00D07D9E" w:rsidRDefault="00EA6D67" w:rsidP="00EA6D67">
            <w:pPr>
              <w:spacing w:after="0" w:line="240" w:lineRule="auto"/>
              <w:jc w:val="center"/>
              <w:rPr>
                <w:rFonts w:ascii="Times New Roman" w:hAnsi="Times New Roman"/>
                <w:b/>
                <w:color w:val="000000"/>
              </w:rPr>
            </w:pPr>
          </w:p>
        </w:tc>
        <w:tc>
          <w:tcPr>
            <w:tcW w:w="2125" w:type="dxa"/>
            <w:vAlign w:val="center"/>
          </w:tcPr>
          <w:p w:rsidR="00EA6D67" w:rsidRPr="00D07D9E" w:rsidRDefault="00EA6D67" w:rsidP="00EA6D67">
            <w:pPr>
              <w:spacing w:after="0" w:line="240" w:lineRule="auto"/>
              <w:jc w:val="center"/>
              <w:rPr>
                <w:rFonts w:ascii="Times New Roman" w:hAnsi="Times New Roman"/>
                <w:b/>
                <w:color w:val="000000"/>
              </w:rPr>
            </w:pPr>
          </w:p>
        </w:tc>
        <w:tc>
          <w:tcPr>
            <w:tcW w:w="2123" w:type="dxa"/>
            <w:vAlign w:val="center"/>
          </w:tcPr>
          <w:p w:rsidR="00EA6D67" w:rsidRPr="00D07D9E" w:rsidRDefault="00EA6D67" w:rsidP="00EA6D67">
            <w:pPr>
              <w:spacing w:after="0" w:line="240" w:lineRule="auto"/>
              <w:jc w:val="center"/>
              <w:rPr>
                <w:rFonts w:ascii="Times New Roman" w:hAnsi="Times New Roman"/>
                <w:b/>
                <w:color w:val="000000"/>
              </w:rPr>
            </w:pPr>
          </w:p>
        </w:tc>
        <w:tc>
          <w:tcPr>
            <w:tcW w:w="1703" w:type="dxa"/>
          </w:tcPr>
          <w:p w:rsidR="00EA6D67" w:rsidRPr="00D07D9E" w:rsidRDefault="00EA6D67" w:rsidP="00EA6D67">
            <w:pPr>
              <w:spacing w:after="0" w:line="240" w:lineRule="auto"/>
              <w:jc w:val="center"/>
              <w:rPr>
                <w:rFonts w:ascii="Times New Roman" w:hAnsi="Times New Roman"/>
                <w:b/>
                <w:color w:val="000000"/>
              </w:rPr>
            </w:pPr>
          </w:p>
        </w:tc>
        <w:tc>
          <w:tcPr>
            <w:tcW w:w="1441" w:type="dxa"/>
          </w:tcPr>
          <w:p w:rsidR="00EA6D67" w:rsidRPr="00D07D9E" w:rsidRDefault="00EA6D67" w:rsidP="00EA6D67">
            <w:pPr>
              <w:spacing w:after="0" w:line="240" w:lineRule="auto"/>
              <w:jc w:val="center"/>
              <w:rPr>
                <w:rFonts w:ascii="Times New Roman" w:hAnsi="Times New Roman"/>
                <w:b/>
                <w:color w:val="000000"/>
              </w:rPr>
            </w:pPr>
          </w:p>
        </w:tc>
      </w:tr>
    </w:tbl>
    <w:p w:rsidR="00EA6D67" w:rsidRDefault="00EA6D67" w:rsidP="00EA6D67">
      <w:pPr>
        <w:spacing w:after="0" w:line="240" w:lineRule="auto"/>
        <w:rPr>
          <w:rFonts w:ascii="Times New Roman" w:hAnsi="Times New Roman"/>
        </w:rPr>
      </w:pPr>
    </w:p>
    <w:p w:rsidR="00EA6D67" w:rsidRPr="00143002" w:rsidRDefault="00EA6D67" w:rsidP="00EA6D67">
      <w:pPr>
        <w:spacing w:after="0" w:line="240" w:lineRule="auto"/>
        <w:rPr>
          <w:rFonts w:ascii="Times New Roman" w:hAnsi="Times New Roman"/>
        </w:rPr>
      </w:pPr>
      <w:r>
        <w:rPr>
          <w:rFonts w:ascii="Times New Roman" w:hAnsi="Times New Roman"/>
          <w:lang w:val="kk-KZ"/>
        </w:rPr>
        <w:t>Ескерту</w:t>
      </w:r>
      <w:r w:rsidRPr="00143002">
        <w:rPr>
          <w:rFonts w:ascii="Times New Roman" w:hAnsi="Times New Roman"/>
        </w:rPr>
        <w:t>:</w:t>
      </w:r>
    </w:p>
    <w:p w:rsidR="00EA6D67" w:rsidRDefault="00EA6D67" w:rsidP="00EA6D67">
      <w:pPr>
        <w:spacing w:after="0" w:line="240" w:lineRule="auto"/>
        <w:rPr>
          <w:rFonts w:ascii="Times New Roman" w:hAnsi="Times New Roman"/>
          <w:lang w:val="kk-KZ"/>
        </w:rPr>
      </w:pPr>
      <w:r>
        <w:rPr>
          <w:rFonts w:ascii="Times New Roman" w:hAnsi="Times New Roman"/>
          <w:lang w:val="kk-KZ"/>
        </w:rPr>
        <w:t>Елішілік құндылық үлесі Қазақстан Республикасы Инвестициялар және даму министрінің 20.04.2018 ж. №260 бұйрығымен бекітілген тауарларды, жұмыстар мен қызметтерді сатып алу кезінде ұйымдардың елішілік құндылықты есептеудің бірыңғай әдістемесіне сәйкес есептеледі.</w:t>
      </w:r>
    </w:p>
    <w:p w:rsidR="00EA6D67" w:rsidRPr="002202B5" w:rsidRDefault="00EA6D67" w:rsidP="00EA6D67">
      <w:pPr>
        <w:spacing w:after="0" w:line="240" w:lineRule="auto"/>
        <w:rPr>
          <w:rFonts w:ascii="Times New Roman" w:hAnsi="Times New Roman"/>
          <w:lang w:val="kk-KZ"/>
        </w:rPr>
      </w:pPr>
    </w:p>
    <w:p w:rsidR="00EA6D67" w:rsidRDefault="00EA6D67" w:rsidP="00EA6D67">
      <w:pPr>
        <w:spacing w:after="0" w:line="240" w:lineRule="auto"/>
        <w:ind w:left="9214"/>
        <w:rPr>
          <w:rFonts w:ascii="Times New Roman" w:eastAsia="Times New Roman" w:hAnsi="Times New Roman"/>
          <w:b/>
          <w:sz w:val="24"/>
          <w:szCs w:val="24"/>
          <w:lang w:val="kk-KZ"/>
        </w:rPr>
      </w:pPr>
    </w:p>
    <w:p w:rsidR="00EA6D67" w:rsidRPr="002202B5" w:rsidRDefault="00EA6D67" w:rsidP="00EA6D67">
      <w:pPr>
        <w:spacing w:after="0" w:line="240" w:lineRule="auto"/>
        <w:ind w:left="9214"/>
        <w:rPr>
          <w:rFonts w:ascii="Times New Roman" w:eastAsia="Times New Roman" w:hAnsi="Times New Roman"/>
          <w:b/>
          <w:lang w:val="kk-KZ"/>
        </w:rPr>
      </w:pPr>
      <w:r w:rsidRPr="002202B5">
        <w:rPr>
          <w:rFonts w:ascii="Times New Roman" w:hAnsi="Times New Roman"/>
          <w:b/>
          <w:color w:val="000000"/>
          <w:lang w:val="kk-KZ"/>
        </w:rPr>
        <w:t>Орындаушы</w:t>
      </w:r>
      <w:r w:rsidRPr="00FC6C6F">
        <w:rPr>
          <w:rFonts w:ascii="Times New Roman" w:hAnsi="Times New Roman"/>
          <w:b/>
          <w:color w:val="000000"/>
          <w:lang w:val="kk-KZ"/>
        </w:rPr>
        <w:t>/</w:t>
      </w:r>
      <w:r w:rsidRPr="002202B5">
        <w:rPr>
          <w:rFonts w:ascii="Times New Roman" w:hAnsi="Times New Roman"/>
          <w:b/>
          <w:color w:val="000000"/>
          <w:lang w:val="kk-KZ"/>
        </w:rPr>
        <w:t>Мердігер</w:t>
      </w:r>
      <w:r w:rsidRPr="00FC6C6F">
        <w:rPr>
          <w:rFonts w:ascii="Times New Roman" w:eastAsia="Times New Roman" w:hAnsi="Times New Roman"/>
          <w:b/>
          <w:lang w:val="kk-KZ"/>
        </w:rPr>
        <w:t>:</w:t>
      </w:r>
    </w:p>
    <w:p w:rsidR="009120B7" w:rsidRDefault="009120B7" w:rsidP="00AA6A20">
      <w:pPr>
        <w:keepNext/>
        <w:spacing w:after="0" w:line="240" w:lineRule="auto"/>
        <w:ind w:left="-158"/>
        <w:jc w:val="right"/>
        <w:rPr>
          <w:rFonts w:ascii="Times New Roman" w:hAnsi="Times New Roman"/>
          <w:b/>
          <w:bCs/>
          <w:sz w:val="24"/>
          <w:szCs w:val="24"/>
          <w:lang w:val="kk-KZ"/>
        </w:rPr>
      </w:pPr>
    </w:p>
    <w:p w:rsidR="003B0E68" w:rsidRDefault="003B0E68" w:rsidP="00AA6A20">
      <w:pPr>
        <w:keepNext/>
        <w:spacing w:after="0" w:line="240" w:lineRule="auto"/>
        <w:ind w:left="-158"/>
        <w:jc w:val="right"/>
        <w:rPr>
          <w:rFonts w:ascii="Times New Roman" w:hAnsi="Times New Roman"/>
          <w:b/>
          <w:bCs/>
          <w:sz w:val="24"/>
          <w:szCs w:val="24"/>
          <w:lang w:val="kk-KZ"/>
        </w:rPr>
      </w:pPr>
      <w:r>
        <w:rPr>
          <w:rFonts w:ascii="Times New Roman" w:hAnsi="Times New Roman"/>
          <w:b/>
          <w:bCs/>
          <w:sz w:val="24"/>
          <w:szCs w:val="24"/>
          <w:lang w:val="kk-KZ"/>
        </w:rPr>
        <w:t>№</w:t>
      </w:r>
      <w:r w:rsidR="009120B7">
        <w:rPr>
          <w:rFonts w:ascii="Times New Roman" w:hAnsi="Times New Roman"/>
          <w:b/>
          <w:bCs/>
          <w:sz w:val="24"/>
          <w:szCs w:val="24"/>
          <w:lang w:val="kk-KZ"/>
        </w:rPr>
        <w:t>4</w:t>
      </w:r>
      <w:r>
        <w:rPr>
          <w:rFonts w:ascii="Times New Roman" w:hAnsi="Times New Roman"/>
          <w:b/>
          <w:bCs/>
          <w:sz w:val="24"/>
          <w:szCs w:val="24"/>
          <w:lang w:val="kk-KZ"/>
        </w:rPr>
        <w:t xml:space="preserve"> қосымша</w:t>
      </w:r>
    </w:p>
    <w:p w:rsidR="003B0E68" w:rsidRDefault="003B0E68" w:rsidP="00AA6A20">
      <w:pPr>
        <w:keepNext/>
        <w:spacing w:after="0" w:line="24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p w:rsidR="0077373F" w:rsidRDefault="0077373F" w:rsidP="00AA6A20">
      <w:pPr>
        <w:spacing w:after="0" w:line="240" w:lineRule="auto"/>
        <w:jc w:val="center"/>
        <w:rPr>
          <w:rFonts w:ascii="Times New Roman" w:eastAsia="SimSun" w:hAnsi="Times New Roman"/>
          <w:b/>
          <w:sz w:val="24"/>
          <w:szCs w:val="24"/>
        </w:rPr>
      </w:pPr>
    </w:p>
    <w:p w:rsidR="000D25A5" w:rsidRPr="0040389D" w:rsidRDefault="000D25A5" w:rsidP="00AA6A20">
      <w:pPr>
        <w:spacing w:after="0" w:line="240" w:lineRule="auto"/>
        <w:jc w:val="center"/>
        <w:rPr>
          <w:rFonts w:ascii="Times New Roman" w:eastAsia="SimSun" w:hAnsi="Times New Roman"/>
          <w:b/>
          <w:sz w:val="24"/>
          <w:szCs w:val="24"/>
        </w:rPr>
      </w:pPr>
      <w:r w:rsidRPr="0040389D">
        <w:rPr>
          <w:rFonts w:ascii="Times New Roman" w:eastAsia="SimSun" w:hAnsi="Times New Roman"/>
          <w:b/>
          <w:sz w:val="24"/>
          <w:szCs w:val="24"/>
        </w:rPr>
        <w:t>Бригаданың қажетті құрамы және персонал саны (сағаттар)</w:t>
      </w:r>
    </w:p>
    <w:p w:rsidR="000D25A5" w:rsidRDefault="000D25A5" w:rsidP="00AA6A20">
      <w:pPr>
        <w:spacing w:after="0" w:line="240" w:lineRule="auto"/>
        <w:jc w:val="center"/>
        <w:rPr>
          <w:rFonts w:ascii="Times New Roman" w:eastAsia="SimSun" w:hAnsi="Times New Roman"/>
          <w:b/>
          <w:sz w:val="24"/>
          <w:szCs w:val="24"/>
        </w:rPr>
      </w:pPr>
      <w:r w:rsidRPr="0040389D">
        <w:rPr>
          <w:rFonts w:ascii="Times New Roman" w:eastAsia="SimSun" w:hAnsi="Times New Roman"/>
          <w:b/>
          <w:sz w:val="24"/>
          <w:szCs w:val="24"/>
        </w:rPr>
        <w:t>жөндеуге арналған көтергіш қондырғыдағы жұмыс үшін</w:t>
      </w:r>
    </w:p>
    <w:p w:rsidR="000D25A5" w:rsidRDefault="000D25A5" w:rsidP="00AA6A20">
      <w:pPr>
        <w:spacing w:after="0" w:line="240" w:lineRule="auto"/>
        <w:jc w:val="center"/>
        <w:rPr>
          <w:rFonts w:ascii="Times New Roman" w:hAnsi="Times New Roman"/>
          <w:sz w:val="24"/>
          <w:lang w:val="kk-KZ"/>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4"/>
        <w:gridCol w:w="1248"/>
        <w:gridCol w:w="2080"/>
        <w:gridCol w:w="2705"/>
      </w:tblGrid>
      <w:tr w:rsidR="000D25A5" w:rsidRPr="00DE1E06" w:rsidTr="00AA6A20">
        <w:trPr>
          <w:trHeight w:val="1088"/>
        </w:trPr>
        <w:tc>
          <w:tcPr>
            <w:tcW w:w="8314" w:type="dxa"/>
            <w:shd w:val="clear" w:color="auto" w:fill="auto"/>
            <w:vAlign w:val="center"/>
          </w:tcPr>
          <w:p w:rsidR="000D25A5" w:rsidRPr="00F716C4" w:rsidRDefault="000D25A5" w:rsidP="00AA6A20">
            <w:pPr>
              <w:spacing w:after="0" w:line="240" w:lineRule="auto"/>
              <w:jc w:val="center"/>
              <w:rPr>
                <w:rFonts w:ascii="Times New Roman" w:eastAsia="Times New Roman" w:hAnsi="Times New Roman"/>
                <w:b/>
                <w:sz w:val="24"/>
                <w:szCs w:val="24"/>
              </w:rPr>
            </w:pPr>
            <w:r w:rsidRPr="0040389D">
              <w:rPr>
                <w:rFonts w:ascii="Times New Roman" w:eastAsia="Times New Roman" w:hAnsi="Times New Roman"/>
                <w:b/>
                <w:sz w:val="24"/>
                <w:szCs w:val="24"/>
              </w:rPr>
              <w:t>Лауазымның/кәсіптің атауы</w:t>
            </w:r>
          </w:p>
        </w:tc>
        <w:tc>
          <w:tcPr>
            <w:tcW w:w="1248" w:type="dxa"/>
            <w:shd w:val="clear" w:color="auto" w:fill="auto"/>
            <w:vAlign w:val="center"/>
          </w:tcPr>
          <w:p w:rsidR="000D25A5" w:rsidRPr="0040389D" w:rsidRDefault="000D25A5" w:rsidP="00AA6A20">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Дәреже </w:t>
            </w:r>
          </w:p>
        </w:tc>
        <w:tc>
          <w:tcPr>
            <w:tcW w:w="2080" w:type="dxa"/>
            <w:shd w:val="clear" w:color="auto" w:fill="auto"/>
            <w:vAlign w:val="center"/>
          </w:tcPr>
          <w:p w:rsidR="000D25A5" w:rsidRPr="00F716C4" w:rsidRDefault="000D25A5" w:rsidP="00AA6A20">
            <w:pPr>
              <w:spacing w:after="0" w:line="240" w:lineRule="auto"/>
              <w:jc w:val="center"/>
              <w:rPr>
                <w:rFonts w:ascii="Times New Roman" w:eastAsia="Times New Roman" w:hAnsi="Times New Roman"/>
                <w:b/>
                <w:sz w:val="24"/>
                <w:szCs w:val="24"/>
              </w:rPr>
            </w:pPr>
            <w:r w:rsidRPr="0040389D">
              <w:rPr>
                <w:rFonts w:ascii="Times New Roman" w:eastAsia="Times New Roman" w:hAnsi="Times New Roman"/>
                <w:b/>
                <w:sz w:val="24"/>
                <w:szCs w:val="24"/>
              </w:rPr>
              <w:t xml:space="preserve">24 сағатқа арналған </w:t>
            </w:r>
            <w:r>
              <w:rPr>
                <w:rFonts w:ascii="Times New Roman" w:eastAsia="Times New Roman" w:hAnsi="Times New Roman"/>
                <w:b/>
                <w:sz w:val="24"/>
                <w:szCs w:val="24"/>
                <w:lang w:val="kk-KZ"/>
              </w:rPr>
              <w:t>вахтаның</w:t>
            </w:r>
            <w:r w:rsidRPr="0040389D">
              <w:rPr>
                <w:rFonts w:ascii="Times New Roman" w:eastAsia="Times New Roman" w:hAnsi="Times New Roman"/>
                <w:b/>
                <w:sz w:val="24"/>
                <w:szCs w:val="24"/>
              </w:rPr>
              <w:t xml:space="preserve"> құрамы</w:t>
            </w:r>
          </w:p>
        </w:tc>
        <w:tc>
          <w:tcPr>
            <w:tcW w:w="2705" w:type="dxa"/>
            <w:shd w:val="clear" w:color="auto" w:fill="auto"/>
            <w:vAlign w:val="center"/>
          </w:tcPr>
          <w:p w:rsidR="000D25A5" w:rsidRPr="00F716C4" w:rsidRDefault="000D25A5" w:rsidP="00AA6A20">
            <w:pPr>
              <w:spacing w:after="0" w:line="240" w:lineRule="auto"/>
              <w:jc w:val="center"/>
              <w:rPr>
                <w:rFonts w:ascii="Times New Roman" w:eastAsia="Times New Roman" w:hAnsi="Times New Roman"/>
                <w:b/>
                <w:sz w:val="24"/>
                <w:szCs w:val="24"/>
              </w:rPr>
            </w:pPr>
            <w:r w:rsidRPr="0040389D">
              <w:rPr>
                <w:rFonts w:ascii="Times New Roman" w:eastAsia="Times New Roman" w:hAnsi="Times New Roman"/>
                <w:b/>
                <w:sz w:val="24"/>
                <w:szCs w:val="24"/>
              </w:rPr>
              <w:t>1 көте</w:t>
            </w:r>
            <w:r>
              <w:rPr>
                <w:rFonts w:ascii="Times New Roman" w:eastAsia="Times New Roman" w:hAnsi="Times New Roman"/>
                <w:b/>
                <w:sz w:val="24"/>
                <w:szCs w:val="24"/>
              </w:rPr>
              <w:t>ргіш қондырғыға қызмет көрсету вахтаның</w:t>
            </w:r>
            <w:r w:rsidRPr="0040389D">
              <w:rPr>
                <w:rFonts w:ascii="Times New Roman" w:eastAsia="Times New Roman" w:hAnsi="Times New Roman"/>
                <w:b/>
                <w:sz w:val="24"/>
                <w:szCs w:val="24"/>
              </w:rPr>
              <w:t xml:space="preserve"> құрамы</w:t>
            </w:r>
          </w:p>
        </w:tc>
      </w:tr>
      <w:tr w:rsidR="009120B7" w:rsidRPr="00DE1E06" w:rsidTr="003B0E68">
        <w:trPr>
          <w:trHeight w:val="532"/>
        </w:trPr>
        <w:tc>
          <w:tcPr>
            <w:tcW w:w="8314" w:type="dxa"/>
            <w:shd w:val="clear" w:color="auto" w:fill="auto"/>
            <w:vAlign w:val="center"/>
          </w:tcPr>
          <w:p w:rsidR="009120B7" w:rsidRPr="00F716C4" w:rsidRDefault="009120B7" w:rsidP="009120B7">
            <w:pPr>
              <w:spacing w:after="0"/>
              <w:rPr>
                <w:rFonts w:ascii="Times New Roman" w:eastAsia="Times New Roman" w:hAnsi="Times New Roman"/>
                <w:sz w:val="24"/>
                <w:szCs w:val="24"/>
              </w:rPr>
            </w:pPr>
            <w:r w:rsidRPr="00F716C4">
              <w:rPr>
                <w:rFonts w:ascii="Times New Roman" w:eastAsia="Times New Roman" w:hAnsi="Times New Roman"/>
                <w:sz w:val="24"/>
                <w:szCs w:val="24"/>
              </w:rPr>
              <w:t>Мастер</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sz w:val="24"/>
                <w:szCs w:val="24"/>
              </w:rPr>
            </w:pP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sz w:val="24"/>
                <w:szCs w:val="24"/>
              </w:rPr>
            </w:pPr>
            <w:r w:rsidRPr="00F716C4">
              <w:rPr>
                <w:rFonts w:ascii="Times New Roman" w:eastAsia="SimSun" w:hAnsi="Times New Roman"/>
                <w:sz w:val="24"/>
                <w:szCs w:val="24"/>
              </w:rPr>
              <w:t>1</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sz w:val="24"/>
                <w:szCs w:val="24"/>
              </w:rPr>
            </w:pPr>
            <w:r w:rsidRPr="00F716C4">
              <w:rPr>
                <w:rFonts w:ascii="Times New Roman" w:eastAsia="SimSun" w:hAnsi="Times New Roman"/>
                <w:sz w:val="24"/>
                <w:szCs w:val="24"/>
              </w:rPr>
              <w:t>1</w:t>
            </w:r>
          </w:p>
        </w:tc>
      </w:tr>
      <w:tr w:rsidR="009120B7" w:rsidRPr="00DE1E06" w:rsidTr="003B0E68">
        <w:trPr>
          <w:trHeight w:val="565"/>
        </w:trPr>
        <w:tc>
          <w:tcPr>
            <w:tcW w:w="8314" w:type="dxa"/>
            <w:shd w:val="clear" w:color="auto" w:fill="auto"/>
            <w:vAlign w:val="center"/>
          </w:tcPr>
          <w:p w:rsidR="009120B7" w:rsidRPr="0040389D" w:rsidRDefault="009120B7" w:rsidP="009120B7">
            <w:pPr>
              <w:spacing w:after="0"/>
              <w:rPr>
                <w:rFonts w:ascii="Times New Roman" w:eastAsia="Times New Roman" w:hAnsi="Times New Roman"/>
                <w:sz w:val="24"/>
                <w:szCs w:val="24"/>
                <w:lang w:val="kk-KZ"/>
              </w:rPr>
            </w:pPr>
            <w:r w:rsidRPr="00F716C4">
              <w:rPr>
                <w:rFonts w:ascii="Times New Roman" w:eastAsia="Times New Roman" w:hAnsi="Times New Roman"/>
                <w:sz w:val="24"/>
                <w:szCs w:val="24"/>
              </w:rPr>
              <w:t>Б</w:t>
            </w:r>
            <w:r>
              <w:rPr>
                <w:rFonts w:ascii="Times New Roman" w:eastAsia="Times New Roman" w:hAnsi="Times New Roman"/>
                <w:sz w:val="24"/>
                <w:szCs w:val="24"/>
                <w:lang w:val="kk-KZ"/>
              </w:rPr>
              <w:t>ұрғылаушы</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5</w:t>
            </w: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2</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w:t>
            </w:r>
          </w:p>
        </w:tc>
      </w:tr>
      <w:tr w:rsidR="009120B7" w:rsidRPr="00DE1E06" w:rsidTr="003B0E68">
        <w:trPr>
          <w:trHeight w:val="565"/>
        </w:trPr>
        <w:tc>
          <w:tcPr>
            <w:tcW w:w="8314" w:type="dxa"/>
            <w:shd w:val="clear" w:color="auto" w:fill="auto"/>
            <w:vAlign w:val="center"/>
          </w:tcPr>
          <w:p w:rsidR="009120B7" w:rsidRPr="0040389D" w:rsidRDefault="009120B7" w:rsidP="009120B7">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Бұрғылаушының 1-ші көмекшісі</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4-1</w:t>
            </w: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2</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w:t>
            </w:r>
          </w:p>
        </w:tc>
      </w:tr>
      <w:tr w:rsidR="009120B7" w:rsidRPr="00DE1E06" w:rsidTr="003B0E68">
        <w:trPr>
          <w:trHeight w:val="565"/>
        </w:trPr>
        <w:tc>
          <w:tcPr>
            <w:tcW w:w="8314" w:type="dxa"/>
            <w:shd w:val="clear" w:color="auto" w:fill="auto"/>
          </w:tcPr>
          <w:p w:rsidR="009120B7" w:rsidRDefault="009120B7" w:rsidP="009120B7">
            <w:pPr>
              <w:spacing w:after="0"/>
            </w:pPr>
            <w:r w:rsidRPr="00D127B0">
              <w:rPr>
                <w:rFonts w:ascii="Times New Roman" w:eastAsia="Times New Roman" w:hAnsi="Times New Roman"/>
                <w:sz w:val="24"/>
                <w:szCs w:val="24"/>
                <w:lang w:val="kk-KZ"/>
              </w:rPr>
              <w:t xml:space="preserve">Бұрғылаушының </w:t>
            </w:r>
            <w:r>
              <w:rPr>
                <w:rFonts w:ascii="Times New Roman" w:eastAsia="Times New Roman" w:hAnsi="Times New Roman"/>
                <w:sz w:val="24"/>
                <w:szCs w:val="24"/>
                <w:lang w:val="kk-KZ"/>
              </w:rPr>
              <w:t>2</w:t>
            </w:r>
            <w:r w:rsidRPr="00D127B0">
              <w:rPr>
                <w:rFonts w:ascii="Times New Roman" w:eastAsia="Times New Roman" w:hAnsi="Times New Roman"/>
                <w:sz w:val="24"/>
                <w:szCs w:val="24"/>
                <w:lang w:val="kk-KZ"/>
              </w:rPr>
              <w:t>-ші көмекшісі</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4-2</w:t>
            </w: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2</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w:t>
            </w:r>
          </w:p>
        </w:tc>
      </w:tr>
      <w:tr w:rsidR="009120B7" w:rsidRPr="00DE1E06" w:rsidTr="003B0E68">
        <w:trPr>
          <w:trHeight w:val="565"/>
        </w:trPr>
        <w:tc>
          <w:tcPr>
            <w:tcW w:w="8314" w:type="dxa"/>
            <w:shd w:val="clear" w:color="auto" w:fill="auto"/>
          </w:tcPr>
          <w:p w:rsidR="009120B7" w:rsidRPr="00D127B0" w:rsidRDefault="009120B7" w:rsidP="009120B7">
            <w:pPr>
              <w:spacing w:after="0"/>
              <w:rPr>
                <w:rFonts w:ascii="Times New Roman" w:eastAsia="Times New Roman" w:hAnsi="Times New Roman"/>
                <w:sz w:val="24"/>
                <w:szCs w:val="24"/>
                <w:lang w:val="kk-KZ"/>
              </w:rPr>
            </w:pPr>
            <w:r w:rsidRPr="00D127B0">
              <w:rPr>
                <w:rFonts w:ascii="Times New Roman" w:eastAsia="Times New Roman" w:hAnsi="Times New Roman"/>
                <w:sz w:val="24"/>
                <w:szCs w:val="24"/>
                <w:lang w:val="kk-KZ"/>
              </w:rPr>
              <w:t xml:space="preserve">Бұрғылаушының </w:t>
            </w:r>
            <w:r>
              <w:rPr>
                <w:rFonts w:ascii="Times New Roman" w:eastAsia="Times New Roman" w:hAnsi="Times New Roman"/>
                <w:sz w:val="24"/>
                <w:szCs w:val="24"/>
                <w:lang w:val="kk-KZ"/>
              </w:rPr>
              <w:t>3</w:t>
            </w:r>
            <w:r w:rsidRPr="00D127B0">
              <w:rPr>
                <w:rFonts w:ascii="Times New Roman" w:eastAsia="Times New Roman" w:hAnsi="Times New Roman"/>
                <w:sz w:val="24"/>
                <w:szCs w:val="24"/>
                <w:lang w:val="kk-KZ"/>
              </w:rPr>
              <w:t>-ші көмекшісі</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3</w:t>
            </w: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2</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w:t>
            </w:r>
          </w:p>
        </w:tc>
      </w:tr>
      <w:tr w:rsidR="009120B7" w:rsidRPr="00DE1E06" w:rsidTr="003B0E68">
        <w:trPr>
          <w:trHeight w:val="565"/>
        </w:trPr>
        <w:tc>
          <w:tcPr>
            <w:tcW w:w="8314" w:type="dxa"/>
            <w:shd w:val="clear" w:color="auto" w:fill="auto"/>
            <w:vAlign w:val="center"/>
          </w:tcPr>
          <w:p w:rsidR="009120B7" w:rsidRPr="0040389D" w:rsidRDefault="009120B7" w:rsidP="009120B7">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Көтергіш машинисі</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5</w:t>
            </w: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2</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color w:val="000000"/>
                <w:sz w:val="24"/>
                <w:szCs w:val="24"/>
              </w:rPr>
            </w:pPr>
            <w:r w:rsidRPr="00F716C4">
              <w:rPr>
                <w:rFonts w:ascii="Times New Roman" w:eastAsia="SimSun" w:hAnsi="Times New Roman"/>
                <w:color w:val="000000"/>
                <w:sz w:val="24"/>
                <w:szCs w:val="24"/>
              </w:rPr>
              <w:t>4</w:t>
            </w:r>
          </w:p>
        </w:tc>
      </w:tr>
      <w:tr w:rsidR="009120B7" w:rsidRPr="00DE1E06" w:rsidTr="003B0E68">
        <w:trPr>
          <w:trHeight w:val="565"/>
        </w:trPr>
        <w:tc>
          <w:tcPr>
            <w:tcW w:w="8314" w:type="dxa"/>
            <w:shd w:val="clear" w:color="auto" w:fill="auto"/>
            <w:vAlign w:val="center"/>
          </w:tcPr>
          <w:p w:rsidR="009120B7" w:rsidRPr="0040389D" w:rsidRDefault="009120B7" w:rsidP="009120B7">
            <w:pPr>
              <w:spacing w:after="0"/>
              <w:rPr>
                <w:rFonts w:ascii="Times New Roman" w:eastAsia="SimSun" w:hAnsi="Times New Roman"/>
                <w:b/>
                <w:sz w:val="24"/>
                <w:szCs w:val="24"/>
                <w:lang w:val="kk-KZ"/>
              </w:rPr>
            </w:pPr>
            <w:r>
              <w:rPr>
                <w:rFonts w:ascii="Times New Roman" w:eastAsia="SimSun" w:hAnsi="Times New Roman"/>
                <w:b/>
                <w:sz w:val="24"/>
                <w:szCs w:val="24"/>
                <w:lang w:val="kk-KZ"/>
              </w:rPr>
              <w:t>БАРЛЫҒЫ:</w:t>
            </w:r>
          </w:p>
        </w:tc>
        <w:tc>
          <w:tcPr>
            <w:tcW w:w="1248" w:type="dxa"/>
            <w:shd w:val="clear" w:color="auto" w:fill="auto"/>
            <w:vAlign w:val="center"/>
          </w:tcPr>
          <w:p w:rsidR="009120B7" w:rsidRPr="00F716C4" w:rsidRDefault="009120B7" w:rsidP="009120B7">
            <w:pPr>
              <w:spacing w:after="0"/>
              <w:jc w:val="center"/>
              <w:rPr>
                <w:rFonts w:ascii="Times New Roman" w:eastAsia="SimSun" w:hAnsi="Times New Roman"/>
                <w:b/>
                <w:sz w:val="24"/>
                <w:szCs w:val="24"/>
              </w:rPr>
            </w:pPr>
          </w:p>
        </w:tc>
        <w:tc>
          <w:tcPr>
            <w:tcW w:w="2080" w:type="dxa"/>
            <w:shd w:val="clear" w:color="auto" w:fill="auto"/>
            <w:vAlign w:val="center"/>
          </w:tcPr>
          <w:p w:rsidR="009120B7" w:rsidRPr="00F716C4" w:rsidRDefault="009120B7" w:rsidP="009120B7">
            <w:pPr>
              <w:spacing w:after="0"/>
              <w:jc w:val="center"/>
              <w:rPr>
                <w:rFonts w:ascii="Times New Roman" w:eastAsia="SimSun" w:hAnsi="Times New Roman"/>
                <w:b/>
                <w:sz w:val="24"/>
                <w:szCs w:val="24"/>
              </w:rPr>
            </w:pPr>
            <w:r w:rsidRPr="00F716C4">
              <w:rPr>
                <w:rFonts w:ascii="Times New Roman" w:eastAsia="SimSun" w:hAnsi="Times New Roman"/>
                <w:b/>
                <w:sz w:val="24"/>
                <w:szCs w:val="24"/>
              </w:rPr>
              <w:t>11</w:t>
            </w:r>
          </w:p>
        </w:tc>
        <w:tc>
          <w:tcPr>
            <w:tcW w:w="2705" w:type="dxa"/>
            <w:shd w:val="clear" w:color="auto" w:fill="auto"/>
            <w:vAlign w:val="center"/>
          </w:tcPr>
          <w:p w:rsidR="009120B7" w:rsidRPr="00F716C4" w:rsidRDefault="009120B7" w:rsidP="009120B7">
            <w:pPr>
              <w:spacing w:after="0"/>
              <w:jc w:val="center"/>
              <w:rPr>
                <w:rFonts w:ascii="Times New Roman" w:eastAsia="SimSun" w:hAnsi="Times New Roman"/>
                <w:b/>
                <w:sz w:val="24"/>
                <w:szCs w:val="24"/>
              </w:rPr>
            </w:pPr>
            <w:r w:rsidRPr="00F716C4">
              <w:rPr>
                <w:rFonts w:ascii="Times New Roman" w:eastAsia="SimSun" w:hAnsi="Times New Roman"/>
                <w:b/>
                <w:sz w:val="24"/>
                <w:szCs w:val="24"/>
              </w:rPr>
              <w:t>21</w:t>
            </w:r>
          </w:p>
        </w:tc>
      </w:tr>
    </w:tbl>
    <w:p w:rsidR="000D25A5" w:rsidRDefault="000D25A5" w:rsidP="000D25A5">
      <w:pPr>
        <w:rPr>
          <w:rFonts w:ascii="Times New Roman" w:hAnsi="Times New Roman"/>
          <w:sz w:val="24"/>
          <w:lang w:val="kk-KZ"/>
        </w:rPr>
      </w:pPr>
    </w:p>
    <w:p w:rsidR="00EA6D67" w:rsidRDefault="00EA6D67" w:rsidP="000D25A5">
      <w:pPr>
        <w:rPr>
          <w:rFonts w:ascii="Times New Roman" w:hAnsi="Times New Roman"/>
          <w:sz w:val="24"/>
          <w:lang w:val="kk-KZ"/>
        </w:rPr>
      </w:pPr>
    </w:p>
    <w:p w:rsidR="00EA6D67" w:rsidRDefault="00EA6D67" w:rsidP="000D25A5">
      <w:pPr>
        <w:rPr>
          <w:rFonts w:ascii="Times New Roman" w:hAnsi="Times New Roman"/>
          <w:sz w:val="24"/>
          <w:lang w:val="kk-KZ"/>
        </w:rPr>
      </w:pPr>
    </w:p>
    <w:p w:rsidR="009120B7" w:rsidRDefault="009120B7" w:rsidP="000D25A5">
      <w:pPr>
        <w:rPr>
          <w:rFonts w:ascii="Times New Roman" w:hAnsi="Times New Roman"/>
          <w:sz w:val="24"/>
          <w:lang w:val="kk-KZ"/>
        </w:rPr>
      </w:pPr>
    </w:p>
    <w:p w:rsidR="009120B7" w:rsidRDefault="009120B7" w:rsidP="000D25A5">
      <w:pPr>
        <w:rPr>
          <w:rFonts w:ascii="Times New Roman" w:hAnsi="Times New Roman"/>
          <w:sz w:val="24"/>
          <w:lang w:val="kk-KZ"/>
        </w:rPr>
      </w:pPr>
    </w:p>
    <w:p w:rsidR="00EA6D67" w:rsidRDefault="00EA6D67" w:rsidP="00EA6D67">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9120B7">
        <w:rPr>
          <w:rFonts w:ascii="Times New Roman" w:hAnsi="Times New Roman"/>
          <w:b/>
          <w:bCs/>
          <w:sz w:val="24"/>
          <w:szCs w:val="24"/>
          <w:lang w:val="kk-KZ"/>
        </w:rPr>
        <w:t>5</w:t>
      </w:r>
      <w:r>
        <w:rPr>
          <w:rFonts w:ascii="Times New Roman" w:hAnsi="Times New Roman"/>
          <w:b/>
          <w:bCs/>
          <w:sz w:val="24"/>
          <w:szCs w:val="24"/>
          <w:lang w:val="kk-KZ"/>
        </w:rPr>
        <w:t xml:space="preserve"> қосымша</w:t>
      </w:r>
    </w:p>
    <w:p w:rsidR="00EA6D67" w:rsidRPr="00EA6D67" w:rsidRDefault="00EA6D67" w:rsidP="00EA6D67">
      <w:pPr>
        <w:keepNext/>
        <w:spacing w:after="0" w:line="480" w:lineRule="auto"/>
        <w:ind w:left="-158"/>
        <w:jc w:val="right"/>
        <w:rPr>
          <w:rFonts w:ascii="Times New Roman" w:hAnsi="Times New Roman"/>
          <w:bCs/>
          <w:szCs w:val="24"/>
          <w:lang w:val="kk-KZ"/>
        </w:rPr>
      </w:pPr>
      <w:r w:rsidRPr="00EA6D67">
        <w:rPr>
          <w:rFonts w:ascii="Times New Roman" w:hAnsi="Times New Roman"/>
          <w:bCs/>
          <w:szCs w:val="24"/>
          <w:lang w:val="kk-KZ"/>
        </w:rPr>
        <w:t>20____ж _______ №___________ шартына</w:t>
      </w:r>
    </w:p>
    <w:p w:rsidR="00EA6D67" w:rsidRDefault="00EA6D67" w:rsidP="000D25A5">
      <w:pPr>
        <w:rPr>
          <w:rFonts w:ascii="Times New Roman" w:hAnsi="Times New Roman"/>
          <w:sz w:val="24"/>
          <w:lang w:val="kk-KZ"/>
        </w:rPr>
      </w:pPr>
    </w:p>
    <w:p w:rsidR="00AA6A20" w:rsidRPr="00AA6A20" w:rsidRDefault="00AA6A20" w:rsidP="00AA6A20">
      <w:pPr>
        <w:jc w:val="center"/>
        <w:rPr>
          <w:rFonts w:ascii="Times New Roman" w:hAnsi="Times New Roman"/>
          <w:b/>
          <w:sz w:val="24"/>
          <w:lang w:val="kk-KZ" w:eastAsia="zh-CN"/>
        </w:rPr>
      </w:pPr>
      <w:r w:rsidRPr="00AA6A20">
        <w:rPr>
          <w:rFonts w:ascii="Times New Roman" w:hAnsi="Times New Roman"/>
          <w:b/>
          <w:sz w:val="24"/>
          <w:lang w:val="kk-KZ" w:eastAsia="zh-CN"/>
        </w:rPr>
        <w:t>Жұмыстарды орындау шеңберіндегі міндетті шығыстар кестесі</w:t>
      </w:r>
    </w:p>
    <w:p w:rsidR="00EA6D67" w:rsidRPr="00AA6A20" w:rsidRDefault="00AA6A20" w:rsidP="00AA6A20">
      <w:pPr>
        <w:jc w:val="center"/>
        <w:rPr>
          <w:rFonts w:ascii="Times New Roman" w:hAnsi="Times New Roman"/>
          <w:sz w:val="24"/>
          <w:lang w:val="kk-KZ"/>
        </w:rPr>
      </w:pPr>
      <w:r w:rsidRPr="00AA6A20">
        <w:rPr>
          <w:rFonts w:ascii="Times New Roman" w:hAnsi="Times New Roman"/>
          <w:sz w:val="24"/>
          <w:lang w:val="kk-KZ" w:eastAsia="zh-CN"/>
        </w:rPr>
        <w:t>(жеткізуші толтыруға тиіс)</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4678"/>
      </w:tblGrid>
      <w:tr w:rsidR="00AA6A20" w:rsidRPr="00593932" w:rsidTr="00E424EF">
        <w:trPr>
          <w:trHeight w:val="501"/>
        </w:trPr>
        <w:tc>
          <w:tcPr>
            <w:tcW w:w="4974" w:type="dxa"/>
          </w:tcPr>
          <w:p w:rsidR="00AA6A20" w:rsidRPr="00593932" w:rsidRDefault="00AA6A20" w:rsidP="00E424EF">
            <w:pPr>
              <w:contextualSpacing/>
              <w:jc w:val="center"/>
              <w:rPr>
                <w:rFonts w:ascii="Times New Roman" w:hAnsi="Times New Roman" w:cs="Times New Roman"/>
                <w:b/>
                <w:sz w:val="24"/>
                <w:szCs w:val="24"/>
                <w:lang w:val="kk-KZ"/>
              </w:rPr>
            </w:pPr>
            <w:r w:rsidRPr="00AA6A20">
              <w:rPr>
                <w:rFonts w:ascii="Times New Roman" w:hAnsi="Times New Roman" w:cs="Times New Roman"/>
                <w:b/>
                <w:sz w:val="24"/>
                <w:szCs w:val="24"/>
                <w:lang w:val="kk-KZ"/>
              </w:rPr>
              <w:t>Міндетті шығындар</w:t>
            </w:r>
          </w:p>
        </w:tc>
        <w:tc>
          <w:tcPr>
            <w:tcW w:w="4678" w:type="dxa"/>
          </w:tcPr>
          <w:p w:rsidR="00AA6A20" w:rsidRPr="00593932" w:rsidRDefault="00AA6A20" w:rsidP="00E424EF">
            <w:pPr>
              <w:contextualSpacing/>
              <w:jc w:val="center"/>
              <w:rPr>
                <w:rFonts w:ascii="Times New Roman" w:hAnsi="Times New Roman" w:cs="Times New Roman"/>
                <w:b/>
                <w:sz w:val="24"/>
                <w:szCs w:val="24"/>
                <w:lang w:val="kk-KZ"/>
              </w:rPr>
            </w:pPr>
            <w:r w:rsidRPr="00AA6A20">
              <w:rPr>
                <w:rFonts w:ascii="Times New Roman" w:hAnsi="Times New Roman" w:cs="Times New Roman"/>
                <w:b/>
                <w:sz w:val="24"/>
                <w:szCs w:val="24"/>
                <w:lang w:val="kk-KZ"/>
              </w:rPr>
              <w:t>Міндетті шығыстардың мөлшері теңге</w:t>
            </w:r>
          </w:p>
        </w:tc>
      </w:tr>
      <w:tr w:rsidR="00AA6A20" w:rsidRPr="00817710" w:rsidTr="00E424EF">
        <w:trPr>
          <w:trHeight w:val="975"/>
        </w:trPr>
        <w:tc>
          <w:tcPr>
            <w:tcW w:w="4974" w:type="dxa"/>
          </w:tcPr>
          <w:p w:rsidR="00AA6A20" w:rsidRPr="00593932" w:rsidRDefault="009120B7" w:rsidP="00E424EF">
            <w:pPr>
              <w:contextualSpacing/>
              <w:rPr>
                <w:rFonts w:ascii="Times New Roman" w:hAnsi="Times New Roman" w:cs="Times New Roman"/>
                <w:sz w:val="24"/>
                <w:szCs w:val="24"/>
                <w:lang w:val="kk-KZ"/>
              </w:rPr>
            </w:pPr>
            <w:r w:rsidRPr="00AA6A20">
              <w:rPr>
                <w:rFonts w:ascii="Times New Roman" w:hAnsi="Times New Roman" w:cs="Times New Roman"/>
                <w:sz w:val="24"/>
                <w:szCs w:val="24"/>
                <w:lang w:val="kk-KZ"/>
              </w:rPr>
              <w:t>Қызметкерлердің жалақысы және демалыс шығындары (міндетті зейнетақы жарналарын, жеке табыс салығын,МӘМС жарналарын қоса алғанда)</w:t>
            </w:r>
          </w:p>
        </w:tc>
        <w:tc>
          <w:tcPr>
            <w:tcW w:w="4678" w:type="dxa"/>
          </w:tcPr>
          <w:p w:rsidR="00AA6A20" w:rsidRPr="00AA6A20" w:rsidRDefault="00AA6A20" w:rsidP="00E424EF">
            <w:pPr>
              <w:contextualSpacing/>
              <w:rPr>
                <w:rFonts w:ascii="Times New Roman" w:hAnsi="Times New Roman" w:cs="Times New Roman"/>
                <w:sz w:val="24"/>
                <w:szCs w:val="24"/>
                <w:lang w:val="kk-KZ"/>
              </w:rPr>
            </w:pPr>
          </w:p>
        </w:tc>
      </w:tr>
    </w:tbl>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xml:space="preserve">1 шартқа қол қою кезінде мердігер ұйымдар штат кестесін, ұйымдардың жұмыс режимін ұсынуы тиіс. </w:t>
      </w:r>
    </w:p>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xml:space="preserve">2 шартқа қол қою кезінде мердігер ұйымдар жұмысшыларға еңбекақы төлеу қорының есебін ұсынуға тиіс.  </w:t>
      </w:r>
    </w:p>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әлеуметтік пакетті есепке алмағанда</w:t>
      </w:r>
    </w:p>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әлеуметтік салықты есептемегенде</w:t>
      </w:r>
    </w:p>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МӘМС аударуды есепке алмағанда</w:t>
      </w:r>
    </w:p>
    <w:p w:rsidR="00AA6A20" w:rsidRPr="00AA6A20" w:rsidRDefault="00AA6A20" w:rsidP="00AA6A20">
      <w:pPr>
        <w:rPr>
          <w:rFonts w:ascii="Times New Roman" w:hAnsi="Times New Roman"/>
          <w:sz w:val="24"/>
          <w:lang w:val="kk-KZ"/>
        </w:rPr>
      </w:pPr>
      <w:r w:rsidRPr="00AA6A20">
        <w:rPr>
          <w:rFonts w:ascii="Times New Roman" w:hAnsi="Times New Roman"/>
          <w:sz w:val="24"/>
          <w:lang w:val="kk-KZ"/>
        </w:rPr>
        <w:t>- әлеуметтік аударымдарды есепке алмағанда</w:t>
      </w:r>
    </w:p>
    <w:p w:rsidR="00EA6D67" w:rsidRPr="00AA6A20" w:rsidRDefault="00AA6A20" w:rsidP="00AA6A20">
      <w:pPr>
        <w:rPr>
          <w:rFonts w:ascii="Times New Roman" w:hAnsi="Times New Roman"/>
          <w:sz w:val="24"/>
          <w:lang w:val="kk-KZ"/>
        </w:rPr>
      </w:pPr>
      <w:r w:rsidRPr="00AA6A20">
        <w:rPr>
          <w:rFonts w:ascii="Times New Roman" w:hAnsi="Times New Roman"/>
          <w:sz w:val="24"/>
          <w:lang w:val="kk-KZ"/>
        </w:rPr>
        <w:t>- ОПВР есепке алмағанда</w:t>
      </w:r>
    </w:p>
    <w:p w:rsidR="00661015" w:rsidRDefault="00661015" w:rsidP="000D25A5">
      <w:pPr>
        <w:rPr>
          <w:rFonts w:ascii="Times New Roman" w:hAnsi="Times New Roman"/>
          <w:sz w:val="24"/>
          <w:lang w:val="kk-KZ"/>
        </w:rPr>
      </w:pPr>
    </w:p>
    <w:p w:rsidR="00661015" w:rsidRDefault="00661015" w:rsidP="000D25A5">
      <w:pPr>
        <w:rPr>
          <w:rFonts w:ascii="Times New Roman" w:hAnsi="Times New Roman"/>
          <w:sz w:val="24"/>
          <w:lang w:val="kk-KZ"/>
        </w:rPr>
      </w:pPr>
    </w:p>
    <w:p w:rsidR="009120B7" w:rsidRDefault="009120B7" w:rsidP="000D25A5">
      <w:pPr>
        <w:rPr>
          <w:rFonts w:ascii="Times New Roman" w:hAnsi="Times New Roman"/>
          <w:sz w:val="24"/>
          <w:lang w:val="kk-KZ"/>
        </w:rPr>
      </w:pPr>
    </w:p>
    <w:p w:rsidR="00AA6A20" w:rsidRDefault="00AA6A20" w:rsidP="00AA6A20">
      <w:pPr>
        <w:keepNext/>
        <w:spacing w:after="0" w:line="240" w:lineRule="auto"/>
        <w:ind w:left="-158"/>
        <w:jc w:val="right"/>
        <w:rPr>
          <w:rFonts w:ascii="Times New Roman" w:hAnsi="Times New Roman" w:cs="Times New Roman"/>
          <w:b/>
          <w:bCs/>
          <w:sz w:val="24"/>
          <w:szCs w:val="24"/>
          <w:lang w:val="kk-KZ"/>
        </w:rPr>
      </w:pPr>
      <w:r w:rsidRPr="002103D9">
        <w:rPr>
          <w:rFonts w:ascii="Times New Roman" w:hAnsi="Times New Roman" w:cs="Times New Roman"/>
          <w:b/>
          <w:bCs/>
          <w:sz w:val="24"/>
          <w:szCs w:val="24"/>
          <w:lang w:val="kk-KZ"/>
        </w:rPr>
        <w:lastRenderedPageBreak/>
        <w:t>Приложение №</w:t>
      </w:r>
      <w:r w:rsidR="009120B7">
        <w:rPr>
          <w:rFonts w:ascii="Times New Roman" w:hAnsi="Times New Roman" w:cs="Times New Roman"/>
          <w:b/>
          <w:bCs/>
          <w:sz w:val="24"/>
          <w:szCs w:val="24"/>
          <w:lang w:val="kk-KZ"/>
        </w:rPr>
        <w:t>6</w:t>
      </w:r>
    </w:p>
    <w:p w:rsidR="00AA6A20" w:rsidRPr="00B128AC" w:rsidRDefault="00AA6A20" w:rsidP="00AA6A20">
      <w:pPr>
        <w:keepNext/>
        <w:spacing w:after="0" w:line="240" w:lineRule="auto"/>
        <w:ind w:left="-158"/>
        <w:jc w:val="right"/>
        <w:rPr>
          <w:rFonts w:ascii="Times New Roman" w:hAnsi="Times New Roman" w:cs="Times New Roman"/>
          <w:b/>
          <w:bCs/>
          <w:sz w:val="24"/>
          <w:szCs w:val="24"/>
          <w:lang w:val="kk-KZ"/>
        </w:rPr>
      </w:pPr>
      <w:r w:rsidRPr="002103D9">
        <w:rPr>
          <w:rFonts w:ascii="Times New Roman" w:hAnsi="Times New Roman" w:cs="Times New Roman"/>
          <w:bCs/>
          <w:sz w:val="24"/>
          <w:szCs w:val="24"/>
        </w:rPr>
        <w:t xml:space="preserve">                                                                </w:t>
      </w:r>
      <w:r w:rsidRPr="002103D9">
        <w:rPr>
          <w:rFonts w:ascii="Times New Roman" w:hAnsi="Times New Roman" w:cs="Times New Roman"/>
          <w:bCs/>
          <w:sz w:val="24"/>
          <w:szCs w:val="24"/>
          <w:lang w:val="kk-KZ"/>
        </w:rPr>
        <w:t xml:space="preserve"> </w:t>
      </w:r>
    </w:p>
    <w:p w:rsidR="00AA6A20" w:rsidRDefault="00AA6A20" w:rsidP="00AA6A20">
      <w:pPr>
        <w:tabs>
          <w:tab w:val="left" w:pos="567"/>
          <w:tab w:val="left" w:pos="851"/>
          <w:tab w:val="left" w:pos="993"/>
        </w:tabs>
        <w:spacing w:after="0"/>
        <w:ind w:left="567"/>
        <w:jc w:val="right"/>
        <w:rPr>
          <w:rFonts w:ascii="Times New Roman" w:hAnsi="Times New Roman" w:cs="Times New Roman"/>
          <w:bCs/>
          <w:sz w:val="24"/>
          <w:szCs w:val="24"/>
        </w:rPr>
      </w:pPr>
      <w:r w:rsidRPr="002103D9">
        <w:rPr>
          <w:rFonts w:ascii="Times New Roman" w:hAnsi="Times New Roman" w:cs="Times New Roman"/>
          <w:bCs/>
          <w:sz w:val="24"/>
          <w:szCs w:val="24"/>
        </w:rPr>
        <w:t xml:space="preserve">  </w:t>
      </w:r>
      <w:r w:rsidRPr="002103D9">
        <w:rPr>
          <w:rFonts w:ascii="Times New Roman" w:hAnsi="Times New Roman" w:cs="Times New Roman"/>
          <w:bCs/>
          <w:sz w:val="24"/>
          <w:szCs w:val="24"/>
          <w:lang w:val="kk-KZ"/>
        </w:rPr>
        <w:t xml:space="preserve">к </w:t>
      </w:r>
      <w:r w:rsidRPr="002103D9">
        <w:rPr>
          <w:rFonts w:ascii="Times New Roman" w:hAnsi="Times New Roman" w:cs="Times New Roman"/>
          <w:bCs/>
          <w:sz w:val="24"/>
          <w:szCs w:val="24"/>
        </w:rPr>
        <w:t>договору №___________от _______20____г</w:t>
      </w:r>
    </w:p>
    <w:p w:rsidR="00AA6A20" w:rsidRPr="002D6D3D" w:rsidRDefault="00AA6A20" w:rsidP="00AA6A20">
      <w:pPr>
        <w:spacing w:after="0" w:line="240" w:lineRule="auto"/>
        <w:jc w:val="center"/>
        <w:rPr>
          <w:rFonts w:ascii="TimesNewRomanPS-BoldMT" w:eastAsia="Times New Roman" w:hAnsi="TimesNewRomanPS-BoldMT" w:cs="Times New Roman"/>
          <w:b/>
          <w:bCs/>
          <w:sz w:val="24"/>
          <w:szCs w:val="24"/>
          <w:lang w:eastAsia="ru-RU"/>
        </w:rPr>
      </w:pPr>
      <w:r w:rsidRPr="002D6D3D">
        <w:rPr>
          <w:rFonts w:ascii="TimesNewRomanPS-BoldMT" w:eastAsia="Times New Roman" w:hAnsi="TimesNewRomanPS-BoldMT" w:cs="Times New Roman"/>
          <w:b/>
          <w:bCs/>
          <w:sz w:val="24"/>
          <w:szCs w:val="24"/>
          <w:lang w:eastAsia="ru-RU"/>
        </w:rPr>
        <w:t>Минимальная заработная плата с учетом ИПН/ОПВ</w:t>
      </w:r>
    </w:p>
    <w:p w:rsidR="00AA6A20" w:rsidRPr="002D6D3D" w:rsidRDefault="00AA6A20" w:rsidP="00AA6A20">
      <w:pPr>
        <w:spacing w:after="0" w:line="240" w:lineRule="auto"/>
        <w:rPr>
          <w:rFonts w:ascii="Times New Roman" w:eastAsia="Times New Roman" w:hAnsi="Times New Roman" w:cs="Times New Roman"/>
          <w:b/>
          <w:sz w:val="24"/>
          <w:szCs w:val="24"/>
          <w:lang w:eastAsia="ru-RU"/>
        </w:rPr>
      </w:pPr>
    </w:p>
    <w:tbl>
      <w:tblPr>
        <w:tblW w:w="1516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5"/>
        <w:gridCol w:w="2800"/>
        <w:gridCol w:w="1559"/>
        <w:gridCol w:w="3544"/>
        <w:gridCol w:w="2551"/>
        <w:gridCol w:w="1985"/>
        <w:gridCol w:w="1984"/>
      </w:tblGrid>
      <w:tr w:rsidR="00AA6A20" w:rsidRPr="002D6D3D" w:rsidTr="00E424EF">
        <w:trPr>
          <w:trHeight w:val="3531"/>
        </w:trPr>
        <w:tc>
          <w:tcPr>
            <w:tcW w:w="745" w:type="dxa"/>
            <w:tcBorders>
              <w:top w:val="single" w:sz="4" w:space="0" w:color="auto"/>
              <w:left w:val="single" w:sz="4" w:space="0" w:color="auto"/>
              <w:bottom w:val="single" w:sz="4" w:space="0" w:color="auto"/>
              <w:right w:val="single" w:sz="4" w:space="0" w:color="auto"/>
            </w:tcBorders>
            <w:vAlign w:val="center"/>
            <w:hideMark/>
          </w:tcPr>
          <w:p w:rsidR="00AA6A20" w:rsidRPr="002D6D3D" w:rsidRDefault="00AA6A20" w:rsidP="00E424EF">
            <w:pPr>
              <w:spacing w:after="0" w:line="240" w:lineRule="auto"/>
              <w:rPr>
                <w:rFonts w:ascii="Times New Roman" w:eastAsia="Times New Roman" w:hAnsi="Times New Roman" w:cs="Times New Roman"/>
                <w:b/>
                <w:sz w:val="24"/>
                <w:szCs w:val="24"/>
                <w:lang w:eastAsia="ru-RU"/>
              </w:rPr>
            </w:pPr>
            <w:r w:rsidRPr="002D6D3D">
              <w:rPr>
                <w:rFonts w:ascii="TimesNewRomanPS-BoldMT" w:eastAsia="Times New Roman" w:hAnsi="TimesNewRomanPS-BoldMT" w:cs="Times New Roman"/>
                <w:b/>
                <w:bCs/>
                <w:lang w:eastAsia="ru-RU"/>
              </w:rPr>
              <w:t xml:space="preserve">№ </w:t>
            </w:r>
          </w:p>
        </w:tc>
        <w:tc>
          <w:tcPr>
            <w:tcW w:w="2800" w:type="dxa"/>
            <w:tcBorders>
              <w:top w:val="single" w:sz="4" w:space="0" w:color="auto"/>
              <w:left w:val="single" w:sz="4" w:space="0" w:color="auto"/>
              <w:bottom w:val="single" w:sz="4" w:space="0" w:color="auto"/>
              <w:right w:val="single" w:sz="4" w:space="0" w:color="auto"/>
            </w:tcBorders>
            <w:vAlign w:val="center"/>
            <w:hideMark/>
          </w:tcPr>
          <w:p w:rsidR="00AA6A20" w:rsidRPr="002D6D3D" w:rsidRDefault="00AA6A20" w:rsidP="00E424EF">
            <w:pPr>
              <w:spacing w:after="0" w:line="240" w:lineRule="auto"/>
              <w:rPr>
                <w:rFonts w:ascii="Times New Roman" w:hAnsi="Times New Roman" w:cs="Times New Roman"/>
                <w:b/>
              </w:rPr>
            </w:pPr>
            <w:r w:rsidRPr="002D6D3D">
              <w:rPr>
                <w:rFonts w:ascii="Times New Roman" w:eastAsia="Times New Roman" w:hAnsi="Times New Roman" w:cs="Times New Roman"/>
                <w:b/>
                <w:bCs/>
                <w:lang w:eastAsia="ru-RU"/>
              </w:rPr>
              <w:t>Наименование рабочих</w:t>
            </w:r>
            <w:r w:rsidRPr="002D6D3D">
              <w:rPr>
                <w:rFonts w:ascii="Times New Roman" w:eastAsia="Times New Roman" w:hAnsi="Times New Roman" w:cs="Times New Roman"/>
                <w:b/>
                <w:bCs/>
                <w:lang w:eastAsia="ru-RU"/>
              </w:rPr>
              <w:br/>
              <w:t>профессий</w:t>
            </w:r>
            <w:r w:rsidRPr="002D6D3D">
              <w:rPr>
                <w:rFonts w:ascii="Times New Roman" w:hAnsi="Times New Roman" w:cs="Times New Roman"/>
                <w:b/>
              </w:rPr>
              <w:t xml:space="preserve"> </w:t>
            </w:r>
          </w:p>
          <w:p w:rsidR="00AA6A20" w:rsidRPr="002D6D3D" w:rsidRDefault="00AA6A20" w:rsidP="00E424EF">
            <w:pPr>
              <w:spacing w:after="0" w:line="240" w:lineRule="auto"/>
              <w:rPr>
                <w:rFonts w:ascii="Times New Roman" w:hAnsi="Times New Roman" w:cs="Times New Roman"/>
                <w:b/>
                <w:lang w:val="kk-KZ"/>
              </w:rPr>
            </w:pPr>
            <w:r w:rsidRPr="002D6D3D">
              <w:rPr>
                <w:rFonts w:ascii="Times New Roman" w:hAnsi="Times New Roman" w:cs="Times New Roman"/>
                <w:b/>
                <w:lang w:val="kk-KZ"/>
              </w:rPr>
              <w:t xml:space="preserve">/ </w:t>
            </w:r>
          </w:p>
          <w:p w:rsidR="00AA6A20" w:rsidRPr="002D6D3D" w:rsidRDefault="00AA6A20" w:rsidP="00E424EF">
            <w:pPr>
              <w:spacing w:after="0" w:line="240" w:lineRule="auto"/>
              <w:rPr>
                <w:rFonts w:ascii="Times New Roman" w:eastAsia="Times New Roman" w:hAnsi="Times New Roman" w:cs="Times New Roman"/>
                <w:b/>
                <w:lang w:val="kk-KZ" w:eastAsia="ru-RU"/>
              </w:rPr>
            </w:pPr>
            <w:r w:rsidRPr="002D6D3D">
              <w:rPr>
                <w:rFonts w:ascii="Times New Roman" w:hAnsi="Times New Roman" w:cs="Times New Roman"/>
                <w:b/>
                <w:lang w:val="kk-KZ"/>
              </w:rPr>
              <w:t>Жұмыс кәсіптерінің атауы</w:t>
            </w:r>
          </w:p>
          <w:p w:rsidR="00AA6A20" w:rsidRPr="002D6D3D" w:rsidRDefault="00AA6A20" w:rsidP="00E424EF">
            <w:pPr>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A6A20" w:rsidRPr="002D6D3D" w:rsidRDefault="00AA6A20" w:rsidP="00E424EF">
            <w:pPr>
              <w:spacing w:after="0" w:line="240" w:lineRule="auto"/>
              <w:rPr>
                <w:rFonts w:ascii="Times New Roman" w:eastAsia="Times New Roman" w:hAnsi="Times New Roman" w:cs="Times New Roman"/>
                <w:b/>
                <w:sz w:val="24"/>
                <w:szCs w:val="24"/>
                <w:lang w:eastAsia="ru-RU"/>
              </w:rPr>
            </w:pPr>
            <w:r w:rsidRPr="002D6D3D">
              <w:rPr>
                <w:rFonts w:ascii="TimesNewRomanPS-BoldMT" w:eastAsia="Times New Roman" w:hAnsi="TimesNewRomanPS-BoldMT" w:cs="Times New Roman"/>
                <w:b/>
                <w:bCs/>
                <w:lang w:eastAsia="ru-RU"/>
              </w:rPr>
              <w:t>Тарифный</w:t>
            </w:r>
            <w:r w:rsidRPr="002D6D3D">
              <w:rPr>
                <w:rFonts w:ascii="TimesNewRomanPS-BoldMT" w:eastAsia="Times New Roman" w:hAnsi="TimesNewRomanPS-BoldMT" w:cs="Times New Roman"/>
                <w:b/>
                <w:bCs/>
                <w:lang w:eastAsia="ru-RU"/>
              </w:rPr>
              <w:br/>
              <w:t>разряд</w:t>
            </w:r>
          </w:p>
        </w:tc>
        <w:tc>
          <w:tcPr>
            <w:tcW w:w="3544" w:type="dxa"/>
            <w:tcBorders>
              <w:top w:val="single" w:sz="4" w:space="0" w:color="auto"/>
              <w:left w:val="single" w:sz="4" w:space="0" w:color="auto"/>
              <w:bottom w:val="single" w:sz="4" w:space="0" w:color="auto"/>
              <w:right w:val="single" w:sz="4" w:space="0" w:color="auto"/>
            </w:tcBorders>
            <w:hideMark/>
          </w:tcPr>
          <w:p w:rsidR="00AA6A20" w:rsidRPr="002D6D3D" w:rsidRDefault="00AA6A20" w:rsidP="00E424EF">
            <w:pPr>
              <w:spacing w:after="0" w:line="240" w:lineRule="auto"/>
              <w:rPr>
                <w:rFonts w:ascii="TimesNewRomanPS-BoldMT" w:eastAsia="Times New Roman" w:hAnsi="TimesNewRomanPS-BoldMT" w:cs="Times New Roman"/>
                <w:b/>
                <w:bCs/>
                <w:lang w:val="kk-KZ" w:eastAsia="ru-RU"/>
              </w:rPr>
            </w:pPr>
            <w:r w:rsidRPr="002D6D3D">
              <w:rPr>
                <w:rFonts w:ascii="TimesNewRomanPS-BoldMT" w:eastAsia="Times New Roman" w:hAnsi="TimesNewRomanPS-BoldMT" w:cs="Times New Roman"/>
                <w:b/>
                <w:bCs/>
                <w:lang w:eastAsia="ru-RU"/>
              </w:rPr>
              <w:t>Часовая</w:t>
            </w:r>
            <w:r w:rsidRPr="002D6D3D">
              <w:rPr>
                <w:rFonts w:ascii="TimesNewRomanPS-BoldMT" w:eastAsia="Times New Roman" w:hAnsi="TimesNewRomanPS-BoldMT" w:cs="Times New Roman"/>
                <w:b/>
                <w:bCs/>
                <w:lang w:eastAsia="ru-RU"/>
              </w:rPr>
              <w:br/>
              <w:t>тарифная ставка с учетом</w:t>
            </w:r>
            <w:r w:rsidRPr="002D6D3D">
              <w:rPr>
                <w:rFonts w:ascii="TimesNewRomanPS-BoldMT" w:eastAsia="Times New Roman" w:hAnsi="TimesNewRomanPS-BoldMT" w:cs="Times New Roman"/>
                <w:b/>
                <w:bCs/>
                <w:lang w:eastAsia="ru-RU"/>
              </w:rPr>
              <w:br/>
              <w:t>ОПВ и ИПН, Взносы ОСМС тенге</w:t>
            </w:r>
            <w:r w:rsidRPr="002D6D3D">
              <w:rPr>
                <w:rFonts w:ascii="TimesNewRomanPS-BoldMT" w:eastAsia="Times New Roman" w:hAnsi="TimesNewRomanPS-BoldMT" w:cs="Times New Roman"/>
                <w:b/>
                <w:bCs/>
                <w:lang w:val="kk-KZ" w:eastAsia="ru-RU"/>
              </w:rPr>
              <w:t xml:space="preserve"> /</w:t>
            </w:r>
          </w:p>
          <w:p w:rsidR="00AA6A20" w:rsidRPr="002D6D3D" w:rsidRDefault="00AA6A20" w:rsidP="00E424EF">
            <w:pPr>
              <w:spacing w:after="0" w:line="240" w:lineRule="auto"/>
              <w:rPr>
                <w:rFonts w:ascii="Times New Roman" w:eastAsia="Times New Roman" w:hAnsi="Times New Roman" w:cs="Times New Roman"/>
                <w:b/>
                <w:sz w:val="24"/>
                <w:szCs w:val="24"/>
                <w:lang w:val="kk-KZ" w:eastAsia="ru-RU"/>
              </w:rPr>
            </w:pPr>
            <w:r w:rsidRPr="002D6D3D">
              <w:rPr>
                <w:rFonts w:ascii="TimesNewRomanPS-BoldMT" w:eastAsia="Times New Roman" w:hAnsi="TimesNewRomanPS-BoldMT" w:cs="Times New Roman"/>
                <w:b/>
                <w:bCs/>
                <w:lang w:val="kk-KZ" w:eastAsia="ru-RU"/>
              </w:rPr>
              <w:t>МЗЖ және ЖТС ескерілген сағаттық тарифтік мөршелеме,</w:t>
            </w:r>
            <w:r w:rsidRPr="002D6D3D">
              <w:rPr>
                <w:rFonts w:ascii="Times New Roman" w:hAnsi="Times New Roman" w:cs="Times New Roman"/>
                <w:b/>
                <w:sz w:val="24"/>
                <w:szCs w:val="24"/>
                <w:shd w:val="clear" w:color="auto" w:fill="FFFFFF"/>
                <w:lang w:val="kk-KZ"/>
              </w:rPr>
              <w:t xml:space="preserve"> Міндетті әлеуметтік медициналық сақтандыру жарналары</w:t>
            </w:r>
            <w:r w:rsidRPr="002D6D3D">
              <w:rPr>
                <w:rFonts w:ascii="TimesNewRomanPS-BoldMT" w:eastAsia="Times New Roman" w:hAnsi="TimesNewRomanPS-BoldMT" w:cs="Times New Roman"/>
                <w:b/>
                <w:bCs/>
                <w:lang w:val="kk-KZ" w:eastAsia="ru-RU"/>
              </w:rPr>
              <w:t xml:space="preserve"> теңге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6A20" w:rsidRPr="002D6D3D" w:rsidRDefault="00AA6A20" w:rsidP="00E424EF">
            <w:pPr>
              <w:spacing w:after="0" w:line="240" w:lineRule="auto"/>
              <w:jc w:val="center"/>
              <w:rPr>
                <w:rFonts w:ascii="TimesNewRomanPS-BoldMT" w:eastAsia="Times New Roman" w:hAnsi="TimesNewRomanPS-BoldMT" w:cs="Times New Roman"/>
                <w:b/>
                <w:bCs/>
                <w:lang w:eastAsia="ru-RU"/>
              </w:rPr>
            </w:pPr>
            <w:r w:rsidRPr="002D6D3D">
              <w:rPr>
                <w:rFonts w:ascii="TimesNewRomanPS-BoldMT" w:eastAsia="Times New Roman" w:hAnsi="TimesNewRomanPS-BoldMT" w:cs="Times New Roman"/>
                <w:b/>
                <w:bCs/>
                <w:lang w:eastAsia="ru-RU"/>
              </w:rPr>
              <w:t>Максимальный</w:t>
            </w:r>
            <w:r w:rsidRPr="002D6D3D">
              <w:rPr>
                <w:rFonts w:ascii="TimesNewRomanPS-BoldMT" w:eastAsia="Times New Roman" w:hAnsi="TimesNewRomanPS-BoldMT" w:cs="Times New Roman"/>
                <w:b/>
                <w:bCs/>
                <w:lang w:eastAsia="ru-RU"/>
              </w:rPr>
              <w:br/>
              <w:t>размер</w:t>
            </w:r>
            <w:r w:rsidRPr="002D6D3D">
              <w:rPr>
                <w:rFonts w:ascii="TimesNewRomanPS-BoldMT" w:eastAsia="Times New Roman" w:hAnsi="TimesNewRomanPS-BoldMT" w:cs="Times New Roman"/>
                <w:b/>
                <w:bCs/>
                <w:lang w:eastAsia="ru-RU"/>
              </w:rPr>
              <w:br/>
              <w:t>производственной</w:t>
            </w:r>
            <w:r w:rsidRPr="002D6D3D">
              <w:rPr>
                <w:rFonts w:ascii="TimesNewRomanPS-BoldMT" w:eastAsia="Times New Roman" w:hAnsi="TimesNewRomanPS-BoldMT" w:cs="Times New Roman"/>
                <w:b/>
                <w:bCs/>
                <w:lang w:eastAsia="ru-RU"/>
              </w:rPr>
              <w:br/>
              <w:t>премий</w:t>
            </w:r>
          </w:p>
          <w:p w:rsidR="00AA6A20" w:rsidRPr="002D6D3D" w:rsidRDefault="00AA6A20" w:rsidP="00E424EF">
            <w:pPr>
              <w:spacing w:after="0" w:line="240" w:lineRule="auto"/>
              <w:jc w:val="center"/>
              <w:rPr>
                <w:rFonts w:ascii="TimesNewRomanPS-BoldMT" w:eastAsia="Times New Roman" w:hAnsi="TimesNewRomanPS-BoldMT" w:cs="Times New Roman"/>
                <w:b/>
                <w:bCs/>
                <w:lang w:eastAsia="ru-RU"/>
              </w:rPr>
            </w:pPr>
            <w:r w:rsidRPr="002D6D3D">
              <w:rPr>
                <w:rFonts w:ascii="TimesNewRomanPS-BoldMT" w:eastAsia="Times New Roman" w:hAnsi="TimesNewRomanPS-BoldMT" w:cs="Times New Roman"/>
                <w:b/>
                <w:bCs/>
                <w:lang w:eastAsia="ru-RU"/>
              </w:rPr>
              <w:t>/</w:t>
            </w:r>
          </w:p>
          <w:p w:rsidR="00AA6A20" w:rsidRPr="002D6D3D" w:rsidRDefault="00AA6A20" w:rsidP="00E424EF">
            <w:pPr>
              <w:spacing w:after="0" w:line="240" w:lineRule="auto"/>
              <w:jc w:val="center"/>
              <w:rPr>
                <w:rFonts w:ascii="Times New Roman" w:eastAsia="Times New Roman" w:hAnsi="Times New Roman" w:cs="Times New Roman"/>
                <w:b/>
                <w:sz w:val="24"/>
                <w:szCs w:val="24"/>
                <w:lang w:val="kk-KZ" w:eastAsia="ru-RU"/>
              </w:rPr>
            </w:pPr>
            <w:r w:rsidRPr="002D6D3D">
              <w:rPr>
                <w:rFonts w:ascii="TimesNewRomanPS-BoldMT" w:eastAsia="Times New Roman" w:hAnsi="TimesNewRomanPS-BoldMT" w:cs="Times New Roman"/>
                <w:b/>
                <w:bCs/>
                <w:lang w:val="kk-KZ" w:eastAsia="ru-RU"/>
              </w:rPr>
              <w:t>Өндірістік сыйлықақысының ең жоғарғы мөлшері</w:t>
            </w:r>
          </w:p>
        </w:tc>
        <w:tc>
          <w:tcPr>
            <w:tcW w:w="1985" w:type="dxa"/>
            <w:tcBorders>
              <w:top w:val="single" w:sz="4" w:space="0" w:color="auto"/>
              <w:left w:val="single" w:sz="4" w:space="0" w:color="auto"/>
              <w:bottom w:val="single" w:sz="4" w:space="0" w:color="auto"/>
              <w:right w:val="single" w:sz="4" w:space="0" w:color="auto"/>
            </w:tcBorders>
            <w:vAlign w:val="center"/>
          </w:tcPr>
          <w:p w:rsidR="00AA6A20" w:rsidRPr="002D6D3D" w:rsidRDefault="00AA6A20" w:rsidP="00E424EF">
            <w:pPr>
              <w:spacing w:after="0" w:line="240" w:lineRule="auto"/>
              <w:jc w:val="center"/>
              <w:rPr>
                <w:rFonts w:ascii="TimesNewRomanPS-BoldMT" w:eastAsia="Times New Roman" w:hAnsi="TimesNewRomanPS-BoldMT" w:cs="Times New Roman"/>
                <w:b/>
                <w:bCs/>
                <w:lang w:val="kk-KZ" w:eastAsia="ru-RU"/>
              </w:rPr>
            </w:pPr>
          </w:p>
          <w:p w:rsidR="00AA6A20" w:rsidRPr="002D6D3D" w:rsidRDefault="00AA6A20" w:rsidP="00E424EF">
            <w:pPr>
              <w:spacing w:after="0" w:line="240" w:lineRule="auto"/>
              <w:jc w:val="center"/>
              <w:rPr>
                <w:rFonts w:ascii="TimesNewRomanPS-BoldMT" w:eastAsia="Times New Roman" w:hAnsi="TimesNewRomanPS-BoldMT" w:cs="Times New Roman"/>
                <w:b/>
                <w:bCs/>
                <w:lang w:val="kk-KZ" w:eastAsia="ru-RU"/>
              </w:rPr>
            </w:pPr>
          </w:p>
          <w:p w:rsidR="00AA6A20" w:rsidRPr="002D6D3D" w:rsidRDefault="00AA6A20" w:rsidP="00E424EF">
            <w:pPr>
              <w:spacing w:after="0" w:line="240" w:lineRule="auto"/>
              <w:jc w:val="center"/>
              <w:rPr>
                <w:rFonts w:ascii="TimesNewRomanPS-BoldMT" w:eastAsia="Times New Roman" w:hAnsi="TimesNewRomanPS-BoldMT" w:cs="Times New Roman"/>
                <w:b/>
                <w:bCs/>
                <w:lang w:val="kk-KZ" w:eastAsia="ru-RU"/>
              </w:rPr>
            </w:pPr>
            <w:r w:rsidRPr="002D6D3D">
              <w:rPr>
                <w:rFonts w:ascii="TimesNewRomanPS-BoldMT" w:eastAsia="Times New Roman" w:hAnsi="TimesNewRomanPS-BoldMT" w:cs="Times New Roman"/>
                <w:b/>
                <w:bCs/>
                <w:lang w:val="kk-KZ" w:eastAsia="ru-RU"/>
              </w:rPr>
              <w:t xml:space="preserve">Месячный оклад </w:t>
            </w:r>
          </w:p>
          <w:p w:rsidR="00AA6A20" w:rsidRPr="002D6D3D" w:rsidRDefault="00AA6A20" w:rsidP="00E424EF">
            <w:pPr>
              <w:spacing w:after="0" w:line="240" w:lineRule="auto"/>
              <w:jc w:val="center"/>
              <w:rPr>
                <w:rFonts w:ascii="TimesNewRomanPS-BoldMT" w:eastAsia="Times New Roman" w:hAnsi="TimesNewRomanPS-BoldMT" w:cs="Times New Roman"/>
                <w:b/>
                <w:bCs/>
                <w:lang w:val="kk-KZ" w:eastAsia="ru-RU"/>
              </w:rPr>
            </w:pPr>
            <w:r w:rsidRPr="002D6D3D">
              <w:rPr>
                <w:rFonts w:ascii="TimesNewRomanPS-BoldMT" w:eastAsia="Times New Roman" w:hAnsi="TimesNewRomanPS-BoldMT" w:cs="Times New Roman"/>
                <w:b/>
                <w:bCs/>
                <w:lang w:val="kk-KZ" w:eastAsia="ru-RU"/>
              </w:rPr>
              <w:t xml:space="preserve">/ </w:t>
            </w:r>
          </w:p>
          <w:p w:rsidR="00AA6A20" w:rsidRPr="002D6D3D" w:rsidRDefault="00AA6A20" w:rsidP="00E424EF">
            <w:pPr>
              <w:spacing w:after="0" w:line="240" w:lineRule="auto"/>
              <w:jc w:val="center"/>
              <w:rPr>
                <w:rFonts w:ascii="TimesNewRomanPS-BoldMT" w:eastAsia="Times New Roman" w:hAnsi="TimesNewRomanPS-BoldMT" w:cs="Times New Roman"/>
                <w:b/>
                <w:bCs/>
                <w:lang w:val="kk-KZ" w:eastAsia="ru-RU"/>
              </w:rPr>
            </w:pPr>
            <w:r w:rsidRPr="002D6D3D">
              <w:rPr>
                <w:rFonts w:ascii="TimesNewRomanPS-BoldMT" w:eastAsia="Times New Roman" w:hAnsi="TimesNewRomanPS-BoldMT" w:cs="Times New Roman"/>
                <w:b/>
                <w:bCs/>
                <w:lang w:val="kk-KZ" w:eastAsia="ru-RU"/>
              </w:rPr>
              <w:t>Айлық жалақы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6A20" w:rsidRPr="002D6D3D" w:rsidRDefault="00AA6A20" w:rsidP="00E424EF">
            <w:pPr>
              <w:spacing w:after="0" w:line="240" w:lineRule="auto"/>
              <w:jc w:val="center"/>
              <w:rPr>
                <w:rFonts w:ascii="Times New Roman" w:eastAsia="Times New Roman" w:hAnsi="Times New Roman" w:cs="Times New Roman"/>
                <w:b/>
                <w:sz w:val="24"/>
                <w:szCs w:val="24"/>
                <w:lang w:val="kk-KZ" w:eastAsia="ru-RU"/>
              </w:rPr>
            </w:pPr>
            <w:r w:rsidRPr="002D6D3D">
              <w:rPr>
                <w:rFonts w:ascii="TimesNewRomanPS-BoldMT" w:eastAsia="Times New Roman" w:hAnsi="TimesNewRomanPS-BoldMT" w:cs="Times New Roman"/>
                <w:b/>
                <w:bCs/>
                <w:lang w:eastAsia="ru-RU"/>
              </w:rPr>
              <w:t>Режим</w:t>
            </w:r>
            <w:r w:rsidRPr="002D6D3D">
              <w:rPr>
                <w:rFonts w:ascii="TimesNewRomanPS-BoldMT" w:eastAsia="Times New Roman" w:hAnsi="TimesNewRomanPS-BoldMT" w:cs="Times New Roman"/>
                <w:b/>
                <w:bCs/>
                <w:lang w:eastAsia="ru-RU"/>
              </w:rPr>
              <w:br/>
              <w:t>работы</w:t>
            </w:r>
            <w:r w:rsidRPr="002D6D3D">
              <w:rPr>
                <w:rFonts w:ascii="TimesNewRomanPS-BoldMT" w:eastAsia="Times New Roman" w:hAnsi="TimesNewRomanPS-BoldMT" w:cs="Times New Roman"/>
                <w:b/>
                <w:bCs/>
                <w:lang w:val="kk-KZ" w:eastAsia="ru-RU"/>
              </w:rPr>
              <w:t xml:space="preserve"> / жұмыс тәртібі</w:t>
            </w:r>
          </w:p>
        </w:tc>
      </w:tr>
      <w:tr w:rsidR="00AA6A20" w:rsidRPr="009538A0" w:rsidTr="00E424EF">
        <w:tc>
          <w:tcPr>
            <w:tcW w:w="15168" w:type="dxa"/>
            <w:gridSpan w:val="7"/>
            <w:tcBorders>
              <w:top w:val="single" w:sz="4" w:space="0" w:color="auto"/>
              <w:left w:val="single" w:sz="4" w:space="0" w:color="auto"/>
              <w:bottom w:val="single" w:sz="4" w:space="0" w:color="auto"/>
            </w:tcBorders>
          </w:tcPr>
          <w:p w:rsidR="00AA6A20" w:rsidRPr="009538A0" w:rsidRDefault="00AA6A20" w:rsidP="00E424EF">
            <w:pPr>
              <w:spacing w:after="0" w:line="240" w:lineRule="auto"/>
              <w:jc w:val="center"/>
              <w:rPr>
                <w:rFonts w:ascii="Times New Roman" w:eastAsia="Times New Roman" w:hAnsi="Times New Roman" w:cs="Times New Roman"/>
                <w:sz w:val="20"/>
                <w:szCs w:val="20"/>
                <w:lang w:eastAsia="ru-RU"/>
              </w:rPr>
            </w:pPr>
            <w:r w:rsidRPr="002D6D3D">
              <w:rPr>
                <w:rFonts w:ascii="TimesNewRomanPS-BoldMT" w:eastAsia="Times New Roman" w:hAnsi="TimesNewRomanPS-BoldMT" w:cs="Times New Roman"/>
                <w:b/>
                <w:bCs/>
                <w:lang w:eastAsia="ru-RU"/>
              </w:rPr>
              <w:t>2025г</w:t>
            </w:r>
          </w:p>
        </w:tc>
      </w:tr>
      <w:tr w:rsidR="00AA6A20" w:rsidRPr="009538A0" w:rsidTr="00E424EF">
        <w:tc>
          <w:tcPr>
            <w:tcW w:w="15168" w:type="dxa"/>
            <w:gridSpan w:val="7"/>
            <w:tcBorders>
              <w:top w:val="single" w:sz="4" w:space="0" w:color="auto"/>
              <w:left w:val="single" w:sz="4" w:space="0" w:color="auto"/>
              <w:bottom w:val="single" w:sz="4" w:space="0" w:color="auto"/>
            </w:tcBorders>
          </w:tcPr>
          <w:p w:rsidR="00AA6A20" w:rsidRPr="009538A0" w:rsidRDefault="00AA6A20" w:rsidP="00E424EF">
            <w:pPr>
              <w:spacing w:after="0" w:line="240" w:lineRule="auto"/>
              <w:jc w:val="center"/>
              <w:rPr>
                <w:rFonts w:ascii="Times New Roman" w:eastAsia="Times New Roman" w:hAnsi="Times New Roman" w:cs="Times New Roman"/>
                <w:sz w:val="20"/>
                <w:szCs w:val="20"/>
                <w:lang w:eastAsia="ru-RU"/>
              </w:rPr>
            </w:pPr>
            <w:r>
              <w:rPr>
                <w:rFonts w:ascii="TimesNewRomanPS-BoldMT" w:eastAsia="Times New Roman" w:hAnsi="TimesNewRomanPS-BoldMT" w:cs="Times New Roman"/>
                <w:b/>
                <w:bCs/>
                <w:color w:val="000000"/>
                <w:lang w:val="kk-KZ" w:eastAsia="ru-RU"/>
              </w:rPr>
              <w:t xml:space="preserve">Наименование работ и услуг / </w:t>
            </w:r>
            <w:r w:rsidRPr="003B1C6E">
              <w:rPr>
                <w:rFonts w:ascii="TimesNewRomanPS-BoldMT" w:eastAsia="Times New Roman" w:hAnsi="TimesNewRomanPS-BoldMT" w:cs="Times New Roman"/>
                <w:b/>
                <w:bCs/>
                <w:color w:val="000000"/>
                <w:lang w:val="kk-KZ" w:eastAsia="ru-RU"/>
              </w:rPr>
              <w:t>Жұмыстар мен қызметтердің атауы</w:t>
            </w:r>
          </w:p>
        </w:tc>
      </w:tr>
      <w:tr w:rsidR="00AA6A20" w:rsidRPr="009538A0" w:rsidTr="00E424EF">
        <w:tc>
          <w:tcPr>
            <w:tcW w:w="745" w:type="dxa"/>
            <w:tcBorders>
              <w:top w:val="single" w:sz="4" w:space="0" w:color="auto"/>
              <w:left w:val="single" w:sz="4" w:space="0" w:color="auto"/>
              <w:bottom w:val="single" w:sz="4" w:space="0" w:color="auto"/>
              <w:right w:val="single" w:sz="4" w:space="0" w:color="auto"/>
            </w:tcBorders>
            <w:vAlign w:val="center"/>
            <w:hideMark/>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r w:rsidRPr="009538A0">
              <w:rPr>
                <w:rFonts w:ascii="TimesNewRomanPSMT" w:eastAsia="Times New Roman" w:hAnsi="TimesNewRomanPSMT" w:cs="Times New Roman"/>
                <w:color w:val="000000"/>
                <w:lang w:eastAsia="ru-RU"/>
              </w:rPr>
              <w:t xml:space="preserve"> </w:t>
            </w:r>
          </w:p>
        </w:tc>
        <w:tc>
          <w:tcPr>
            <w:tcW w:w="2800" w:type="dxa"/>
            <w:tcBorders>
              <w:top w:val="single" w:sz="4" w:space="0" w:color="auto"/>
              <w:left w:val="single" w:sz="4" w:space="0" w:color="auto"/>
              <w:bottom w:val="single" w:sz="4" w:space="0" w:color="auto"/>
              <w:right w:val="single" w:sz="4" w:space="0" w:color="auto"/>
            </w:tcBorders>
            <w:vAlign w:val="center"/>
            <w:hideMark/>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ind w:right="237"/>
              <w:jc w:val="center"/>
              <w:rPr>
                <w:rFonts w:ascii="Times New Roman" w:eastAsia="Times New Roman" w:hAnsi="Times New Roman" w:cs="Times New Roman"/>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rPr>
                <w:rFonts w:ascii="Times New Roman" w:eastAsia="Times New Roman" w:hAnsi="Times New Roman" w:cs="Times New Roman"/>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rPr>
                <w:rFonts w:ascii="Times New Roman" w:eastAsia="Times New Roman"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AA6A20" w:rsidRPr="00F64828" w:rsidRDefault="00AA6A20" w:rsidP="00E424EF">
            <w:pPr>
              <w:spacing w:after="0" w:line="240" w:lineRule="auto"/>
              <w:rPr>
                <w:rFonts w:ascii="TimesNewRomanPSMT" w:eastAsia="Times New Roman" w:hAnsi="TimesNewRomanPSMT" w:cs="Times New Roman"/>
                <w:color w:val="000000"/>
                <w:lang w:val="kk-KZ"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rPr>
                <w:rFonts w:ascii="Times New Roman" w:eastAsia="Times New Roman" w:hAnsi="Times New Roman" w:cs="Times New Roman"/>
                <w:sz w:val="24"/>
                <w:szCs w:val="24"/>
                <w:lang w:val="kk-KZ" w:eastAsia="ru-RU"/>
              </w:rPr>
            </w:pPr>
          </w:p>
        </w:tc>
      </w:tr>
      <w:tr w:rsidR="00AA6A20" w:rsidRPr="009538A0" w:rsidTr="00E424EF">
        <w:trPr>
          <w:trHeight w:val="364"/>
        </w:trPr>
        <w:tc>
          <w:tcPr>
            <w:tcW w:w="745"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rPr>
                <w:rFonts w:ascii="TimesNewRomanPSMT" w:eastAsia="Times New Roman" w:hAnsi="TimesNewRomanPSMT" w:cs="Times New Roman"/>
                <w:color w:val="000000"/>
                <w:lang w:val="kk-KZ" w:eastAsia="ru-RU"/>
              </w:rPr>
            </w:pPr>
            <w:r>
              <w:rPr>
                <w:rFonts w:ascii="TimesNewRomanPSMT" w:eastAsia="Times New Roman" w:hAnsi="TimesNewRomanPSMT" w:cs="Times New Roman"/>
                <w:color w:val="000000"/>
                <w:lang w:val="kk-KZ" w:eastAsia="ru-RU"/>
              </w:rPr>
              <w:t>1</w:t>
            </w:r>
          </w:p>
        </w:tc>
        <w:tc>
          <w:tcPr>
            <w:tcW w:w="2800" w:type="dxa"/>
            <w:tcBorders>
              <w:top w:val="single" w:sz="4" w:space="0" w:color="auto"/>
              <w:left w:val="single" w:sz="4" w:space="0" w:color="auto"/>
              <w:bottom w:val="single" w:sz="4" w:space="0" w:color="auto"/>
              <w:right w:val="single" w:sz="4" w:space="0" w:color="auto"/>
            </w:tcBorders>
            <w:vAlign w:val="center"/>
          </w:tcPr>
          <w:p w:rsidR="00AA6A20" w:rsidRPr="00431479" w:rsidRDefault="00AA6A20" w:rsidP="00E424EF">
            <w:pPr>
              <w:spacing w:after="0" w:line="240" w:lineRule="auto"/>
              <w:rPr>
                <w:rFonts w:ascii="TimesNewRomanPSMT" w:eastAsia="Times New Roman" w:hAnsi="TimesNewRomanPSMT"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ind w:right="237"/>
              <w:jc w:val="center"/>
              <w:rPr>
                <w:rFonts w:ascii="Times New Roman" w:eastAsia="Times New Roman" w:hAnsi="Times New Roman" w:cs="Times New Roman"/>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A6A20" w:rsidRDefault="00AA6A20" w:rsidP="00E424EF">
            <w:pPr>
              <w:spacing w:after="0" w:line="240" w:lineRule="auto"/>
              <w:rPr>
                <w:rFonts w:ascii="TimesNewRomanPSMT" w:eastAsia="Times New Roman" w:hAnsi="TimesNewRomanPSMT"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A6A20" w:rsidRDefault="00AA6A20" w:rsidP="00E424EF">
            <w:pPr>
              <w:spacing w:after="0" w:line="240" w:lineRule="auto"/>
              <w:jc w:val="center"/>
              <w:rPr>
                <w:rFonts w:ascii="Times New Roman" w:eastAsia="Times New Roman" w:hAnsi="Times New Roman" w:cs="Times New Roman"/>
                <w:sz w:val="24"/>
                <w:szCs w:val="24"/>
                <w:lang w:eastAsia="ru-RU"/>
              </w:rPr>
            </w:pPr>
          </w:p>
        </w:tc>
      </w:tr>
      <w:tr w:rsidR="00AA6A20" w:rsidRPr="009538A0" w:rsidTr="00E424EF">
        <w:trPr>
          <w:trHeight w:val="227"/>
        </w:trPr>
        <w:tc>
          <w:tcPr>
            <w:tcW w:w="745" w:type="dxa"/>
            <w:tcBorders>
              <w:top w:val="single" w:sz="4" w:space="0" w:color="auto"/>
              <w:left w:val="single" w:sz="4" w:space="0" w:color="auto"/>
              <w:bottom w:val="single" w:sz="4" w:space="0" w:color="auto"/>
              <w:right w:val="single" w:sz="4" w:space="0" w:color="auto"/>
            </w:tcBorders>
            <w:vAlign w:val="center"/>
            <w:hideMark/>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2</w:t>
            </w:r>
            <w:r w:rsidRPr="009538A0">
              <w:rPr>
                <w:rFonts w:ascii="TimesNewRomanPSMT" w:eastAsia="Times New Roman" w:hAnsi="TimesNewRomanPSMT" w:cs="Times New Roman"/>
                <w:color w:val="000000"/>
                <w:lang w:eastAsia="ru-RU"/>
              </w:rPr>
              <w:t xml:space="preserve"> </w:t>
            </w:r>
          </w:p>
        </w:tc>
        <w:tc>
          <w:tcPr>
            <w:tcW w:w="2800" w:type="dxa"/>
            <w:tcBorders>
              <w:top w:val="single" w:sz="4" w:space="0" w:color="auto"/>
              <w:left w:val="single" w:sz="4" w:space="0" w:color="auto"/>
              <w:bottom w:val="single" w:sz="4" w:space="0" w:color="auto"/>
              <w:right w:val="single" w:sz="4" w:space="0" w:color="auto"/>
            </w:tcBorders>
            <w:vAlign w:val="center"/>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A6A20" w:rsidRPr="00F64828" w:rsidRDefault="00AA6A20" w:rsidP="00E424EF">
            <w:pPr>
              <w:spacing w:after="0" w:line="240" w:lineRule="auto"/>
              <w:jc w:val="center"/>
              <w:rPr>
                <w:rFonts w:ascii="Times New Roman" w:eastAsia="Times New Roman" w:hAnsi="Times New Roman" w:cs="Times New Roman"/>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AA6A20" w:rsidRPr="009538A0" w:rsidRDefault="00AA6A20" w:rsidP="00E424EF">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A6A20" w:rsidRDefault="00AA6A20" w:rsidP="00E424EF"/>
        </w:tc>
        <w:tc>
          <w:tcPr>
            <w:tcW w:w="1985" w:type="dxa"/>
            <w:tcBorders>
              <w:top w:val="single" w:sz="4" w:space="0" w:color="auto"/>
              <w:left w:val="single" w:sz="4" w:space="0" w:color="auto"/>
              <w:bottom w:val="single" w:sz="4" w:space="0" w:color="auto"/>
              <w:right w:val="single" w:sz="4" w:space="0" w:color="auto"/>
            </w:tcBorders>
          </w:tcPr>
          <w:p w:rsidR="00AA6A20" w:rsidRPr="00F64828" w:rsidRDefault="00AA6A20" w:rsidP="00E424EF">
            <w:pPr>
              <w:spacing w:after="0" w:line="240" w:lineRule="auto"/>
              <w:rPr>
                <w:rFonts w:ascii="TimesNewRomanPSMT" w:eastAsia="Times New Roman" w:hAnsi="TimesNewRomanPSMT" w:cs="Times New Roman"/>
                <w:color w:val="000000"/>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AA6A20" w:rsidRPr="00F64828" w:rsidRDefault="00AA6A20" w:rsidP="00E424EF">
            <w:pPr>
              <w:spacing w:after="0" w:line="240" w:lineRule="auto"/>
              <w:jc w:val="center"/>
              <w:rPr>
                <w:rFonts w:ascii="Times New Roman" w:eastAsia="Times New Roman" w:hAnsi="Times New Roman" w:cs="Times New Roman"/>
                <w:sz w:val="24"/>
                <w:szCs w:val="24"/>
                <w:lang w:val="kk-KZ" w:eastAsia="ru-RU"/>
              </w:rPr>
            </w:pPr>
          </w:p>
        </w:tc>
      </w:tr>
      <w:tr w:rsidR="00AA6A20" w:rsidRPr="009538A0" w:rsidTr="00E424EF">
        <w:tc>
          <w:tcPr>
            <w:tcW w:w="745" w:type="dxa"/>
            <w:tcBorders>
              <w:top w:val="single" w:sz="4" w:space="0" w:color="auto"/>
              <w:left w:val="single" w:sz="4" w:space="0" w:color="auto"/>
              <w:bottom w:val="single" w:sz="4" w:space="0" w:color="auto"/>
              <w:right w:val="single" w:sz="4" w:space="0" w:color="auto"/>
            </w:tcBorders>
            <w:vAlign w:val="center"/>
          </w:tcPr>
          <w:p w:rsidR="00AA6A20" w:rsidRDefault="00AA6A20" w:rsidP="00E424EF">
            <w:pPr>
              <w:spacing w:after="0" w:line="240" w:lineRule="auto"/>
              <w:rPr>
                <w:rFonts w:ascii="TimesNewRomanPSMT" w:eastAsia="Times New Roman" w:hAnsi="TimesNewRomanPSMT" w:cs="Times New Roman"/>
                <w:color w:val="000000"/>
                <w:lang w:eastAsia="ru-RU"/>
              </w:rPr>
            </w:pPr>
            <w:r>
              <w:rPr>
                <w:rFonts w:ascii="TimesNewRomanPSMT" w:eastAsia="Times New Roman" w:hAnsi="TimesNewRomanPSMT" w:cs="Times New Roman"/>
                <w:color w:val="000000"/>
                <w:lang w:eastAsia="ru-RU"/>
              </w:rPr>
              <w:t>3</w:t>
            </w:r>
          </w:p>
        </w:tc>
        <w:tc>
          <w:tcPr>
            <w:tcW w:w="2800" w:type="dxa"/>
            <w:tcBorders>
              <w:top w:val="single" w:sz="4" w:space="0" w:color="auto"/>
              <w:left w:val="single" w:sz="4" w:space="0" w:color="auto"/>
              <w:bottom w:val="single" w:sz="4" w:space="0" w:color="auto"/>
              <w:right w:val="single" w:sz="4" w:space="0" w:color="auto"/>
            </w:tcBorders>
            <w:vAlign w:val="center"/>
          </w:tcPr>
          <w:p w:rsidR="00AA6A20" w:rsidRDefault="00AA6A20" w:rsidP="00E424EF">
            <w:pPr>
              <w:spacing w:after="0" w:line="240" w:lineRule="auto"/>
              <w:rPr>
                <w:rFonts w:ascii="TimesNewRomanPSMT" w:eastAsia="Times New Roman" w:hAnsi="TimesNewRomanPSMT"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AA6A20" w:rsidRDefault="00AA6A20" w:rsidP="00E424EF">
            <w:pPr>
              <w:spacing w:after="0" w:line="240" w:lineRule="auto"/>
              <w:jc w:val="center"/>
              <w:rPr>
                <w:rFonts w:ascii="Times New Roman" w:eastAsia="Times New Roman" w:hAnsi="Times New Roman" w:cs="Times New Roman"/>
                <w:sz w:val="24"/>
                <w:szCs w:val="24"/>
                <w:lang w:val="kk-KZ"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AA6A20" w:rsidRDefault="00AA6A20" w:rsidP="00E424EF">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A6A20" w:rsidRPr="007D5988" w:rsidRDefault="00AA6A20" w:rsidP="00E424EF">
            <w:pPr>
              <w:rPr>
                <w:rFonts w:ascii="Times New Roman" w:eastAsia="Times New Roman"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AA6A20" w:rsidRDefault="00AA6A20" w:rsidP="00E424EF">
            <w:pPr>
              <w:spacing w:after="0" w:line="240" w:lineRule="auto"/>
              <w:rPr>
                <w:rFonts w:ascii="TimesNewRomanPSMT" w:eastAsia="Times New Roman" w:hAnsi="TimesNewRomanPSMT" w:cs="Times New Roman"/>
                <w:color w:val="000000"/>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AA6A20" w:rsidRDefault="00AA6A20" w:rsidP="00E424EF">
            <w:pPr>
              <w:spacing w:after="0" w:line="240" w:lineRule="auto"/>
              <w:jc w:val="center"/>
              <w:rPr>
                <w:rFonts w:ascii="Times New Roman" w:eastAsia="Times New Roman" w:hAnsi="Times New Roman" w:cs="Times New Roman"/>
                <w:sz w:val="24"/>
                <w:szCs w:val="24"/>
                <w:lang w:val="kk-KZ" w:eastAsia="ru-RU"/>
              </w:rPr>
            </w:pPr>
          </w:p>
        </w:tc>
      </w:tr>
    </w:tbl>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AA6A20" w:rsidRDefault="00AA6A20" w:rsidP="00661015">
      <w:pPr>
        <w:spacing w:after="0"/>
        <w:jc w:val="right"/>
        <w:rPr>
          <w:rFonts w:ascii="Times New Roman" w:hAnsi="Times New Roman"/>
          <w:i/>
          <w:sz w:val="24"/>
          <w:szCs w:val="24"/>
          <w:lang w:val="kk-KZ"/>
        </w:rPr>
      </w:pPr>
    </w:p>
    <w:p w:rsidR="00661015" w:rsidRDefault="00661015" w:rsidP="00661015">
      <w:pPr>
        <w:spacing w:after="0"/>
        <w:jc w:val="right"/>
        <w:rPr>
          <w:rFonts w:ascii="Times New Roman" w:hAnsi="Times New Roman"/>
          <w:b/>
          <w:sz w:val="28"/>
          <w:lang w:val="kk-KZ"/>
        </w:rPr>
      </w:pPr>
      <w:r>
        <w:rPr>
          <w:rFonts w:ascii="Times New Roman" w:hAnsi="Times New Roman"/>
          <w:i/>
          <w:sz w:val="24"/>
          <w:szCs w:val="24"/>
          <w:lang w:val="kk-KZ"/>
        </w:rPr>
        <w:lastRenderedPageBreak/>
        <w:t>№</w:t>
      </w:r>
      <w:r w:rsidR="009120B7">
        <w:rPr>
          <w:rFonts w:ascii="Times New Roman" w:hAnsi="Times New Roman"/>
          <w:i/>
          <w:sz w:val="24"/>
          <w:szCs w:val="24"/>
          <w:lang w:val="kk-KZ"/>
        </w:rPr>
        <w:t>7</w:t>
      </w:r>
      <w:r w:rsidRPr="00F06391">
        <w:rPr>
          <w:rFonts w:ascii="Times New Roman" w:hAnsi="Times New Roman"/>
          <w:i/>
          <w:sz w:val="24"/>
          <w:szCs w:val="24"/>
          <w:lang w:val="kk-KZ"/>
        </w:rPr>
        <w:t xml:space="preserve"> қосымша   </w:t>
      </w:r>
    </w:p>
    <w:p w:rsidR="00661015" w:rsidRDefault="00661015" w:rsidP="00661015">
      <w:pPr>
        <w:keepNext/>
        <w:spacing w:after="0" w:line="240" w:lineRule="auto"/>
        <w:jc w:val="right"/>
        <w:rPr>
          <w:rFonts w:ascii="Times New Roman" w:hAnsi="Times New Roman"/>
          <w:i/>
          <w:sz w:val="24"/>
          <w:szCs w:val="24"/>
          <w:lang w:val="kk-KZ"/>
        </w:rPr>
      </w:pPr>
      <w:r>
        <w:rPr>
          <w:rFonts w:ascii="Times New Roman" w:hAnsi="Times New Roman"/>
          <w:i/>
          <w:sz w:val="24"/>
          <w:szCs w:val="24"/>
          <w:lang w:val="kk-KZ"/>
        </w:rPr>
        <w:t xml:space="preserve">Келісім шартқа  №_________ </w:t>
      </w:r>
      <w:r w:rsidRPr="00FC6C6F">
        <w:rPr>
          <w:rFonts w:ascii="Times New Roman" w:hAnsi="Times New Roman"/>
          <w:i/>
          <w:sz w:val="24"/>
          <w:szCs w:val="24"/>
          <w:lang w:val="kk-KZ"/>
        </w:rPr>
        <w:t>«____»______202</w:t>
      </w:r>
      <w:r w:rsidR="009120B7">
        <w:rPr>
          <w:rFonts w:ascii="Times New Roman" w:hAnsi="Times New Roman"/>
          <w:i/>
          <w:sz w:val="24"/>
          <w:szCs w:val="24"/>
          <w:lang w:val="kk-KZ"/>
        </w:rPr>
        <w:t>5</w:t>
      </w:r>
      <w:r w:rsidRPr="00FC6C6F">
        <w:rPr>
          <w:rFonts w:ascii="Times New Roman" w:hAnsi="Times New Roman"/>
          <w:i/>
          <w:sz w:val="24"/>
          <w:szCs w:val="24"/>
          <w:lang w:val="kk-KZ"/>
        </w:rPr>
        <w:t>ж</w:t>
      </w:r>
      <w:r>
        <w:rPr>
          <w:rFonts w:ascii="Times New Roman" w:hAnsi="Times New Roman"/>
          <w:i/>
          <w:sz w:val="24"/>
          <w:szCs w:val="24"/>
          <w:lang w:val="kk-KZ"/>
        </w:rPr>
        <w:t xml:space="preserve">  </w:t>
      </w:r>
    </w:p>
    <w:p w:rsidR="00661015" w:rsidRDefault="00661015" w:rsidP="00661015">
      <w:pPr>
        <w:shd w:val="clear" w:color="auto" w:fill="FFFFFF"/>
        <w:spacing w:after="0" w:line="240" w:lineRule="auto"/>
        <w:jc w:val="right"/>
        <w:rPr>
          <w:rFonts w:ascii="Times New Roman" w:hAnsi="Times New Roman"/>
          <w:bCs/>
          <w:i/>
          <w:color w:val="000000"/>
          <w:lang w:val="kk-KZ"/>
        </w:rPr>
      </w:pPr>
    </w:p>
    <w:p w:rsidR="00AA6A20" w:rsidRPr="00AA6A20" w:rsidRDefault="00AA6A20" w:rsidP="00AA6A20">
      <w:pPr>
        <w:widowControl w:val="0"/>
        <w:autoSpaceDE w:val="0"/>
        <w:autoSpaceDN w:val="0"/>
        <w:adjustRightInd w:val="0"/>
        <w:spacing w:after="0" w:line="240" w:lineRule="auto"/>
        <w:jc w:val="center"/>
        <w:rPr>
          <w:rFonts w:ascii="Times New Roman" w:hAnsi="Times New Roman"/>
          <w:b/>
          <w:sz w:val="24"/>
          <w:szCs w:val="24"/>
          <w:lang w:val="kk-KZ" w:eastAsia="zh-CN"/>
        </w:rPr>
      </w:pPr>
      <w:r w:rsidRPr="00AA6A20">
        <w:rPr>
          <w:rFonts w:ascii="Times New Roman" w:hAnsi="Times New Roman"/>
          <w:b/>
          <w:sz w:val="24"/>
          <w:szCs w:val="24"/>
          <w:lang w:val="kk-KZ" w:eastAsia="zh-CN"/>
        </w:rPr>
        <w:t>Тартылатын қызметкерлер үшін әлеуметтік қолдаудың тізбесі мен мөлшері</w:t>
      </w:r>
    </w:p>
    <w:p w:rsidR="00661015" w:rsidRDefault="00AA6A20" w:rsidP="00AA6A20">
      <w:pPr>
        <w:widowControl w:val="0"/>
        <w:autoSpaceDE w:val="0"/>
        <w:autoSpaceDN w:val="0"/>
        <w:adjustRightInd w:val="0"/>
        <w:spacing w:after="0" w:line="240" w:lineRule="auto"/>
        <w:jc w:val="center"/>
        <w:rPr>
          <w:rFonts w:ascii="Times New Roman" w:hAnsi="Times New Roman"/>
          <w:b/>
          <w:sz w:val="24"/>
          <w:szCs w:val="24"/>
          <w:lang w:val="kk-KZ" w:eastAsia="zh-CN"/>
        </w:rPr>
      </w:pPr>
      <w:r w:rsidRPr="00AA6A20">
        <w:rPr>
          <w:rFonts w:ascii="Times New Roman" w:hAnsi="Times New Roman"/>
          <w:b/>
          <w:sz w:val="24"/>
          <w:szCs w:val="24"/>
          <w:lang w:val="kk-KZ" w:eastAsia="zh-CN"/>
        </w:rPr>
        <w:t>Орындаушының қызметкерлеріне әлеуметтік пакет және ынталандыру төлемдері</w:t>
      </w:r>
    </w:p>
    <w:p w:rsidR="00AA6A20" w:rsidRDefault="00AA6A20" w:rsidP="00AA6A20">
      <w:pPr>
        <w:widowControl w:val="0"/>
        <w:autoSpaceDE w:val="0"/>
        <w:autoSpaceDN w:val="0"/>
        <w:adjustRightInd w:val="0"/>
        <w:spacing w:after="0" w:line="240" w:lineRule="auto"/>
        <w:jc w:val="center"/>
        <w:rPr>
          <w:rFonts w:ascii="Times New Roman" w:hAnsi="Times New Roman"/>
          <w:b/>
          <w:sz w:val="24"/>
          <w:szCs w:val="24"/>
          <w:lang w:val="kk-KZ" w:eastAsia="zh-CN"/>
        </w:rPr>
      </w:pPr>
    </w:p>
    <w:tbl>
      <w:tblPr>
        <w:tblW w:w="10207" w:type="dxa"/>
        <w:jc w:val="center"/>
        <w:tblLook w:val="04A0" w:firstRow="1" w:lastRow="0" w:firstColumn="1" w:lastColumn="0" w:noHBand="0" w:noVBand="1"/>
      </w:tblPr>
      <w:tblGrid>
        <w:gridCol w:w="851"/>
        <w:gridCol w:w="5104"/>
        <w:gridCol w:w="4252"/>
      </w:tblGrid>
      <w:tr w:rsidR="00AA6A20" w:rsidRPr="0056523A" w:rsidTr="00AA6A20">
        <w:trPr>
          <w:trHeight w:val="288"/>
          <w:jc w:val="center"/>
        </w:trPr>
        <w:tc>
          <w:tcPr>
            <w:tcW w:w="851" w:type="dxa"/>
            <w:tcBorders>
              <w:top w:val="single" w:sz="4" w:space="0" w:color="auto"/>
              <w:left w:val="single" w:sz="4" w:space="0" w:color="auto"/>
              <w:bottom w:val="single" w:sz="4" w:space="0" w:color="auto"/>
              <w:right w:val="single" w:sz="4" w:space="0" w:color="auto"/>
            </w:tcBorders>
          </w:tcPr>
          <w:p w:rsidR="00AA6A20" w:rsidRPr="0056523A" w:rsidRDefault="00AA6A20" w:rsidP="00E424EF">
            <w:pPr>
              <w:spacing w:after="0" w:line="240" w:lineRule="auto"/>
              <w:contextualSpacing/>
              <w:jc w:val="center"/>
              <w:rPr>
                <w:rFonts w:ascii="Times New Roman" w:eastAsia="Times New Roman" w:hAnsi="Times New Roman" w:cs="Times New Roman"/>
                <w:b/>
                <w:bCs/>
                <w:color w:val="000000"/>
                <w:sz w:val="24"/>
                <w:szCs w:val="24"/>
                <w:lang w:eastAsia="ru-RU"/>
              </w:rPr>
            </w:pPr>
            <w:r w:rsidRPr="0056523A">
              <w:rPr>
                <w:rFonts w:ascii="Times New Roman" w:eastAsia="Times New Roman" w:hAnsi="Times New Roman" w:cs="Times New Roman"/>
                <w:b/>
                <w:bCs/>
                <w:color w:val="000000"/>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A20" w:rsidRPr="0056523A" w:rsidRDefault="00AA6A20" w:rsidP="00E424EF">
            <w:pPr>
              <w:spacing w:after="0" w:line="240" w:lineRule="auto"/>
              <w:contextualSpacing/>
              <w:jc w:val="center"/>
              <w:rPr>
                <w:rFonts w:ascii="Times New Roman" w:eastAsia="Times New Roman" w:hAnsi="Times New Roman" w:cs="Times New Roman"/>
                <w:b/>
                <w:bCs/>
                <w:color w:val="000000"/>
                <w:sz w:val="24"/>
                <w:szCs w:val="24"/>
                <w:lang w:eastAsia="ru-RU"/>
              </w:rPr>
            </w:pPr>
            <w:r w:rsidRPr="00AA6A20">
              <w:rPr>
                <w:rFonts w:ascii="Times New Roman" w:eastAsia="Times New Roman" w:hAnsi="Times New Roman" w:cs="Times New Roman"/>
                <w:b/>
                <w:bCs/>
                <w:color w:val="000000"/>
                <w:sz w:val="24"/>
                <w:szCs w:val="24"/>
                <w:lang w:eastAsia="ru-RU"/>
              </w:rPr>
              <w:t>Көрсеткіштердің атауы</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AA6A20" w:rsidRPr="0056523A" w:rsidRDefault="00AA6A20" w:rsidP="00E424EF">
            <w:pPr>
              <w:spacing w:after="0" w:line="240" w:lineRule="auto"/>
              <w:contextualSpacing/>
              <w:jc w:val="center"/>
              <w:rPr>
                <w:rFonts w:ascii="Times New Roman" w:eastAsia="Times New Roman" w:hAnsi="Times New Roman" w:cs="Times New Roman"/>
                <w:b/>
                <w:bCs/>
                <w:color w:val="000000"/>
                <w:sz w:val="24"/>
                <w:szCs w:val="24"/>
                <w:lang w:eastAsia="ru-RU"/>
              </w:rPr>
            </w:pPr>
            <w:r w:rsidRPr="00AA6A20">
              <w:rPr>
                <w:rFonts w:ascii="Times New Roman" w:eastAsia="Times New Roman" w:hAnsi="Times New Roman" w:cs="Times New Roman"/>
                <w:b/>
                <w:bCs/>
                <w:color w:val="000000"/>
                <w:sz w:val="24"/>
                <w:szCs w:val="24"/>
                <w:lang w:eastAsia="ru-RU"/>
              </w:rPr>
              <w:t>Төлем мөлшері</w:t>
            </w:r>
          </w:p>
        </w:tc>
      </w:tr>
      <w:tr w:rsidR="00AA6A20" w:rsidRPr="0056523A" w:rsidTr="00AA6A20">
        <w:trPr>
          <w:trHeight w:val="288"/>
          <w:jc w:val="center"/>
        </w:trPr>
        <w:tc>
          <w:tcPr>
            <w:tcW w:w="10207" w:type="dxa"/>
            <w:gridSpan w:val="3"/>
            <w:tcBorders>
              <w:top w:val="nil"/>
              <w:left w:val="single" w:sz="4" w:space="0" w:color="auto"/>
              <w:bottom w:val="single" w:sz="4" w:space="0" w:color="auto"/>
              <w:right w:val="single" w:sz="4" w:space="0" w:color="auto"/>
            </w:tcBorders>
          </w:tcPr>
          <w:p w:rsidR="00AA6A20" w:rsidRPr="00E84593" w:rsidRDefault="00AA6A20" w:rsidP="00E424EF">
            <w:pPr>
              <w:spacing w:after="0" w:line="240" w:lineRule="auto"/>
              <w:contextualSpacing/>
              <w:jc w:val="center"/>
              <w:rPr>
                <w:rFonts w:ascii="Times New Roman" w:eastAsia="Times New Roman" w:hAnsi="Times New Roman" w:cs="Times New Roman"/>
                <w:i/>
                <w:color w:val="000000"/>
                <w:sz w:val="24"/>
                <w:szCs w:val="24"/>
                <w:lang w:eastAsia="ru-RU"/>
              </w:rPr>
            </w:pPr>
            <w:r w:rsidRPr="00AA6A20">
              <w:rPr>
                <w:rFonts w:ascii="Times New Roman" w:eastAsia="Times New Roman" w:hAnsi="Times New Roman" w:cs="Times New Roman"/>
                <w:i/>
                <w:color w:val="000000"/>
                <w:sz w:val="24"/>
                <w:szCs w:val="24"/>
                <w:lang w:eastAsia="ru-RU"/>
              </w:rPr>
              <w:t>Ынталандыру төлемдері</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104" w:type="dxa"/>
            <w:tcBorders>
              <w:top w:val="nil"/>
              <w:left w:val="single" w:sz="4" w:space="0" w:color="auto"/>
              <w:bottom w:val="single" w:sz="4" w:space="0" w:color="auto"/>
              <w:right w:val="single" w:sz="4" w:space="0" w:color="auto"/>
            </w:tcBorders>
            <w:shd w:val="clear" w:color="auto" w:fill="auto"/>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Қызметкерлерге ай сайынғы сыйлықақы</w:t>
            </w:r>
          </w:p>
        </w:tc>
        <w:tc>
          <w:tcPr>
            <w:tcW w:w="4252" w:type="dxa"/>
            <w:tcBorders>
              <w:top w:val="nil"/>
              <w:left w:val="nil"/>
              <w:bottom w:val="single" w:sz="4" w:space="0" w:color="auto"/>
              <w:right w:val="single" w:sz="4" w:space="0" w:color="auto"/>
            </w:tcBorders>
            <w:shd w:val="clear" w:color="auto" w:fill="auto"/>
            <w:noWrap/>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Тарифтік ставканың 33,3% - ы және түнгі жұмыс, үстеме жұмыс және мереке сағаттары үшін қосымша ақылар (нақты жұмыс істеген уақыт үшін)</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104" w:type="dxa"/>
            <w:tcBorders>
              <w:top w:val="nil"/>
              <w:left w:val="single" w:sz="4" w:space="0" w:color="auto"/>
              <w:bottom w:val="single" w:sz="4" w:space="0" w:color="auto"/>
              <w:right w:val="single" w:sz="4" w:space="0" w:color="auto"/>
            </w:tcBorders>
            <w:shd w:val="clear" w:color="auto" w:fill="auto"/>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Жыл қорытындысы бойынша сыйақы (13 жалақы)</w:t>
            </w:r>
          </w:p>
        </w:tc>
        <w:tc>
          <w:tcPr>
            <w:tcW w:w="4252" w:type="dxa"/>
            <w:tcBorders>
              <w:top w:val="nil"/>
              <w:left w:val="nil"/>
              <w:bottom w:val="single" w:sz="4" w:space="0" w:color="auto"/>
              <w:right w:val="single" w:sz="4" w:space="0" w:color="auto"/>
            </w:tcBorders>
            <w:shd w:val="clear" w:color="auto" w:fill="auto"/>
            <w:noWrap/>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Нақты жұмыс істеген уақыт үшін бір жалақыдан (ставкадан) артық емес</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606F4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val="kk-KZ" w:eastAsia="ru-RU"/>
              </w:rPr>
            </w:pPr>
          </w:p>
        </w:tc>
        <w:tc>
          <w:tcPr>
            <w:tcW w:w="5104" w:type="dxa"/>
            <w:tcBorders>
              <w:top w:val="nil"/>
              <w:left w:val="single" w:sz="4" w:space="0" w:color="auto"/>
              <w:bottom w:val="single" w:sz="4" w:space="0" w:color="auto"/>
              <w:right w:val="single" w:sz="4" w:space="0" w:color="auto"/>
            </w:tcBorders>
            <w:shd w:val="clear" w:color="auto" w:fill="auto"/>
          </w:tcPr>
          <w:p w:rsidR="00AA6A20" w:rsidRDefault="00AA6A20" w:rsidP="00E424EF">
            <w:pPr>
              <w:spacing w:after="0" w:line="240" w:lineRule="auto"/>
              <w:contextualSpacing/>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noWrap/>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p>
        </w:tc>
      </w:tr>
      <w:tr w:rsidR="00AA6A20" w:rsidRPr="0056523A" w:rsidTr="00AA6A20">
        <w:trPr>
          <w:trHeight w:val="288"/>
          <w:jc w:val="center"/>
        </w:trPr>
        <w:tc>
          <w:tcPr>
            <w:tcW w:w="10207" w:type="dxa"/>
            <w:gridSpan w:val="3"/>
            <w:tcBorders>
              <w:top w:val="nil"/>
              <w:left w:val="single" w:sz="4" w:space="0" w:color="auto"/>
              <w:bottom w:val="single" w:sz="4" w:space="0" w:color="auto"/>
              <w:right w:val="single" w:sz="4" w:space="0" w:color="auto"/>
            </w:tcBorders>
          </w:tcPr>
          <w:p w:rsidR="00AA6A20" w:rsidRPr="00E84593" w:rsidRDefault="00AA6A20" w:rsidP="00E424EF">
            <w:pPr>
              <w:spacing w:after="0" w:line="240" w:lineRule="auto"/>
              <w:contextualSpacing/>
              <w:jc w:val="center"/>
              <w:rPr>
                <w:rFonts w:ascii="Times New Roman" w:eastAsia="Times New Roman" w:hAnsi="Times New Roman" w:cs="Times New Roman"/>
                <w:i/>
                <w:color w:val="000000"/>
                <w:sz w:val="24"/>
                <w:szCs w:val="24"/>
                <w:lang w:eastAsia="ru-RU"/>
              </w:rPr>
            </w:pPr>
            <w:r w:rsidRPr="00AA6A20">
              <w:rPr>
                <w:rFonts w:ascii="Times New Roman" w:eastAsia="Times New Roman" w:hAnsi="Times New Roman" w:cs="Times New Roman"/>
                <w:i/>
                <w:color w:val="000000"/>
                <w:sz w:val="24"/>
                <w:szCs w:val="24"/>
                <w:lang w:eastAsia="ru-RU"/>
              </w:rPr>
              <w:t>Минималды әлеуметтік пакет</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1</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Наурыз мерекесіне арналған сыйлық</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20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2</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Мұнайшылар күніне арналған сыйлық</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20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3</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Тәуелсіздік күніне арналған сыйлық</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20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4</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Демалысқа материалдық көмек</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50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5</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Баланың тууына төлем</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30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6</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1 қыркүйекке, қызметкерлердің балаларына</w:t>
            </w:r>
          </w:p>
        </w:tc>
        <w:tc>
          <w:tcPr>
            <w:tcW w:w="4252" w:type="dxa"/>
            <w:tcBorders>
              <w:top w:val="nil"/>
              <w:left w:val="nil"/>
              <w:bottom w:val="single" w:sz="4" w:space="0" w:color="auto"/>
              <w:right w:val="single" w:sz="4" w:space="0" w:color="auto"/>
            </w:tcBorders>
            <w:shd w:val="clear" w:color="auto" w:fill="auto"/>
            <w:noWrap/>
            <w:hideMark/>
          </w:tcPr>
          <w:p w:rsidR="00AA6A20"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p>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10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97"/>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7</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1 маусымға мүгедек балаларға төлем</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30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8</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A460AE"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7 жастан 13 жасқа дейінгі балалар лагері, егер қызметкердің 7 жастан 13 жасқа дейінгі үш баласы болса, бір төлемнен артық емес. Егер қызметкердің 7-13 жас аралығындағы үш және одан да көп баласы, сондай-ақ егіздер мен егіздер болса, екі төлемнен артық емес.</w:t>
            </w:r>
          </w:p>
        </w:tc>
        <w:tc>
          <w:tcPr>
            <w:tcW w:w="4252" w:type="dxa"/>
            <w:tcBorders>
              <w:top w:val="nil"/>
              <w:left w:val="nil"/>
              <w:bottom w:val="single" w:sz="4" w:space="0" w:color="auto"/>
              <w:right w:val="single" w:sz="4" w:space="0" w:color="auto"/>
            </w:tcBorders>
            <w:shd w:val="clear" w:color="auto" w:fill="auto"/>
            <w:noWrap/>
            <w:hideMark/>
          </w:tcPr>
          <w:p w:rsidR="00AA6A20" w:rsidRDefault="00AA6A20" w:rsidP="00E424EF">
            <w:pPr>
              <w:spacing w:after="0" w:line="240" w:lineRule="auto"/>
              <w:contextualSpacing/>
              <w:jc w:val="center"/>
              <w:rPr>
                <w:rFonts w:ascii="Times New Roman" w:eastAsia="Times New Roman" w:hAnsi="Times New Roman" w:cs="Times New Roman"/>
                <w:color w:val="000000"/>
                <w:sz w:val="24"/>
                <w:szCs w:val="24"/>
                <w:lang w:val="kk-KZ" w:eastAsia="ru-RU"/>
              </w:rPr>
            </w:pPr>
          </w:p>
          <w:p w:rsidR="00AA6A20" w:rsidRDefault="00AA6A20" w:rsidP="00E424EF">
            <w:pPr>
              <w:spacing w:after="0" w:line="240" w:lineRule="auto"/>
              <w:contextualSpacing/>
              <w:jc w:val="center"/>
              <w:rPr>
                <w:rFonts w:ascii="Times New Roman" w:eastAsia="Times New Roman" w:hAnsi="Times New Roman" w:cs="Times New Roman"/>
                <w:color w:val="000000"/>
                <w:sz w:val="24"/>
                <w:szCs w:val="24"/>
                <w:lang w:val="kk-KZ" w:eastAsia="ru-RU"/>
              </w:rPr>
            </w:pPr>
          </w:p>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180 000 тенге </w:t>
            </w:r>
          </w:p>
        </w:tc>
      </w:tr>
      <w:tr w:rsidR="00AA6A20" w:rsidRPr="0056523A" w:rsidTr="00AA6A20">
        <w:trPr>
          <w:trHeight w:val="288"/>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9</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8 наурызға дейін әйелдерге төлем</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10 </w:t>
            </w:r>
            <w:r w:rsidRPr="00AA6A20">
              <w:rPr>
                <w:rFonts w:ascii="Times New Roman" w:eastAsia="Times New Roman" w:hAnsi="Times New Roman" w:cs="Times New Roman"/>
                <w:color w:val="000000"/>
                <w:sz w:val="24"/>
                <w:szCs w:val="24"/>
                <w:lang w:eastAsia="ru-RU"/>
              </w:rPr>
              <w:t>АЕК</w:t>
            </w:r>
          </w:p>
        </w:tc>
      </w:tr>
      <w:tr w:rsidR="00AA6A20" w:rsidRPr="0056523A" w:rsidTr="00AA6A20">
        <w:trPr>
          <w:trHeight w:val="554"/>
          <w:jc w:val="center"/>
        </w:trPr>
        <w:tc>
          <w:tcPr>
            <w:tcW w:w="851" w:type="dxa"/>
            <w:tcBorders>
              <w:top w:val="nil"/>
              <w:left w:val="single" w:sz="4" w:space="0" w:color="auto"/>
              <w:bottom w:val="single" w:sz="4" w:space="0" w:color="auto"/>
              <w:right w:val="single" w:sz="4" w:space="0" w:color="auto"/>
            </w:tcBorders>
          </w:tcPr>
          <w:p w:rsidR="00AA6A20" w:rsidRPr="0056523A" w:rsidRDefault="00AA6A20" w:rsidP="00E424EF">
            <w:pPr>
              <w:spacing w:after="0" w:line="240" w:lineRule="auto"/>
              <w:ind w:left="-90" w:right="-96"/>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10</w:t>
            </w:r>
          </w:p>
        </w:tc>
        <w:tc>
          <w:tcPr>
            <w:tcW w:w="5104" w:type="dxa"/>
            <w:tcBorders>
              <w:top w:val="nil"/>
              <w:left w:val="single" w:sz="4" w:space="0" w:color="auto"/>
              <w:bottom w:val="single" w:sz="4" w:space="0" w:color="auto"/>
              <w:right w:val="single" w:sz="4" w:space="0" w:color="auto"/>
            </w:tcBorders>
            <w:shd w:val="clear" w:color="auto" w:fill="auto"/>
            <w:hideMark/>
          </w:tcPr>
          <w:p w:rsidR="00AA6A20" w:rsidRPr="0056523A" w:rsidRDefault="00AA6A20" w:rsidP="00E424EF">
            <w:pPr>
              <w:spacing w:after="0" w:line="240" w:lineRule="auto"/>
              <w:contextualSpacing/>
              <w:rPr>
                <w:rFonts w:ascii="Times New Roman" w:eastAsia="Times New Roman" w:hAnsi="Times New Roman" w:cs="Times New Roman"/>
                <w:color w:val="000000"/>
                <w:sz w:val="24"/>
                <w:szCs w:val="24"/>
                <w:lang w:eastAsia="ru-RU"/>
              </w:rPr>
            </w:pPr>
            <w:r w:rsidRPr="00AA6A20">
              <w:rPr>
                <w:rFonts w:ascii="Times New Roman" w:eastAsia="Times New Roman" w:hAnsi="Times New Roman" w:cs="Times New Roman"/>
                <w:color w:val="000000"/>
                <w:sz w:val="24"/>
                <w:szCs w:val="24"/>
                <w:lang w:eastAsia="ru-RU"/>
              </w:rPr>
              <w:t>Қызметкерлердің балаларына Жаңа жылға арналған сыйлықтар-12 жасқа дейінгі әрбір балаға</w:t>
            </w:r>
          </w:p>
        </w:tc>
        <w:tc>
          <w:tcPr>
            <w:tcW w:w="4252" w:type="dxa"/>
            <w:tcBorders>
              <w:top w:val="nil"/>
              <w:left w:val="nil"/>
              <w:bottom w:val="single" w:sz="4" w:space="0" w:color="auto"/>
              <w:right w:val="single" w:sz="4" w:space="0" w:color="auto"/>
            </w:tcBorders>
            <w:shd w:val="clear" w:color="auto" w:fill="auto"/>
            <w:noWrap/>
            <w:hideMark/>
          </w:tcPr>
          <w:p w:rsidR="00AA6A20" w:rsidRPr="0056523A" w:rsidRDefault="00AA6A20" w:rsidP="00E424EF">
            <w:pPr>
              <w:spacing w:after="0" w:line="240" w:lineRule="auto"/>
              <w:contextualSpacing/>
              <w:jc w:val="center"/>
              <w:rPr>
                <w:rFonts w:ascii="Times New Roman" w:eastAsia="Times New Roman" w:hAnsi="Times New Roman" w:cs="Times New Roman"/>
                <w:color w:val="000000"/>
                <w:sz w:val="24"/>
                <w:szCs w:val="24"/>
                <w:lang w:eastAsia="ru-RU"/>
              </w:rPr>
            </w:pPr>
            <w:r w:rsidRPr="0056523A">
              <w:rPr>
                <w:rFonts w:ascii="Times New Roman" w:eastAsia="Times New Roman" w:hAnsi="Times New Roman" w:cs="Times New Roman"/>
                <w:color w:val="000000"/>
                <w:sz w:val="24"/>
                <w:szCs w:val="24"/>
                <w:lang w:eastAsia="ru-RU"/>
              </w:rPr>
              <w:t xml:space="preserve">3 000 тенге </w:t>
            </w:r>
          </w:p>
        </w:tc>
      </w:tr>
    </w:tbl>
    <w:p w:rsidR="00661015" w:rsidRPr="00A16A28" w:rsidRDefault="00661015" w:rsidP="000D25A5">
      <w:pPr>
        <w:rPr>
          <w:rFonts w:ascii="Times New Roman" w:hAnsi="Times New Roman"/>
          <w:sz w:val="24"/>
          <w:lang w:val="kk-KZ"/>
        </w:rPr>
        <w:sectPr w:rsidR="00661015" w:rsidRPr="00A16A28" w:rsidSect="00B415B9">
          <w:footerReference w:type="default" r:id="rId8"/>
          <w:pgSz w:w="16838" w:h="11906" w:orient="landscape"/>
          <w:pgMar w:top="709" w:right="539" w:bottom="284" w:left="1418" w:header="709" w:footer="709" w:gutter="0"/>
          <w:cols w:space="708"/>
          <w:docGrid w:linePitch="360"/>
        </w:sectPr>
      </w:pPr>
    </w:p>
    <w:p w:rsidR="003B0E68" w:rsidRDefault="003B0E68" w:rsidP="00E424EF">
      <w:pPr>
        <w:keepNext/>
        <w:spacing w:after="0" w:line="24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9120B7">
        <w:rPr>
          <w:rFonts w:ascii="Times New Roman" w:hAnsi="Times New Roman"/>
          <w:b/>
          <w:bCs/>
          <w:sz w:val="24"/>
          <w:szCs w:val="24"/>
          <w:lang w:val="kk-KZ"/>
        </w:rPr>
        <w:t>8</w:t>
      </w:r>
      <w:r>
        <w:rPr>
          <w:rFonts w:ascii="Times New Roman" w:hAnsi="Times New Roman"/>
          <w:b/>
          <w:bCs/>
          <w:sz w:val="24"/>
          <w:szCs w:val="24"/>
          <w:lang w:val="kk-KZ"/>
        </w:rPr>
        <w:t xml:space="preserve"> қосымша</w:t>
      </w:r>
    </w:p>
    <w:p w:rsidR="003B0E68" w:rsidRDefault="003B0E68" w:rsidP="00E424EF">
      <w:pPr>
        <w:keepNext/>
        <w:spacing w:after="0" w:line="24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p w:rsidR="000D25A5" w:rsidRPr="0069509B" w:rsidRDefault="000D25A5" w:rsidP="00E424EF">
      <w:pPr>
        <w:widowControl w:val="0"/>
        <w:autoSpaceDE w:val="0"/>
        <w:autoSpaceDN w:val="0"/>
        <w:adjustRightInd w:val="0"/>
        <w:spacing w:after="0" w:line="240" w:lineRule="auto"/>
        <w:jc w:val="center"/>
        <w:rPr>
          <w:rFonts w:ascii="Times New Roman" w:eastAsia="SimSun" w:hAnsi="Times New Roman"/>
          <w:b/>
          <w:sz w:val="24"/>
          <w:szCs w:val="24"/>
          <w:lang w:val="kk-KZ"/>
        </w:rPr>
      </w:pPr>
      <w:r w:rsidRPr="0069509B">
        <w:rPr>
          <w:rFonts w:ascii="Times New Roman" w:eastAsia="SimSun" w:hAnsi="Times New Roman"/>
          <w:b/>
          <w:sz w:val="24"/>
          <w:szCs w:val="24"/>
          <w:lang w:val="kk-KZ"/>
        </w:rPr>
        <w:t>Тамақтану, тұру және кір жуу қызметтеріне қойылатын жалпы талаптар</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Жабдықтаушы өз қызметкерлерін тамақпен және тұрумен қамтамасыз етеді:: </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b/>
          <w:sz w:val="24"/>
          <w:szCs w:val="24"/>
          <w:lang w:val="kk-KZ"/>
        </w:rPr>
        <w:t>Қоғамдық тамақтандыру қызметтерін ұйымдастыру:</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дала жұмысшыларын бөтелкедегі 5 литрлік сумен қамтамасыз ету;</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қызметкерлерді бөтелкедегі айранмен қамтамасыз ету;</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жұмысшыларды сүтпен қамтамасыз ету.</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rPr>
        <w:t>Қоғамдық тамақтандыру қызметтерін көрсетуге қойылатын негізгі талаптар:</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eastAsia="ko-KR"/>
        </w:rPr>
      </w:pPr>
    </w:p>
    <w:p w:rsidR="000D25A5" w:rsidRPr="0069509B" w:rsidRDefault="000D25A5" w:rsidP="00E424EF">
      <w:pPr>
        <w:widowControl w:val="0"/>
        <w:numPr>
          <w:ilvl w:val="0"/>
          <w:numId w:val="1"/>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Қазақстан Республикасындағы нормативтік талаптарға сәйкес қызмет көрсету сапасын қамтамасыз ету;</w:t>
      </w:r>
    </w:p>
    <w:p w:rsidR="000D25A5" w:rsidRPr="0069509B" w:rsidRDefault="000D25A5" w:rsidP="00E424EF">
      <w:pPr>
        <w:widowControl w:val="0"/>
        <w:numPr>
          <w:ilvl w:val="0"/>
          <w:numId w:val="1"/>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қолданыстағы Заңнамалық актілерге, Мемлекеттік стандарттарға, Технологиялық стандарттарға, Техникалық шарттарға, Өрт қауіпсіздігі және өндірістік санитарияның қолданыстағы ережелері мен нормаларына сәйкес талаптарға сәйкес қызметкерлерді тамақтандыруды ұйымдастыру.</w:t>
      </w:r>
    </w:p>
    <w:p w:rsidR="000D25A5" w:rsidRPr="0069509B" w:rsidRDefault="000D25A5" w:rsidP="00E424EF">
      <w:pPr>
        <w:widowControl w:val="0"/>
        <w:numPr>
          <w:ilvl w:val="0"/>
          <w:numId w:val="1"/>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2012 жылғы 30 желтоқсандағы № 1665 «Қоғамдық тамақтандыру объектілеріне қойылатын санитарлық-эпидемиологиялық талаптар» санитарлық ережелері;</w:t>
      </w:r>
    </w:p>
    <w:p w:rsidR="000D25A5" w:rsidRPr="0069509B" w:rsidRDefault="000D25A5" w:rsidP="00E424EF">
      <w:pPr>
        <w:widowControl w:val="0"/>
        <w:numPr>
          <w:ilvl w:val="0"/>
          <w:numId w:val="1"/>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11.03.2012 ж. № 309 «Жолаушылар мен жүктерді тасымалдауға арналған көлік құралдарына қойылатын санитарлық-эпидемиологиялық талаптар» санитарлық ережелері;</w:t>
      </w:r>
    </w:p>
    <w:p w:rsidR="000D25A5" w:rsidRPr="0069509B" w:rsidRDefault="000D25A5" w:rsidP="00E424EF">
      <w:pPr>
        <w:widowControl w:val="0"/>
        <w:numPr>
          <w:ilvl w:val="0"/>
          <w:numId w:val="1"/>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«Техникалық реттеу туралы» Қазақстан Республикасының Заңы № 603-</w:t>
      </w:r>
      <w:r w:rsidRPr="00E40335">
        <w:rPr>
          <w:rFonts w:ascii="Times New Roman" w:eastAsia="SimSun" w:hAnsi="Times New Roman"/>
          <w:sz w:val="24"/>
          <w:szCs w:val="24"/>
          <w:lang w:eastAsia="ko-KR"/>
        </w:rPr>
        <w:t>Ι</w:t>
      </w:r>
      <w:r w:rsidRPr="0069509B">
        <w:rPr>
          <w:rFonts w:ascii="Times New Roman" w:eastAsia="SimSun" w:hAnsi="Times New Roman"/>
          <w:sz w:val="24"/>
          <w:szCs w:val="24"/>
          <w:lang w:val="kk-KZ" w:eastAsia="ko-KR"/>
        </w:rPr>
        <w:t xml:space="preserve"> 09.11.2004 ж. (10.07.2012 жылғы өзгерістер мен толықтырулармен);</w:t>
      </w:r>
    </w:p>
    <w:p w:rsidR="000D25A5" w:rsidRPr="0069509B" w:rsidRDefault="000D25A5" w:rsidP="00E424EF">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Қазақстан Республикасының Еңбек кодексі және қоғамдық тамақтандыруды ұйымдастыруға қолданылатын басқа да ережелер мен нормалар;</w:t>
      </w:r>
    </w:p>
    <w:p w:rsidR="000D25A5" w:rsidRPr="0069509B" w:rsidRDefault="000D25A5" w:rsidP="00E424EF">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көрсету үшін тиісті медициналық тексеруден өткен білікті мамандарды тарту;</w:t>
      </w:r>
    </w:p>
    <w:p w:rsidR="000D25A5" w:rsidRPr="0069509B" w:rsidRDefault="000D25A5" w:rsidP="00E424EF">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көрсететін персоналдың кәсіби даярлық деңгейіне және атқаратын лауазымына біліктілігіне сәйкестігі.</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Кен орындарында тамақтандыруды ұйымдастыру</w:t>
      </w:r>
      <w:r w:rsidRPr="0069509B">
        <w:rPr>
          <w:rFonts w:ascii="Times New Roman" w:eastAsia="SimSun" w:hAnsi="Times New Roman"/>
          <w:b/>
          <w:sz w:val="24"/>
          <w:szCs w:val="24"/>
          <w:lang w:val="kk-KZ"/>
        </w:rPr>
        <w:t>:</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Жұмысшыларды ыстық тамақпен қамтамасыз ету адам ағзасының энергия мен қоректік заттарға физиологиялық қажеттіліктерін ескере отырып жүзеге асырылуы керек. Күнделікті диеталар адамға жұмсалған энергияны қалпына келтіруді қамтамасыз ететін мөлшерде қажетті барлық қоректік заттармен қамтамасыз етуі керек. Ауыр дене еңбегімен жұмыс істейтін ересек тұрғындар үшін ұсынылатын энергияны, ақуыздарды, майларды және көмірсуларды тұтыну тәулігіне 3450-ден 3600 ккал-ға дейін болуы керек. Осыған байланысты жұмысшылардың диетасы жұмсалған энергияны толықтырып, бір түскі асқа (кешкі ас) кемінде 1500 ккал болуы керек.</w:t>
      </w:r>
    </w:p>
    <w:p w:rsidR="000D25A5" w:rsidRPr="0069509B" w:rsidRDefault="000D25A5" w:rsidP="00E424EF">
      <w:pPr>
        <w:widowControl w:val="0"/>
        <w:autoSpaceDE w:val="0"/>
        <w:autoSpaceDN w:val="0"/>
        <w:adjustRightInd w:val="0"/>
        <w:spacing w:after="0" w:line="240" w:lineRule="auto"/>
        <w:ind w:firstLine="708"/>
        <w:jc w:val="both"/>
        <w:rPr>
          <w:rFonts w:ascii="Times New Roman" w:eastAsia="SimSun" w:hAnsi="Times New Roman"/>
          <w:sz w:val="24"/>
          <w:szCs w:val="24"/>
          <w:lang w:val="kk-KZ"/>
        </w:rPr>
      </w:pPr>
      <w:r w:rsidRPr="0069509B">
        <w:rPr>
          <w:rFonts w:ascii="Times New Roman" w:eastAsia="SimSun" w:hAnsi="Times New Roman"/>
          <w:sz w:val="24"/>
          <w:szCs w:val="24"/>
          <w:lang w:val="kk-KZ"/>
        </w:rPr>
        <w:t>Диета тағамдардың (ет, балық, көкөністер, жарма, сүт және т.б.) құрамы бойынша да, өнімдердің ассортименті бойынша да әртүрлі болуы керек. Тамақтануда ақуыздың жеткілікті мөлшері болуы керек, яғни. ет, балық, бұршақ, бұршақ және т.б., кешкі асқа сүт өнімдері.</w:t>
      </w:r>
    </w:p>
    <w:p w:rsidR="000D25A5" w:rsidRPr="0069509B" w:rsidRDefault="000D25A5" w:rsidP="00E424EF">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Күнделікті мәзір жоспарында қарастырылған тағамдардың екі түрін беріңіз. Әрбір өнім түрінің сәйкестік сертификаты мен сапа паспорты болуы керек. Жазғы кезеңде 10 күндік, ал қысқы кезеңде кемінде 14 күндік азық-түлікпен қамтамасыз ету.</w:t>
      </w:r>
    </w:p>
    <w:p w:rsidR="000D25A5" w:rsidRPr="0069509B" w:rsidRDefault="000D25A5" w:rsidP="00E424EF">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Сатып алынатын өнім сапасының Қазақстан Республикасының белгіленген стандарттарына сәйкестігін анықтау бойынша Тапсырыс беруші және мемлекеттік бақылаушы органдар өкілдерінің комиссияларға қолжетімділігін қамтамасыз ету.</w:t>
      </w:r>
    </w:p>
    <w:p w:rsidR="000D25A5" w:rsidRPr="00E40335" w:rsidRDefault="000D25A5" w:rsidP="00E424EF">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Термиялық контейнерге толтырылған тағамдарды (ыдыс бөліктерін) тамақ алдында 2 сағаттан аспайтын уақыт ішінде пісіру температурасын сақтауды ескере отырып, алдын ала дайындау керек, яғни. ыстық (жылы). Термиялық контейнерге толтырылған тағамдар мәзірінің диетасы олардың калориялық мазмұнын, дайындалу сапасын және балғындықты сақтауға негізделуі керек. Мемлекеттік санитарлық-эпидемиологиялық қадағалау органдарымен келісілген тәуліктік калория мөлшері 3500 ккал кем емес жұмысшыларды тамақпен қамтамасыз ету. Түнгі ауысымдағы жұмысшыларды, сондай-ақ қажет болған жағдайда басқа жұмысшыларды құрғақ рационмен қамтамасыз ету. Құрғақ дәнекерлеу жинағы санитарлық ережелерге сәйкес оралуы керек. Құрғақ рациондарды орау үшін азық-түлік қаптамасын қамтамасыз </w:t>
      </w:r>
      <w:r>
        <w:rPr>
          <w:rFonts w:ascii="Times New Roman" w:eastAsia="SimSun" w:hAnsi="Times New Roman"/>
          <w:sz w:val="24"/>
          <w:szCs w:val="24"/>
          <w:lang w:val="kk-KZ"/>
        </w:rPr>
        <w:t>ету.</w:t>
      </w:r>
    </w:p>
    <w:p w:rsidR="000D25A5" w:rsidRPr="00E40335" w:rsidRDefault="000D25A5" w:rsidP="00E424EF">
      <w:pPr>
        <w:shd w:val="clear" w:color="auto" w:fill="FFFFFF"/>
        <w:spacing w:after="0" w:line="240" w:lineRule="auto"/>
        <w:rPr>
          <w:rFonts w:ascii="Times New Roman" w:hAnsi="Times New Roman"/>
          <w:b/>
          <w:bCs/>
          <w:color w:val="000000"/>
          <w:lang w:val="kk-KZ"/>
        </w:rPr>
      </w:pPr>
      <w:r w:rsidRPr="00E40335">
        <w:rPr>
          <w:rFonts w:ascii="Times New Roman" w:eastAsia="SimSun" w:hAnsi="Times New Roman"/>
          <w:sz w:val="24"/>
          <w:szCs w:val="24"/>
          <w:lang w:val="kk-KZ"/>
        </w:rPr>
        <w:t>Тамақтанғаннан кейін барлық қалдықтарды жоюды ұйымдастыр</w:t>
      </w:r>
      <w:r>
        <w:rPr>
          <w:rFonts w:ascii="Times New Roman" w:eastAsia="SimSun" w:hAnsi="Times New Roman"/>
          <w:sz w:val="24"/>
          <w:szCs w:val="24"/>
          <w:lang w:val="kk-KZ"/>
        </w:rPr>
        <w:t>у.</w:t>
      </w:r>
    </w:p>
    <w:p w:rsidR="000D25A5" w:rsidRDefault="000D25A5" w:rsidP="00E424EF">
      <w:pPr>
        <w:spacing w:after="0" w:line="240" w:lineRule="auto"/>
        <w:rPr>
          <w:lang w:val="kk-KZ"/>
        </w:rPr>
      </w:pPr>
    </w:p>
    <w:p w:rsidR="003B0E68" w:rsidRDefault="003B0E68" w:rsidP="003B0E68">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t>№</w:t>
      </w:r>
      <w:r w:rsidR="009120B7">
        <w:rPr>
          <w:rFonts w:ascii="Times New Roman" w:hAnsi="Times New Roman"/>
          <w:b/>
          <w:bCs/>
          <w:sz w:val="24"/>
          <w:szCs w:val="24"/>
          <w:lang w:val="kk-KZ"/>
        </w:rPr>
        <w:t>9</w:t>
      </w:r>
      <w:r w:rsidR="00661015">
        <w:rPr>
          <w:rFonts w:ascii="Times New Roman" w:hAnsi="Times New Roman"/>
          <w:b/>
          <w:bCs/>
          <w:sz w:val="24"/>
          <w:szCs w:val="24"/>
          <w:lang w:val="kk-KZ"/>
        </w:rPr>
        <w:t xml:space="preserve"> </w:t>
      </w:r>
      <w:r>
        <w:rPr>
          <w:rFonts w:ascii="Times New Roman" w:hAnsi="Times New Roman"/>
          <w:b/>
          <w:bCs/>
          <w:sz w:val="24"/>
          <w:szCs w:val="24"/>
          <w:lang w:val="kk-KZ"/>
        </w:rPr>
        <w:t>қосымша</w:t>
      </w:r>
    </w:p>
    <w:p w:rsidR="003B0E68" w:rsidRPr="003B0E68" w:rsidRDefault="003B0E68" w:rsidP="003B0E68">
      <w:pPr>
        <w:keepNext/>
        <w:spacing w:after="0" w:line="480" w:lineRule="auto"/>
        <w:ind w:left="-158"/>
        <w:jc w:val="right"/>
        <w:rPr>
          <w:rFonts w:ascii="Times New Roman" w:hAnsi="Times New Roman"/>
          <w:bCs/>
          <w:szCs w:val="24"/>
          <w:lang w:val="kk-KZ"/>
        </w:rPr>
      </w:pPr>
      <w:r w:rsidRPr="003B0E68">
        <w:rPr>
          <w:rFonts w:ascii="Times New Roman" w:hAnsi="Times New Roman"/>
          <w:bCs/>
          <w:szCs w:val="24"/>
          <w:lang w:val="kk-KZ"/>
        </w:rPr>
        <w:t>20____ж _______ №___________ шартына</w:t>
      </w:r>
    </w:p>
    <w:p w:rsidR="000D25A5" w:rsidRPr="00E40335" w:rsidRDefault="000D25A5" w:rsidP="000D25A5">
      <w:pPr>
        <w:shd w:val="clear" w:color="auto" w:fill="FFFFFF"/>
        <w:spacing w:after="0" w:line="240" w:lineRule="auto"/>
        <w:jc w:val="center"/>
        <w:rPr>
          <w:rFonts w:ascii="Times New Roman" w:hAnsi="Times New Roman"/>
          <w:b/>
          <w:bCs/>
          <w:color w:val="000000"/>
          <w:lang w:val="kk-KZ"/>
        </w:rPr>
      </w:pPr>
    </w:p>
    <w:p w:rsidR="000D25A5" w:rsidRPr="00E40335" w:rsidRDefault="000D25A5" w:rsidP="000D25A5">
      <w:pPr>
        <w:widowControl w:val="0"/>
        <w:autoSpaceDE w:val="0"/>
        <w:autoSpaceDN w:val="0"/>
        <w:adjustRightInd w:val="0"/>
        <w:ind w:firstLine="567"/>
        <w:jc w:val="center"/>
        <w:rPr>
          <w:rFonts w:ascii="Times New Roman" w:eastAsia="SimSun" w:hAnsi="Times New Roman"/>
          <w:b/>
          <w:sz w:val="24"/>
          <w:szCs w:val="24"/>
          <w:lang w:val="kk-KZ"/>
        </w:rPr>
      </w:pPr>
      <w:r w:rsidRPr="00E40335">
        <w:rPr>
          <w:rFonts w:ascii="Times New Roman" w:eastAsia="SimSun" w:hAnsi="Times New Roman"/>
          <w:b/>
          <w:sz w:val="24"/>
          <w:szCs w:val="24"/>
          <w:lang w:val="kk-KZ"/>
        </w:rPr>
        <w:t>Жеке қорған</w:t>
      </w:r>
      <w:r>
        <w:rPr>
          <w:rFonts w:ascii="Times New Roman" w:eastAsia="SimSun" w:hAnsi="Times New Roman"/>
          <w:b/>
          <w:sz w:val="24"/>
          <w:szCs w:val="24"/>
          <w:lang w:val="kk-KZ"/>
        </w:rPr>
        <w:t xml:space="preserve">у </w:t>
      </w:r>
      <w:r w:rsidRPr="00E40335">
        <w:rPr>
          <w:rFonts w:ascii="Times New Roman" w:eastAsia="SimSun" w:hAnsi="Times New Roman"/>
          <w:b/>
          <w:sz w:val="24"/>
          <w:szCs w:val="24"/>
          <w:lang w:val="kk-KZ"/>
        </w:rPr>
        <w:t>құралдарына қойылатын жалпы талаптар</w:t>
      </w:r>
    </w:p>
    <w:p w:rsidR="000D25A5" w:rsidRPr="00E40335" w:rsidRDefault="000D25A5" w:rsidP="000D25A5">
      <w:pPr>
        <w:widowControl w:val="0"/>
        <w:autoSpaceDE w:val="0"/>
        <w:autoSpaceDN w:val="0"/>
        <w:adjustRightInd w:val="0"/>
        <w:ind w:firstLine="567"/>
        <w:jc w:val="both"/>
        <w:rPr>
          <w:rFonts w:ascii="Times New Roman" w:eastAsia="SimSun" w:hAnsi="Times New Roman"/>
          <w:sz w:val="24"/>
          <w:szCs w:val="24"/>
          <w:lang w:val="kk-KZ"/>
        </w:rPr>
      </w:pPr>
      <w:r w:rsidRPr="00E40335">
        <w:rPr>
          <w:rFonts w:ascii="Times New Roman" w:eastAsia="SimSun" w:hAnsi="Times New Roman"/>
          <w:sz w:val="24"/>
          <w:szCs w:val="24"/>
          <w:lang w:val="kk-KZ"/>
        </w:rPr>
        <w:tab/>
        <w:t>Өзен және Қарамандыбас кен орындарының аумағында Жеткізушінің қызметкерлері келесі жеке қорғаныс құралдарымен қамтамасыз етілуі тиіс:</w:t>
      </w:r>
    </w:p>
    <w:p w:rsidR="000D25A5" w:rsidRPr="00884732" w:rsidRDefault="000D25A5" w:rsidP="000D25A5">
      <w:pPr>
        <w:widowControl w:val="0"/>
        <w:autoSpaceDE w:val="0"/>
        <w:autoSpaceDN w:val="0"/>
        <w:adjustRightInd w:val="0"/>
        <w:spacing w:after="0" w:line="240" w:lineRule="auto"/>
        <w:jc w:val="both"/>
        <w:rPr>
          <w:rFonts w:ascii="Times New Roman" w:eastAsia="SimSun" w:hAnsi="Times New Roman"/>
          <w:sz w:val="24"/>
          <w:szCs w:val="24"/>
        </w:rPr>
      </w:pPr>
      <w:r>
        <w:rPr>
          <w:rFonts w:ascii="Times New Roman" w:eastAsia="SimSun" w:hAnsi="Times New Roman"/>
          <w:sz w:val="24"/>
          <w:szCs w:val="24"/>
        </w:rPr>
        <w:t>Каска - 1 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Касканың ішінен киетін телпек (қысқы)</w:t>
      </w:r>
      <w:r>
        <w:rPr>
          <w:rFonts w:ascii="Times New Roman" w:eastAsia="SimSun" w:hAnsi="Times New Roman"/>
          <w:sz w:val="24"/>
          <w:szCs w:val="24"/>
        </w:rPr>
        <w:t xml:space="preserve"> – 1 </w:t>
      </w:r>
      <w:r>
        <w:rPr>
          <w:rFonts w:ascii="Times New Roman" w:eastAsia="SimSun" w:hAnsi="Times New Roman"/>
          <w:sz w:val="24"/>
          <w:szCs w:val="24"/>
          <w:lang w:val="kk-KZ"/>
        </w:rPr>
        <w:t>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маска</w:t>
      </w:r>
      <w:r w:rsidRPr="00E40335">
        <w:rPr>
          <w:rFonts w:ascii="Times New Roman" w:eastAsia="SimSun" w:hAnsi="Times New Roman"/>
          <w:sz w:val="24"/>
          <w:szCs w:val="24"/>
          <w:lang w:val="kk-KZ"/>
        </w:rPr>
        <w:t xml:space="preserve"> – 1 шт.</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Қауіпсіздік көзілдірігі (мөлдір, сары және күңгірт) - 3 </w:t>
      </w:r>
      <w:r>
        <w:rPr>
          <w:rFonts w:ascii="Times New Roman" w:eastAsia="SimSun" w:hAnsi="Times New Roman"/>
          <w:sz w:val="24"/>
          <w:szCs w:val="24"/>
          <w:lang w:val="kk-KZ"/>
        </w:rPr>
        <w:t>дана</w:t>
      </w:r>
    </w:p>
    <w:p w:rsidR="000D25A5" w:rsidRPr="00884732" w:rsidRDefault="000D25A5" w:rsidP="000D25A5">
      <w:pPr>
        <w:widowControl w:val="0"/>
        <w:autoSpaceDE w:val="0"/>
        <w:autoSpaceDN w:val="0"/>
        <w:adjustRightInd w:val="0"/>
        <w:spacing w:after="0" w:line="240" w:lineRule="auto"/>
        <w:jc w:val="both"/>
        <w:rPr>
          <w:rFonts w:ascii="Times New Roman" w:eastAsia="SimSun" w:hAnsi="Times New Roman"/>
          <w:sz w:val="24"/>
          <w:szCs w:val="24"/>
        </w:rPr>
      </w:pPr>
      <w:r w:rsidRPr="00884732">
        <w:rPr>
          <w:rFonts w:ascii="Times New Roman" w:eastAsia="SimSun" w:hAnsi="Times New Roman"/>
          <w:sz w:val="24"/>
          <w:szCs w:val="24"/>
        </w:rPr>
        <w:t>Беруши - 20 шт.</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жазғы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w:t>
      </w:r>
      <w:r>
        <w:rPr>
          <w:rFonts w:ascii="Times New Roman" w:eastAsia="SimSun" w:hAnsi="Times New Roman"/>
          <w:sz w:val="24"/>
          <w:szCs w:val="24"/>
          <w:lang w:val="kk-KZ"/>
        </w:rPr>
        <w:t>қысқы</w:t>
      </w:r>
      <w:r w:rsidRPr="00E40335">
        <w:rPr>
          <w:rFonts w:ascii="Times New Roman" w:eastAsia="SimSun" w:hAnsi="Times New Roman"/>
          <w:sz w:val="24"/>
          <w:szCs w:val="24"/>
        </w:rPr>
        <w:t xml:space="preserve">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Қысқы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Майға және бензинге төзімді жазғы қолғап</w:t>
      </w:r>
      <w:r>
        <w:rPr>
          <w:rFonts w:ascii="Times New Roman" w:eastAsia="SimSun" w:hAnsi="Times New Roman"/>
          <w:sz w:val="24"/>
          <w:szCs w:val="24"/>
          <w:lang w:val="kk-KZ"/>
        </w:rPr>
        <w:t xml:space="preserve">  – 18 дана</w:t>
      </w:r>
      <w:r w:rsidRPr="00E40335">
        <w:rPr>
          <w:rFonts w:ascii="Times New Roman" w:eastAsia="SimSun" w:hAnsi="Times New Roman"/>
          <w:sz w:val="24"/>
          <w:szCs w:val="24"/>
          <w:lang w:val="kk-KZ"/>
        </w:rPr>
        <w:t xml:space="preserve"> </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Майға және бензинге төзімді </w:t>
      </w:r>
      <w:r>
        <w:rPr>
          <w:rFonts w:ascii="Times New Roman" w:eastAsia="SimSun" w:hAnsi="Times New Roman"/>
          <w:sz w:val="24"/>
          <w:szCs w:val="24"/>
          <w:lang w:val="kk-KZ"/>
        </w:rPr>
        <w:t>қысқы</w:t>
      </w:r>
      <w:r w:rsidRPr="00E40335">
        <w:rPr>
          <w:rFonts w:ascii="Times New Roman" w:eastAsia="SimSun" w:hAnsi="Times New Roman"/>
          <w:sz w:val="24"/>
          <w:szCs w:val="24"/>
          <w:lang w:val="kk-KZ"/>
        </w:rPr>
        <w:t xml:space="preserve"> қолғап </w:t>
      </w:r>
      <w:r>
        <w:rPr>
          <w:rFonts w:ascii="Times New Roman" w:eastAsia="SimSun" w:hAnsi="Times New Roman"/>
          <w:sz w:val="24"/>
          <w:szCs w:val="24"/>
          <w:lang w:val="kk-KZ"/>
        </w:rPr>
        <w:t>– 18 дана</w:t>
      </w:r>
      <w:r w:rsidRPr="00E40335">
        <w:rPr>
          <w:rFonts w:ascii="Times New Roman" w:eastAsia="SimSun" w:hAnsi="Times New Roman"/>
          <w:sz w:val="24"/>
          <w:szCs w:val="24"/>
          <w:lang w:val="kk-KZ"/>
        </w:rPr>
        <w:t xml:space="preserve"> </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Жауын өткізбейтін сулыұ – 1 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Су өткізбейтін алжапқыш - 1 дана.</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Оқшауланған іш киім - 2 жиынтық.</w:t>
      </w:r>
    </w:p>
    <w:p w:rsidR="000D25A5" w:rsidRPr="00E40335"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Avisent мақта қолғаптары су өткізбейтін сіңдіру - 1 жылға 36 жұп.</w:t>
      </w:r>
    </w:p>
    <w:p w:rsidR="000D25A5" w:rsidRPr="005A29C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Комбинезон барлық </w:t>
      </w:r>
      <w:r>
        <w:rPr>
          <w:rFonts w:ascii="Times New Roman" w:eastAsia="SimSun" w:hAnsi="Times New Roman"/>
          <w:sz w:val="24"/>
          <w:szCs w:val="24"/>
          <w:lang w:val="kk-KZ"/>
        </w:rPr>
        <w:t>МемСТ</w:t>
      </w:r>
      <w:r w:rsidRPr="005A29CB">
        <w:rPr>
          <w:rFonts w:ascii="Times New Roman" w:eastAsia="SimSun" w:hAnsi="Times New Roman"/>
          <w:sz w:val="24"/>
          <w:szCs w:val="24"/>
          <w:lang w:val="kk-KZ"/>
        </w:rPr>
        <w:t>стандарттарына сәйкес болуы керек, атап айтқанда:</w:t>
      </w:r>
    </w:p>
    <w:p w:rsidR="000D25A5" w:rsidRPr="005A29C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p>
    <w:p w:rsidR="000D25A5" w:rsidRPr="005A29CB" w:rsidRDefault="000D25A5" w:rsidP="000D25A5">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киім</w:t>
      </w:r>
      <w:r w:rsidRPr="005A29CB">
        <w:rPr>
          <w:rFonts w:ascii="Times New Roman" w:eastAsia="SimSun" w:hAnsi="Times New Roman"/>
          <w:b/>
          <w:sz w:val="24"/>
          <w:szCs w:val="24"/>
          <w:lang w:val="kk-KZ"/>
        </w:rPr>
        <w:t>:</w:t>
      </w:r>
    </w:p>
    <w:p w:rsidR="000D25A5" w:rsidRPr="005A29C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«Арнайы киім. Жалпы техникалық талаптар».</w:t>
      </w:r>
    </w:p>
    <w:p w:rsidR="000D25A5" w:rsidRPr="005A29CB" w:rsidRDefault="000D25A5" w:rsidP="000D25A5">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Қысқы арнайы киім</w:t>
      </w:r>
      <w:r w:rsidRPr="005A29CB">
        <w:rPr>
          <w:rFonts w:ascii="Times New Roman" w:eastAsia="SimSun" w:hAnsi="Times New Roman"/>
          <w:b/>
          <w:sz w:val="24"/>
          <w:szCs w:val="24"/>
          <w:lang w:val="kk-KZ"/>
        </w:rPr>
        <w:t>:</w:t>
      </w:r>
    </w:p>
    <w:p w:rsidR="000D25A5" w:rsidRPr="0069509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«Төмен температурадан қорғауға арналған арнайы киім. </w:t>
      </w:r>
      <w:r w:rsidRPr="0069509B">
        <w:rPr>
          <w:rFonts w:ascii="Times New Roman" w:eastAsia="SimSun" w:hAnsi="Times New Roman"/>
          <w:sz w:val="24"/>
          <w:szCs w:val="24"/>
          <w:lang w:val="kk-KZ"/>
        </w:rPr>
        <w:t>Техникалық талаптар» қорғау сыныбы «4».</w:t>
      </w:r>
    </w:p>
    <w:p w:rsidR="000D25A5" w:rsidRPr="0069509B" w:rsidRDefault="000D25A5" w:rsidP="000D25A5">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аяқ киім</w:t>
      </w:r>
      <w:r w:rsidRPr="0069509B">
        <w:rPr>
          <w:rFonts w:ascii="Times New Roman" w:eastAsia="SimSun" w:hAnsi="Times New Roman"/>
          <w:b/>
          <w:sz w:val="24"/>
          <w:szCs w:val="24"/>
          <w:lang w:val="kk-KZ"/>
        </w:rPr>
        <w:t xml:space="preserve">: </w:t>
      </w:r>
    </w:p>
    <w:p w:rsidR="000D25A5" w:rsidRPr="0069509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0D25A5" w:rsidRPr="0069509B" w:rsidRDefault="000D25A5" w:rsidP="000D25A5">
      <w:pPr>
        <w:widowControl w:val="0"/>
        <w:autoSpaceDE w:val="0"/>
        <w:autoSpaceDN w:val="0"/>
        <w:adjustRightInd w:val="0"/>
        <w:spacing w:after="0" w:line="240" w:lineRule="auto"/>
        <w:jc w:val="both"/>
        <w:rPr>
          <w:rFonts w:ascii="Times New Roman" w:eastAsia="SimSun" w:hAnsi="Times New Roman"/>
          <w:b/>
          <w:sz w:val="24"/>
          <w:szCs w:val="24"/>
          <w:lang w:val="kk-KZ"/>
        </w:rPr>
      </w:pPr>
      <w:r w:rsidRPr="0069509B">
        <w:rPr>
          <w:rFonts w:ascii="Times New Roman" w:eastAsia="SimSun" w:hAnsi="Times New Roman"/>
          <w:sz w:val="24"/>
          <w:szCs w:val="24"/>
          <w:lang w:val="kk-KZ"/>
        </w:rPr>
        <w:t xml:space="preserve"> </w:t>
      </w:r>
      <w:r>
        <w:rPr>
          <w:rFonts w:ascii="Times New Roman" w:eastAsia="SimSun" w:hAnsi="Times New Roman"/>
          <w:b/>
          <w:sz w:val="24"/>
          <w:szCs w:val="24"/>
          <w:lang w:val="kk-KZ"/>
        </w:rPr>
        <w:t>Қысқы арнайы аяқ киім</w:t>
      </w:r>
      <w:r w:rsidRPr="0069509B">
        <w:rPr>
          <w:rFonts w:ascii="Times New Roman" w:eastAsia="SimSun" w:hAnsi="Times New Roman"/>
          <w:b/>
          <w:sz w:val="24"/>
          <w:szCs w:val="24"/>
          <w:lang w:val="kk-KZ"/>
        </w:rPr>
        <w:t>:</w:t>
      </w:r>
    </w:p>
    <w:p w:rsidR="000D25A5" w:rsidRPr="0069509B" w:rsidRDefault="000D25A5" w:rsidP="000D25A5">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Арнайы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0D25A5" w:rsidRDefault="000D25A5"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B415B9" w:rsidRDefault="00B415B9" w:rsidP="00B415B9">
      <w:pPr>
        <w:shd w:val="clear" w:color="auto" w:fill="FFFFFF"/>
        <w:spacing w:after="0" w:line="240" w:lineRule="auto"/>
        <w:rPr>
          <w:rFonts w:ascii="Times New Roman" w:hAnsi="Times New Roman"/>
          <w:b/>
          <w:bCs/>
          <w:color w:val="000000"/>
          <w:lang w:val="kk-KZ"/>
        </w:rPr>
      </w:pPr>
    </w:p>
    <w:p w:rsidR="003B0E68" w:rsidRDefault="003B0E68" w:rsidP="003B0E68">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t>№</w:t>
      </w:r>
      <w:r w:rsidR="009120B7">
        <w:rPr>
          <w:rFonts w:ascii="Times New Roman" w:hAnsi="Times New Roman"/>
          <w:b/>
          <w:bCs/>
          <w:sz w:val="24"/>
          <w:szCs w:val="24"/>
          <w:lang w:val="kk-KZ"/>
        </w:rPr>
        <w:t>10</w:t>
      </w:r>
      <w:r>
        <w:rPr>
          <w:rFonts w:ascii="Times New Roman" w:hAnsi="Times New Roman"/>
          <w:b/>
          <w:bCs/>
          <w:sz w:val="24"/>
          <w:szCs w:val="24"/>
          <w:lang w:val="kk-KZ"/>
        </w:rPr>
        <w:t xml:space="preserve"> қосымша</w:t>
      </w:r>
    </w:p>
    <w:p w:rsidR="003B0E68" w:rsidRDefault="003B0E68" w:rsidP="003B0E68">
      <w:pPr>
        <w:keepNext/>
        <w:spacing w:after="0" w:line="48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p w:rsidR="00B415B9" w:rsidRPr="00B415B9" w:rsidRDefault="00B415B9" w:rsidP="00B415B9">
      <w:pPr>
        <w:tabs>
          <w:tab w:val="left" w:pos="4040"/>
        </w:tabs>
        <w:spacing w:after="0" w:line="240" w:lineRule="auto"/>
        <w:jc w:val="center"/>
        <w:rPr>
          <w:rFonts w:ascii="Times New Roman" w:eastAsia="Calibri" w:hAnsi="Times New Roman" w:cs="Times New Roman"/>
          <w:b/>
          <w:lang w:eastAsia="ru-RU"/>
        </w:rPr>
      </w:pPr>
    </w:p>
    <w:tbl>
      <w:tblPr>
        <w:tblW w:w="10007" w:type="dxa"/>
        <w:tblLook w:val="00A0" w:firstRow="1" w:lastRow="0" w:firstColumn="1" w:lastColumn="0" w:noHBand="0" w:noVBand="0"/>
      </w:tblPr>
      <w:tblGrid>
        <w:gridCol w:w="1373"/>
        <w:gridCol w:w="641"/>
        <w:gridCol w:w="2716"/>
        <w:gridCol w:w="1166"/>
        <w:gridCol w:w="925"/>
        <w:gridCol w:w="1355"/>
        <w:gridCol w:w="925"/>
        <w:gridCol w:w="925"/>
      </w:tblGrid>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4730" w:type="dxa"/>
            <w:gridSpan w:val="3"/>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eastAsia="ru-RU"/>
              </w:rPr>
              <w:t xml:space="preserve">         </w:t>
            </w:r>
            <w:r w:rsidRPr="00B415B9">
              <w:rPr>
                <w:rFonts w:ascii="Times New Roman" w:eastAsia="Calibri" w:hAnsi="Times New Roman" w:cs="Times New Roman"/>
                <w:sz w:val="20"/>
                <w:szCs w:val="20"/>
                <w:lang w:val="kk-KZ" w:eastAsia="ru-RU"/>
              </w:rPr>
              <w:t>Кәсіпорын, ұйым</w:t>
            </w:r>
          </w:p>
        </w:tc>
        <w:tc>
          <w:tcPr>
            <w:tcW w:w="5277" w:type="dxa"/>
            <w:gridSpan w:val="5"/>
            <w:noWrap/>
          </w:tcPr>
          <w:p w:rsidR="00B415B9" w:rsidRPr="00B415B9" w:rsidRDefault="00B415B9" w:rsidP="00B415B9">
            <w:pPr>
              <w:widowControl w:val="0"/>
              <w:spacing w:after="0" w:line="240" w:lineRule="auto"/>
              <w:jc w:val="right"/>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Бөлім</w:t>
            </w:r>
          </w:p>
        </w:tc>
      </w:tr>
      <w:tr w:rsidR="00B415B9" w:rsidRPr="00B415B9" w:rsidTr="00B415B9">
        <w:trPr>
          <w:trHeight w:val="20"/>
        </w:trPr>
        <w:tc>
          <w:tcPr>
            <w:tcW w:w="4730" w:type="dxa"/>
            <w:gridSpan w:val="3"/>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b/>
                <w:bCs/>
                <w:i/>
                <w:sz w:val="20"/>
                <w:szCs w:val="20"/>
                <w:lang w:eastAsia="ru-RU"/>
              </w:rPr>
            </w:pPr>
            <w:r w:rsidRPr="00B415B9">
              <w:rPr>
                <w:rFonts w:ascii="Times New Roman" w:eastAsia="Calibri" w:hAnsi="Times New Roman" w:cs="Times New Roman"/>
                <w:b/>
                <w:bCs/>
                <w:i/>
                <w:sz w:val="20"/>
                <w:szCs w:val="20"/>
                <w:lang w:eastAsia="ru-RU"/>
              </w:rPr>
              <w:t xml:space="preserve">     </w:t>
            </w:r>
            <w:r w:rsidRPr="00B415B9">
              <w:rPr>
                <w:rFonts w:ascii="Times New Roman" w:eastAsia="Calibri" w:hAnsi="Times New Roman" w:cs="Times New Roman"/>
                <w:b/>
                <w:bCs/>
                <w:i/>
                <w:sz w:val="20"/>
                <w:szCs w:val="20"/>
                <w:lang w:val="en-US" w:eastAsia="ru-RU"/>
              </w:rPr>
              <w:t>____________________</w:t>
            </w:r>
            <w:r w:rsidRPr="00B415B9">
              <w:rPr>
                <w:rFonts w:ascii="Times New Roman" w:eastAsia="Calibri" w:hAnsi="Times New Roman" w:cs="Times New Roman"/>
                <w:b/>
                <w:bCs/>
                <w:i/>
                <w:sz w:val="20"/>
                <w:szCs w:val="20"/>
                <w:lang w:eastAsia="ru-RU"/>
              </w:rPr>
              <w:t xml:space="preserve"> (</w:t>
            </w:r>
            <w:r w:rsidRPr="00B415B9">
              <w:rPr>
                <w:rFonts w:ascii="Times New Roman" w:eastAsia="Calibri" w:hAnsi="Times New Roman" w:cs="Times New Roman"/>
                <w:b/>
                <w:bCs/>
                <w:i/>
                <w:sz w:val="20"/>
                <w:szCs w:val="20"/>
                <w:lang w:val="kk-KZ" w:eastAsia="ru-RU"/>
              </w:rPr>
              <w:t>Тапсырыс беруші туралы мәлімет</w:t>
            </w:r>
            <w:r w:rsidRPr="00B415B9">
              <w:rPr>
                <w:rFonts w:ascii="Times New Roman" w:eastAsia="Calibri" w:hAnsi="Times New Roman" w:cs="Times New Roman"/>
                <w:b/>
                <w:bCs/>
                <w:i/>
                <w:sz w:val="20"/>
                <w:szCs w:val="20"/>
                <w:lang w:eastAsia="ru-RU"/>
              </w:rPr>
              <w:t xml:space="preserve">)                                       </w:t>
            </w:r>
          </w:p>
        </w:tc>
        <w:tc>
          <w:tcPr>
            <w:tcW w:w="5277" w:type="dxa"/>
            <w:gridSpan w:val="5"/>
            <w:noWrap/>
          </w:tcPr>
          <w:p w:rsidR="00B415B9" w:rsidRPr="00B415B9" w:rsidRDefault="00B415B9" w:rsidP="00B415B9">
            <w:pPr>
              <w:widowControl w:val="0"/>
              <w:tabs>
                <w:tab w:val="left" w:pos="567"/>
              </w:tabs>
              <w:spacing w:after="0" w:line="240" w:lineRule="auto"/>
              <w:jc w:val="right"/>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eastAsia="ru-RU"/>
              </w:rPr>
              <w:t xml:space="preserve"> </w:t>
            </w:r>
            <w:r w:rsidRPr="00B415B9">
              <w:rPr>
                <w:rFonts w:ascii="Times New Roman" w:eastAsia="Calibri" w:hAnsi="Times New Roman" w:cs="Times New Roman"/>
                <w:sz w:val="20"/>
                <w:szCs w:val="20"/>
                <w:lang w:val="kk-KZ" w:eastAsia="ru-RU"/>
              </w:rPr>
              <w:t>Негізгі бөлім</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072" w:type="dxa"/>
            <w:gridSpan w:val="2"/>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Құжат нөмірі</w:t>
            </w:r>
          </w:p>
        </w:tc>
        <w:tc>
          <w:tcPr>
            <w:tcW w:w="3205" w:type="dxa"/>
            <w:gridSpan w:val="3"/>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Жасалған күні</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072" w:type="dxa"/>
            <w:gridSpan w:val="2"/>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b/>
                <w:bCs/>
                <w:sz w:val="20"/>
                <w:szCs w:val="20"/>
                <w:lang w:eastAsia="ru-RU"/>
              </w:rPr>
            </w:pPr>
            <w:r w:rsidRPr="00B415B9">
              <w:rPr>
                <w:rFonts w:ascii="Times New Roman" w:eastAsia="Calibri" w:hAnsi="Times New Roman" w:cs="Times New Roman"/>
                <w:b/>
                <w:bCs/>
                <w:sz w:val="20"/>
                <w:szCs w:val="20"/>
                <w:lang w:val="en-US" w:eastAsia="ru-RU"/>
              </w:rPr>
              <w:t xml:space="preserve">   </w:t>
            </w:r>
            <w:r w:rsidRPr="00B415B9">
              <w:rPr>
                <w:rFonts w:ascii="Times New Roman" w:eastAsia="Calibri" w:hAnsi="Times New Roman" w:cs="Times New Roman"/>
                <w:b/>
                <w:bCs/>
                <w:sz w:val="20"/>
                <w:szCs w:val="20"/>
                <w:lang w:eastAsia="ru-RU"/>
              </w:rPr>
              <w:t>___</w:t>
            </w:r>
            <w:r w:rsidRPr="00B415B9">
              <w:rPr>
                <w:rFonts w:ascii="Times New Roman" w:eastAsia="Calibri" w:hAnsi="Times New Roman" w:cs="Times New Roman"/>
                <w:b/>
                <w:bCs/>
                <w:sz w:val="20"/>
                <w:szCs w:val="20"/>
                <w:lang w:val="en-US" w:eastAsia="ru-RU"/>
              </w:rPr>
              <w:t>___________</w:t>
            </w:r>
            <w:r w:rsidRPr="00B415B9">
              <w:rPr>
                <w:rFonts w:ascii="Times New Roman" w:eastAsia="Calibri" w:hAnsi="Times New Roman" w:cs="Times New Roman"/>
                <w:b/>
                <w:bCs/>
                <w:sz w:val="20"/>
                <w:szCs w:val="20"/>
                <w:lang w:eastAsia="ru-RU"/>
              </w:rPr>
              <w:t>_</w:t>
            </w:r>
          </w:p>
        </w:tc>
        <w:tc>
          <w:tcPr>
            <w:tcW w:w="3205" w:type="dxa"/>
            <w:gridSpan w:val="3"/>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b/>
                <w:bCs/>
                <w:sz w:val="20"/>
                <w:szCs w:val="20"/>
                <w:lang w:val="en-US" w:eastAsia="ru-RU"/>
              </w:rPr>
            </w:pPr>
            <w:r w:rsidRPr="00B415B9">
              <w:rPr>
                <w:rFonts w:ascii="Times New Roman" w:eastAsia="Calibri" w:hAnsi="Times New Roman" w:cs="Times New Roman"/>
                <w:b/>
                <w:bCs/>
                <w:sz w:val="20"/>
                <w:szCs w:val="20"/>
                <w:lang w:val="en-US" w:eastAsia="ru-RU"/>
              </w:rPr>
              <w:t xml:space="preserve">    </w:t>
            </w:r>
            <w:r w:rsidRPr="00B415B9">
              <w:rPr>
                <w:rFonts w:ascii="Times New Roman" w:eastAsia="Calibri" w:hAnsi="Times New Roman" w:cs="Times New Roman"/>
                <w:b/>
                <w:bCs/>
                <w:sz w:val="20"/>
                <w:szCs w:val="20"/>
                <w:lang w:eastAsia="ru-RU"/>
              </w:rPr>
              <w:t>__</w:t>
            </w:r>
            <w:r w:rsidRPr="00B415B9">
              <w:rPr>
                <w:rFonts w:ascii="Times New Roman" w:eastAsia="Calibri" w:hAnsi="Times New Roman" w:cs="Times New Roman"/>
                <w:b/>
                <w:bCs/>
                <w:sz w:val="20"/>
                <w:szCs w:val="20"/>
                <w:lang w:val="en-US" w:eastAsia="ru-RU"/>
              </w:rPr>
              <w:t>__</w:t>
            </w:r>
            <w:r w:rsidRPr="00B415B9">
              <w:rPr>
                <w:rFonts w:ascii="Times New Roman" w:eastAsia="Calibri" w:hAnsi="Times New Roman" w:cs="Times New Roman"/>
                <w:b/>
                <w:bCs/>
                <w:sz w:val="20"/>
                <w:szCs w:val="20"/>
                <w:lang w:eastAsia="ru-RU"/>
              </w:rPr>
              <w:t>._</w:t>
            </w:r>
            <w:r w:rsidRPr="00B415B9">
              <w:rPr>
                <w:rFonts w:ascii="Times New Roman" w:eastAsia="Calibri" w:hAnsi="Times New Roman" w:cs="Times New Roman"/>
                <w:b/>
                <w:bCs/>
                <w:sz w:val="20"/>
                <w:szCs w:val="20"/>
                <w:lang w:val="en-US" w:eastAsia="ru-RU"/>
              </w:rPr>
              <w:t>__</w:t>
            </w:r>
            <w:r w:rsidRPr="00B415B9">
              <w:rPr>
                <w:rFonts w:ascii="Times New Roman" w:eastAsia="Calibri" w:hAnsi="Times New Roman" w:cs="Times New Roman"/>
                <w:b/>
                <w:bCs/>
                <w:sz w:val="20"/>
                <w:szCs w:val="20"/>
                <w:lang w:eastAsia="ru-RU"/>
              </w:rPr>
              <w:t>_.20__</w:t>
            </w:r>
            <w:r w:rsidRPr="00B415B9">
              <w:rPr>
                <w:rFonts w:ascii="Times New Roman" w:eastAsia="Calibri" w:hAnsi="Times New Roman" w:cs="Times New Roman"/>
                <w:b/>
                <w:bCs/>
                <w:sz w:val="20"/>
                <w:szCs w:val="20"/>
                <w:lang w:val="en-US" w:eastAsia="ru-RU"/>
              </w:rPr>
              <w:t>____</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0007" w:type="dxa"/>
            <w:gridSpan w:val="8"/>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b/>
                <w:bCs/>
                <w:sz w:val="20"/>
                <w:szCs w:val="20"/>
                <w:lang w:val="kk-KZ" w:eastAsia="ru-RU"/>
              </w:rPr>
              <w:t>Орындалған жұмыстар актісі</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Тапсырыс беруші</w:t>
            </w:r>
            <w:r w:rsidRPr="00B415B9">
              <w:rPr>
                <w:rFonts w:ascii="Times New Roman" w:eastAsia="Calibri" w:hAnsi="Times New Roman" w:cs="Times New Roman"/>
                <w:sz w:val="20"/>
                <w:szCs w:val="20"/>
                <w:lang w:eastAsia="ru-RU"/>
              </w:rPr>
              <w:t>:</w:t>
            </w:r>
          </w:p>
        </w:tc>
        <w:tc>
          <w:tcPr>
            <w:tcW w:w="8634" w:type="dxa"/>
            <w:gridSpan w:val="7"/>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eastAsia="ru-RU"/>
              </w:rPr>
              <w:t>_________________________________________________________________</w:t>
            </w:r>
          </w:p>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en-US"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1276"/>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en-US" w:eastAsia="ru-RU"/>
              </w:rPr>
              <w:t xml:space="preserve">   </w:t>
            </w:r>
            <w:r w:rsidRPr="00B415B9">
              <w:rPr>
                <w:rFonts w:ascii="Times New Roman" w:eastAsia="Calibri" w:hAnsi="Times New Roman" w:cs="Times New Roman"/>
                <w:sz w:val="20"/>
                <w:szCs w:val="20"/>
                <w:lang w:val="kk-KZ" w:eastAsia="ru-RU"/>
              </w:rPr>
              <w:t>Негіздеме</w:t>
            </w:r>
            <w:r w:rsidRPr="00B415B9">
              <w:rPr>
                <w:rFonts w:ascii="Times New Roman" w:eastAsia="Calibri" w:hAnsi="Times New Roman" w:cs="Times New Roman"/>
                <w:sz w:val="20"/>
                <w:szCs w:val="20"/>
                <w:lang w:eastAsia="ru-RU"/>
              </w:rPr>
              <w:t xml:space="preserve">: </w:t>
            </w:r>
          </w:p>
        </w:tc>
        <w:tc>
          <w:tcPr>
            <w:tcW w:w="8634" w:type="dxa"/>
            <w:gridSpan w:val="7"/>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_________________________________________________________________</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w:t>
            </w:r>
          </w:p>
        </w:tc>
        <w:tc>
          <w:tcPr>
            <w:tcW w:w="4504" w:type="dxa"/>
            <w:gridSpan w:val="3"/>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 xml:space="preserve">Атауы </w:t>
            </w:r>
          </w:p>
        </w:tc>
        <w:tc>
          <w:tcPr>
            <w:tcW w:w="925" w:type="dxa"/>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Өлш бірл</w:t>
            </w: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саны</w:t>
            </w: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құны</w:t>
            </w: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сомасы</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4504" w:type="dxa"/>
            <w:gridSpan w:val="3"/>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w:t>
            </w: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280" w:type="dxa"/>
            <w:gridSpan w:val="2"/>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 xml:space="preserve">сомаға жалпы жұмыс: </w:t>
            </w: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2014" w:type="dxa"/>
            <w:gridSpan w:val="2"/>
            <w:noWrap/>
          </w:tcPr>
          <w:p w:rsidR="00B415B9" w:rsidRPr="00B415B9" w:rsidRDefault="00B415B9" w:rsidP="00B415B9">
            <w:pPr>
              <w:widowControl w:val="0"/>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Барлығы құны, жазумен</w:t>
            </w:r>
            <w:r w:rsidRPr="00B415B9">
              <w:rPr>
                <w:rFonts w:ascii="Times New Roman" w:eastAsia="Calibri" w:hAnsi="Times New Roman" w:cs="Times New Roman"/>
                <w:sz w:val="20"/>
                <w:szCs w:val="20"/>
                <w:lang w:eastAsia="ru-RU"/>
              </w:rPr>
              <w:t xml:space="preserve">: </w:t>
            </w:r>
          </w:p>
        </w:tc>
        <w:tc>
          <w:tcPr>
            <w:tcW w:w="7993" w:type="dxa"/>
            <w:gridSpan w:val="6"/>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en-US" w:eastAsia="ru-RU"/>
              </w:rPr>
              <w:t xml:space="preserve">        </w:t>
            </w:r>
            <w:r w:rsidRPr="00B415B9">
              <w:rPr>
                <w:rFonts w:ascii="Times New Roman" w:eastAsia="Calibri" w:hAnsi="Times New Roman" w:cs="Times New Roman"/>
                <w:sz w:val="20"/>
                <w:szCs w:val="20"/>
                <w:lang w:eastAsia="ru-RU"/>
              </w:rPr>
              <w:t>______________________________________</w:t>
            </w:r>
            <w:r w:rsidRPr="00B415B9">
              <w:rPr>
                <w:rFonts w:ascii="Times New Roman" w:eastAsia="Calibri" w:hAnsi="Times New Roman" w:cs="Times New Roman"/>
                <w:sz w:val="20"/>
                <w:szCs w:val="20"/>
                <w:lang w:val="en-US" w:eastAsia="ru-RU"/>
              </w:rPr>
              <w:t>_</w:t>
            </w:r>
            <w:r w:rsidRPr="00B415B9">
              <w:rPr>
                <w:rFonts w:ascii="Times New Roman" w:eastAsia="Calibri" w:hAnsi="Times New Roman" w:cs="Times New Roman"/>
                <w:sz w:val="20"/>
                <w:szCs w:val="20"/>
                <w:lang w:eastAsia="ru-RU"/>
              </w:rPr>
              <w:t>_________________________</w:t>
            </w: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30"/>
        </w:trPr>
        <w:tc>
          <w:tcPr>
            <w:tcW w:w="10007" w:type="dxa"/>
            <w:gridSpan w:val="8"/>
            <w:vMerge w:val="restart"/>
          </w:tcPr>
          <w:p w:rsidR="00B415B9" w:rsidRPr="00B415B9" w:rsidRDefault="00B415B9" w:rsidP="00B415B9">
            <w:pPr>
              <w:widowControl w:val="0"/>
              <w:spacing w:after="0" w:line="240" w:lineRule="auto"/>
              <w:jc w:val="center"/>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Көрсетілген жұмыстар толық көлемде, талап етілетін сапамен орындалды, Тапсырыс беруші тексеріп, қабылдады. Акт екі данада жасалады, заңды күші бірдей, тараптардың әрқайсысы үшін бір-бірден</w:t>
            </w:r>
          </w:p>
        </w:tc>
      </w:tr>
      <w:tr w:rsidR="00B415B9" w:rsidRPr="00B415B9" w:rsidTr="00B415B9">
        <w:trPr>
          <w:trHeight w:val="230"/>
        </w:trPr>
        <w:tc>
          <w:tcPr>
            <w:tcW w:w="10007" w:type="dxa"/>
            <w:gridSpan w:val="8"/>
            <w:vMerge/>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30"/>
        </w:trPr>
        <w:tc>
          <w:tcPr>
            <w:tcW w:w="10007" w:type="dxa"/>
            <w:gridSpan w:val="8"/>
            <w:vMerge/>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jc w:val="center"/>
              <w:rPr>
                <w:rFonts w:ascii="Times New Roman" w:eastAsia="Calibri" w:hAnsi="Times New Roman" w:cs="Times New Roman"/>
                <w:sz w:val="20"/>
                <w:szCs w:val="20"/>
                <w:lang w:eastAsia="ru-RU"/>
              </w:rPr>
            </w:pPr>
          </w:p>
        </w:tc>
      </w:tr>
      <w:tr w:rsidR="00B415B9" w:rsidRPr="00B415B9" w:rsidTr="00B415B9">
        <w:trPr>
          <w:trHeight w:val="20"/>
        </w:trPr>
        <w:tc>
          <w:tcPr>
            <w:tcW w:w="4730" w:type="dxa"/>
            <w:gridSpan w:val="3"/>
            <w:vMerge w:val="restart"/>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Орындаушы</w:t>
            </w:r>
            <w:r w:rsidRPr="00B415B9">
              <w:rPr>
                <w:rFonts w:ascii="Times New Roman" w:eastAsia="Calibri" w:hAnsi="Times New Roman" w:cs="Times New Roman"/>
                <w:sz w:val="20"/>
                <w:szCs w:val="20"/>
                <w:lang w:eastAsia="ru-RU"/>
              </w:rPr>
              <w:t>: 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br/>
            </w:r>
            <w:r w:rsidRPr="00B415B9">
              <w:rPr>
                <w:rFonts w:ascii="Times New Roman" w:eastAsia="Calibri" w:hAnsi="Times New Roman" w:cs="Times New Roman"/>
                <w:sz w:val="20"/>
                <w:szCs w:val="20"/>
                <w:lang w:val="kk-KZ" w:eastAsia="ru-RU"/>
              </w:rPr>
              <w:t>СТН</w:t>
            </w:r>
            <w:r w:rsidRPr="00B415B9">
              <w:rPr>
                <w:rFonts w:ascii="Times New Roman" w:eastAsia="Calibri" w:hAnsi="Times New Roman" w:cs="Times New Roman"/>
                <w:sz w:val="20"/>
                <w:szCs w:val="20"/>
                <w:lang w:eastAsia="ru-RU"/>
              </w:rPr>
              <w:t>: ________________________________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br/>
            </w:r>
            <w:r w:rsidRPr="00B415B9">
              <w:rPr>
                <w:rFonts w:ascii="Times New Roman" w:eastAsia="Calibri" w:hAnsi="Times New Roman" w:cs="Times New Roman"/>
                <w:sz w:val="20"/>
                <w:szCs w:val="20"/>
                <w:lang w:val="kk-KZ" w:eastAsia="ru-RU"/>
              </w:rPr>
              <w:t>Мекенжай</w:t>
            </w:r>
            <w:r w:rsidRPr="00B415B9">
              <w:rPr>
                <w:rFonts w:ascii="Times New Roman" w:eastAsia="Calibri" w:hAnsi="Times New Roman" w:cs="Times New Roman"/>
                <w:sz w:val="20"/>
                <w:szCs w:val="20"/>
                <w:lang w:eastAsia="ru-RU"/>
              </w:rPr>
              <w:t>: 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br/>
            </w:r>
            <w:r w:rsidRPr="00B415B9">
              <w:rPr>
                <w:rFonts w:ascii="Times New Roman" w:eastAsia="Calibri" w:hAnsi="Times New Roman" w:cs="Times New Roman"/>
                <w:sz w:val="20"/>
                <w:szCs w:val="20"/>
                <w:lang w:val="kk-KZ" w:eastAsia="ru-RU"/>
              </w:rPr>
              <w:t>Банк реквизиттері</w:t>
            </w:r>
            <w:r w:rsidRPr="00B415B9">
              <w:rPr>
                <w:rFonts w:ascii="Times New Roman" w:eastAsia="Calibri" w:hAnsi="Times New Roman" w:cs="Times New Roman"/>
                <w:sz w:val="20"/>
                <w:szCs w:val="20"/>
                <w:lang w:eastAsia="ru-RU"/>
              </w:rPr>
              <w:t>: 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eastAsia="ru-RU"/>
              </w:rPr>
              <w:t>_____________________________________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eastAsia="ru-RU"/>
              </w:rPr>
              <w:t>_____________________________________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_____________________________________</w:t>
            </w:r>
          </w:p>
        </w:tc>
        <w:tc>
          <w:tcPr>
            <w:tcW w:w="1147"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 xml:space="preserve">Тапсырыс беруші </w:t>
            </w:r>
            <w:r w:rsidRPr="00B415B9">
              <w:rPr>
                <w:rFonts w:ascii="Times New Roman" w:eastAsia="Calibri" w:hAnsi="Times New Roman" w:cs="Times New Roman"/>
                <w:sz w:val="20"/>
                <w:szCs w:val="20"/>
                <w:lang w:eastAsia="ru-RU"/>
              </w:rPr>
              <w:t>:</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w:t>
            </w: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kk-KZ" w:eastAsia="ru-RU"/>
              </w:rPr>
            </w:pPr>
            <w:r w:rsidRPr="00B415B9">
              <w:rPr>
                <w:rFonts w:ascii="Times New Roman" w:eastAsia="Calibri" w:hAnsi="Times New Roman" w:cs="Times New Roman"/>
                <w:sz w:val="20"/>
                <w:szCs w:val="20"/>
                <w:lang w:val="kk-KZ" w:eastAsia="ru-RU"/>
              </w:rPr>
              <w:t>СТН</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w:t>
            </w: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Мекенжай</w:t>
            </w:r>
            <w:r w:rsidRPr="00B415B9">
              <w:rPr>
                <w:rFonts w:ascii="Times New Roman" w:eastAsia="Calibri" w:hAnsi="Times New Roman" w:cs="Times New Roman"/>
                <w:sz w:val="20"/>
                <w:szCs w:val="20"/>
                <w:lang w:eastAsia="ru-RU"/>
              </w:rPr>
              <w:t>:</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w:t>
            </w: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5277" w:type="dxa"/>
            <w:gridSpan w:val="5"/>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val="kk-KZ" w:eastAsia="ru-RU"/>
              </w:rPr>
              <w:t>Банк реквизиттері</w:t>
            </w:r>
            <w:r w:rsidRPr="00B415B9">
              <w:rPr>
                <w:rFonts w:ascii="Times New Roman" w:eastAsia="Calibri" w:hAnsi="Times New Roman" w:cs="Times New Roman"/>
                <w:sz w:val="20"/>
                <w:szCs w:val="20"/>
                <w:lang w:eastAsia="ru-RU"/>
              </w:rPr>
              <w:t>:</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val="kk-KZ" w:eastAsia="ru-RU"/>
              </w:rPr>
              <w:t>ЖС</w:t>
            </w:r>
            <w:r w:rsidRPr="00B415B9">
              <w:rPr>
                <w:rFonts w:ascii="Times New Roman" w:eastAsia="Calibri" w:hAnsi="Times New Roman" w:cs="Times New Roman"/>
                <w:sz w:val="20"/>
                <w:szCs w:val="20"/>
                <w:lang w:eastAsia="ru-RU"/>
              </w:rPr>
              <w:t>К</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eastAsia="ru-RU"/>
              </w:rPr>
              <w:t>________________________________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 xml:space="preserve">Банк </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r w:rsidRPr="00B415B9">
              <w:rPr>
                <w:rFonts w:ascii="Times New Roman" w:eastAsia="Calibri" w:hAnsi="Times New Roman" w:cs="Times New Roman"/>
                <w:sz w:val="20"/>
                <w:szCs w:val="20"/>
                <w:lang w:eastAsia="ru-RU"/>
              </w:rPr>
              <w:t>________________________________</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en-US" w:eastAsia="ru-RU"/>
              </w:rPr>
            </w:pP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Б</w:t>
            </w:r>
            <w:r w:rsidRPr="00B415B9">
              <w:rPr>
                <w:rFonts w:ascii="Times New Roman" w:eastAsia="Calibri" w:hAnsi="Times New Roman" w:cs="Times New Roman"/>
                <w:sz w:val="20"/>
                <w:szCs w:val="20"/>
                <w:lang w:val="kk-KZ" w:eastAsia="ru-RU"/>
              </w:rPr>
              <w:t>С</w:t>
            </w:r>
            <w:r w:rsidRPr="00B415B9">
              <w:rPr>
                <w:rFonts w:ascii="Times New Roman" w:eastAsia="Calibri" w:hAnsi="Times New Roman" w:cs="Times New Roman"/>
                <w:sz w:val="20"/>
                <w:szCs w:val="20"/>
                <w:lang w:eastAsia="ru-RU"/>
              </w:rPr>
              <w:t>К</w:t>
            </w:r>
          </w:p>
        </w:tc>
        <w:tc>
          <w:tcPr>
            <w:tcW w:w="4130" w:type="dxa"/>
            <w:gridSpan w:val="4"/>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w:t>
            </w: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35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r>
      <w:tr w:rsidR="00B415B9" w:rsidRPr="00B415B9" w:rsidTr="00B415B9">
        <w:trPr>
          <w:trHeight w:val="20"/>
        </w:trPr>
        <w:tc>
          <w:tcPr>
            <w:tcW w:w="4730" w:type="dxa"/>
            <w:gridSpan w:val="3"/>
            <w:vMerge/>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35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r>
      <w:tr w:rsidR="00B415B9" w:rsidRPr="00B415B9" w:rsidTr="00B415B9">
        <w:trPr>
          <w:trHeight w:val="20"/>
        </w:trPr>
        <w:tc>
          <w:tcPr>
            <w:tcW w:w="1373"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641"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2716"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147"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1355"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c>
          <w:tcPr>
            <w:tcW w:w="925" w:type="dxa"/>
            <w:noWrap/>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tc>
      </w:tr>
      <w:tr w:rsidR="00B415B9" w:rsidRPr="00B415B9" w:rsidTr="00B415B9">
        <w:trPr>
          <w:trHeight w:val="230"/>
        </w:trPr>
        <w:tc>
          <w:tcPr>
            <w:tcW w:w="4730" w:type="dxa"/>
            <w:gridSpan w:val="3"/>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____________________________________</w:t>
            </w:r>
            <w:r w:rsidRPr="00B415B9">
              <w:rPr>
                <w:rFonts w:ascii="Times New Roman" w:eastAsia="Calibri" w:hAnsi="Times New Roman" w:cs="Times New Roman"/>
                <w:sz w:val="20"/>
                <w:szCs w:val="20"/>
                <w:lang w:eastAsia="ru-RU"/>
              </w:rPr>
              <w:br/>
              <w:t xml:space="preserve">                        </w:t>
            </w:r>
            <w:proofErr w:type="gramStart"/>
            <w:r w:rsidRPr="00B415B9">
              <w:rPr>
                <w:rFonts w:ascii="Times New Roman" w:eastAsia="Calibri" w:hAnsi="Times New Roman" w:cs="Times New Roman"/>
                <w:sz w:val="20"/>
                <w:szCs w:val="20"/>
                <w:lang w:eastAsia="ru-RU"/>
              </w:rPr>
              <w:t xml:space="preserve">   (</w:t>
            </w:r>
            <w:proofErr w:type="gramEnd"/>
            <w:r w:rsidRPr="00B415B9">
              <w:rPr>
                <w:rFonts w:ascii="Times New Roman" w:eastAsia="Calibri" w:hAnsi="Times New Roman" w:cs="Times New Roman"/>
                <w:sz w:val="20"/>
                <w:szCs w:val="20"/>
                <w:lang w:val="kk-KZ" w:eastAsia="ru-RU"/>
              </w:rPr>
              <w:t>ТАӘ, қолы</w:t>
            </w:r>
            <w:r w:rsidRPr="00B415B9">
              <w:rPr>
                <w:rFonts w:ascii="Times New Roman" w:eastAsia="Calibri" w:hAnsi="Times New Roman" w:cs="Times New Roman"/>
                <w:sz w:val="20"/>
                <w:szCs w:val="20"/>
                <w:lang w:eastAsia="ru-RU"/>
              </w:rPr>
              <w:t>)</w:t>
            </w:r>
          </w:p>
        </w:tc>
        <w:tc>
          <w:tcPr>
            <w:tcW w:w="5277" w:type="dxa"/>
            <w:gridSpan w:val="5"/>
          </w:tcPr>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 xml:space="preserve">           </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r w:rsidRPr="00B415B9">
              <w:rPr>
                <w:rFonts w:ascii="Times New Roman" w:eastAsia="Calibri" w:hAnsi="Times New Roman" w:cs="Times New Roman"/>
                <w:sz w:val="20"/>
                <w:szCs w:val="20"/>
                <w:lang w:eastAsia="ru-RU"/>
              </w:rPr>
              <w:t>___________________________________________</w:t>
            </w:r>
            <w:r w:rsidRPr="00B415B9">
              <w:rPr>
                <w:rFonts w:ascii="Times New Roman" w:eastAsia="Calibri" w:hAnsi="Times New Roman" w:cs="Times New Roman"/>
                <w:sz w:val="20"/>
                <w:szCs w:val="20"/>
                <w:lang w:eastAsia="ru-RU"/>
              </w:rPr>
              <w:br/>
              <w:t xml:space="preserve">                                   </w:t>
            </w:r>
            <w:proofErr w:type="gramStart"/>
            <w:r w:rsidRPr="00B415B9">
              <w:rPr>
                <w:rFonts w:ascii="Times New Roman" w:eastAsia="Calibri" w:hAnsi="Times New Roman" w:cs="Times New Roman"/>
                <w:sz w:val="20"/>
                <w:szCs w:val="20"/>
                <w:lang w:eastAsia="ru-RU"/>
              </w:rPr>
              <w:t xml:space="preserve">   (</w:t>
            </w:r>
            <w:proofErr w:type="gramEnd"/>
            <w:r w:rsidRPr="00B415B9">
              <w:rPr>
                <w:rFonts w:ascii="Times New Roman" w:eastAsia="Calibri" w:hAnsi="Times New Roman" w:cs="Times New Roman"/>
                <w:sz w:val="20"/>
                <w:szCs w:val="20"/>
                <w:lang w:eastAsia="ru-RU"/>
              </w:rPr>
              <w:t>лауазымы)</w:t>
            </w:r>
            <w:r w:rsidRPr="00B415B9">
              <w:rPr>
                <w:rFonts w:ascii="Times New Roman" w:eastAsia="Calibri" w:hAnsi="Times New Roman" w:cs="Times New Roman"/>
                <w:sz w:val="20"/>
                <w:szCs w:val="20"/>
                <w:lang w:eastAsia="ru-RU"/>
              </w:rPr>
              <w:br/>
              <w:t xml:space="preserve">                                                                                     ___________________________________________</w:t>
            </w:r>
            <w:r w:rsidRPr="00B415B9">
              <w:rPr>
                <w:rFonts w:ascii="Times New Roman" w:eastAsia="Calibri" w:hAnsi="Times New Roman" w:cs="Times New Roman"/>
                <w:sz w:val="20"/>
                <w:szCs w:val="20"/>
                <w:lang w:eastAsia="ru-RU"/>
              </w:rPr>
              <w:br/>
              <w:t xml:space="preserve">                     (</w:t>
            </w:r>
            <w:r w:rsidRPr="00B415B9">
              <w:rPr>
                <w:rFonts w:ascii="Times New Roman" w:eastAsia="Calibri" w:hAnsi="Times New Roman" w:cs="Times New Roman"/>
                <w:sz w:val="20"/>
                <w:szCs w:val="20"/>
                <w:lang w:val="kk-KZ" w:eastAsia="ru-RU"/>
              </w:rPr>
              <w:t>ТАӘ, қолы</w:t>
            </w:r>
            <w:r w:rsidRPr="00B415B9">
              <w:rPr>
                <w:rFonts w:ascii="Times New Roman" w:eastAsia="Calibri" w:hAnsi="Times New Roman" w:cs="Times New Roman"/>
                <w:sz w:val="20"/>
                <w:szCs w:val="20"/>
                <w:lang w:eastAsia="ru-RU"/>
              </w:rPr>
              <w:t xml:space="preserve">) </w:t>
            </w: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eastAsia="ru-RU"/>
              </w:rPr>
            </w:pPr>
          </w:p>
          <w:p w:rsidR="00B415B9" w:rsidRPr="00B415B9" w:rsidRDefault="00B415B9" w:rsidP="00B415B9">
            <w:pPr>
              <w:widowControl w:val="0"/>
              <w:tabs>
                <w:tab w:val="left" w:pos="567"/>
              </w:tabs>
              <w:spacing w:after="0" w:line="240" w:lineRule="auto"/>
              <w:rPr>
                <w:rFonts w:ascii="Times New Roman" w:eastAsia="Calibri" w:hAnsi="Times New Roman" w:cs="Times New Roman"/>
                <w:sz w:val="20"/>
                <w:szCs w:val="20"/>
                <w:lang w:val="kk-KZ" w:eastAsia="ru-RU"/>
              </w:rPr>
            </w:pPr>
          </w:p>
        </w:tc>
      </w:tr>
    </w:tbl>
    <w:p w:rsidR="003B0E68" w:rsidRDefault="00233DFB" w:rsidP="003B0E68">
      <w:pPr>
        <w:shd w:val="clear" w:color="auto" w:fill="FFFFFF"/>
        <w:spacing w:after="0" w:line="240" w:lineRule="auto"/>
        <w:jc w:val="right"/>
        <w:rPr>
          <w:rFonts w:ascii="Times New Roman" w:hAnsi="Times New Roman"/>
          <w:b/>
          <w:bCs/>
          <w:sz w:val="24"/>
          <w:szCs w:val="24"/>
          <w:lang w:val="kk-KZ"/>
        </w:rPr>
      </w:pP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Pr="000F7BB7">
        <w:rPr>
          <w:rFonts w:ascii="Times New Roman" w:hAnsi="Times New Roman"/>
        </w:rPr>
        <w:tab/>
      </w:r>
      <w:r w:rsidR="003B0E68">
        <w:rPr>
          <w:rFonts w:ascii="Times New Roman" w:hAnsi="Times New Roman"/>
          <w:b/>
          <w:bCs/>
          <w:sz w:val="24"/>
          <w:szCs w:val="24"/>
          <w:lang w:val="kk-KZ"/>
        </w:rPr>
        <w:t>№</w:t>
      </w:r>
      <w:r w:rsidR="009120B7">
        <w:rPr>
          <w:rFonts w:ascii="Times New Roman" w:hAnsi="Times New Roman"/>
          <w:b/>
          <w:bCs/>
          <w:sz w:val="24"/>
          <w:szCs w:val="24"/>
          <w:lang w:val="kk-KZ"/>
        </w:rPr>
        <w:t>11</w:t>
      </w:r>
      <w:r w:rsidR="003B0E68">
        <w:rPr>
          <w:rFonts w:ascii="Times New Roman" w:hAnsi="Times New Roman"/>
          <w:b/>
          <w:bCs/>
          <w:sz w:val="24"/>
          <w:szCs w:val="24"/>
          <w:lang w:val="kk-KZ"/>
        </w:rPr>
        <w:t xml:space="preserve"> қосымша</w:t>
      </w:r>
    </w:p>
    <w:p w:rsidR="003B0E68" w:rsidRDefault="003B0E68" w:rsidP="003B0E68">
      <w:pPr>
        <w:shd w:val="clear" w:color="auto" w:fill="FFFFFF"/>
        <w:spacing w:after="0" w:line="240" w:lineRule="auto"/>
        <w:jc w:val="right"/>
        <w:rPr>
          <w:rFonts w:ascii="Times New Roman" w:hAnsi="Times New Roman"/>
          <w:b/>
          <w:bCs/>
          <w:sz w:val="24"/>
          <w:szCs w:val="24"/>
          <w:lang w:val="kk-KZ"/>
        </w:rPr>
      </w:pPr>
    </w:p>
    <w:p w:rsidR="003B0E68" w:rsidRDefault="003B0E68" w:rsidP="003B0E68">
      <w:pPr>
        <w:keepNext/>
        <w:spacing w:after="0" w:line="48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p w:rsidR="00233DFB" w:rsidRPr="00056E08" w:rsidRDefault="00233DFB" w:rsidP="00233DFB">
      <w:pPr>
        <w:widowControl w:val="0"/>
        <w:spacing w:after="0" w:line="240" w:lineRule="auto"/>
        <w:jc w:val="both"/>
        <w:rPr>
          <w:rFonts w:ascii="Times New Roman" w:hAnsi="Times New Roman"/>
          <w:lang w:val="kk-KZ"/>
        </w:rPr>
      </w:pPr>
    </w:p>
    <w:p w:rsidR="00233DFB" w:rsidRPr="00056E08" w:rsidRDefault="00233DFB" w:rsidP="00233DFB">
      <w:pPr>
        <w:widowControl w:val="0"/>
        <w:spacing w:after="0" w:line="240" w:lineRule="auto"/>
        <w:jc w:val="both"/>
        <w:rPr>
          <w:rFonts w:ascii="Times New Roman" w:hAnsi="Times New Roman"/>
          <w:lang w:val="kk-KZ"/>
        </w:rPr>
      </w:pPr>
      <w:r w:rsidRPr="00056E08">
        <w:rPr>
          <w:rFonts w:ascii="Times New Roman" w:hAnsi="Times New Roman"/>
          <w:lang w:val="kk-KZ"/>
        </w:rPr>
        <w:t xml:space="preserve">                                       </w:t>
      </w:r>
    </w:p>
    <w:p w:rsidR="00233DFB" w:rsidRPr="00056E08" w:rsidRDefault="00056E08" w:rsidP="00233DFB">
      <w:pPr>
        <w:widowControl w:val="0"/>
        <w:spacing w:after="0" w:line="240" w:lineRule="auto"/>
        <w:jc w:val="center"/>
        <w:rPr>
          <w:rFonts w:ascii="Times New Roman" w:hAnsi="Times New Roman"/>
          <w:lang w:val="kk-KZ"/>
        </w:rPr>
      </w:pPr>
      <w:r w:rsidRPr="00056E08">
        <w:rPr>
          <w:rFonts w:ascii="Times New Roman" w:hAnsi="Times New Roman"/>
          <w:lang w:val="kk-KZ"/>
        </w:rPr>
        <w:t>АҚАУ АКТ</w:t>
      </w:r>
      <w:r>
        <w:rPr>
          <w:rFonts w:ascii="Times New Roman" w:hAnsi="Times New Roman"/>
          <w:lang w:val="kk-KZ"/>
        </w:rPr>
        <w:t xml:space="preserve">ІСІ </w:t>
      </w:r>
      <w:r w:rsidRPr="00056E08">
        <w:rPr>
          <w:rFonts w:ascii="Times New Roman" w:hAnsi="Times New Roman"/>
          <w:lang w:val="kk-KZ"/>
        </w:rPr>
        <w:t xml:space="preserve"> </w:t>
      </w:r>
      <w:r w:rsidR="00233DFB" w:rsidRPr="00056E08">
        <w:rPr>
          <w:rFonts w:ascii="Times New Roman" w:hAnsi="Times New Roman"/>
          <w:lang w:val="kk-KZ"/>
        </w:rPr>
        <w:t>№_______ ________</w:t>
      </w:r>
    </w:p>
    <w:p w:rsidR="00233DFB" w:rsidRPr="00056E08" w:rsidRDefault="00233DFB" w:rsidP="00233DFB">
      <w:pPr>
        <w:widowControl w:val="0"/>
        <w:spacing w:after="0" w:line="240" w:lineRule="auto"/>
        <w:jc w:val="center"/>
        <w:rPr>
          <w:rFonts w:ascii="Times New Roman" w:hAnsi="Times New Roman"/>
          <w:lang w:val="kk-KZ"/>
        </w:rPr>
      </w:pPr>
    </w:p>
    <w:p w:rsidR="00233DFB" w:rsidRPr="000F7BB7" w:rsidRDefault="00056E08" w:rsidP="00233DFB">
      <w:pPr>
        <w:widowControl w:val="0"/>
        <w:spacing w:after="0" w:line="240" w:lineRule="auto"/>
        <w:jc w:val="both"/>
        <w:rPr>
          <w:rFonts w:ascii="Times New Roman" w:hAnsi="Times New Roman"/>
        </w:rPr>
      </w:pPr>
      <w:proofErr w:type="gramStart"/>
      <w:r w:rsidRPr="00056E08">
        <w:rPr>
          <w:rFonts w:ascii="Times New Roman" w:hAnsi="Times New Roman"/>
        </w:rPr>
        <w:t>Нысан:</w:t>
      </w:r>
      <w:r w:rsidR="00233DFB" w:rsidRPr="000F7BB7">
        <w:rPr>
          <w:rFonts w:ascii="Times New Roman" w:hAnsi="Times New Roman"/>
        </w:rPr>
        <w:t>_</w:t>
      </w:r>
      <w:proofErr w:type="gramEnd"/>
      <w:r w:rsidR="00233DFB" w:rsidRPr="000F7BB7">
        <w:rPr>
          <w:rFonts w:ascii="Times New Roman" w:hAnsi="Times New Roman"/>
        </w:rPr>
        <w:t xml:space="preserve">_____________________________________________________________________________________ </w:t>
      </w:r>
    </w:p>
    <w:p w:rsidR="00233DFB" w:rsidRPr="000F7BB7" w:rsidRDefault="00233DFB" w:rsidP="00233DFB">
      <w:pPr>
        <w:widowControl w:val="0"/>
        <w:spacing w:after="0" w:line="240" w:lineRule="auto"/>
        <w:jc w:val="both"/>
        <w:rPr>
          <w:rFonts w:ascii="Times New Roman" w:hAnsi="Times New Roman"/>
        </w:rPr>
      </w:pPr>
    </w:p>
    <w:p w:rsidR="00056E08" w:rsidRPr="00056E08" w:rsidRDefault="00056E08" w:rsidP="00056E08">
      <w:pPr>
        <w:widowControl w:val="0"/>
        <w:spacing w:after="0" w:line="240" w:lineRule="auto"/>
        <w:jc w:val="both"/>
        <w:rPr>
          <w:rFonts w:ascii="Times New Roman" w:hAnsi="Times New Roman"/>
        </w:rPr>
      </w:pPr>
      <w:r w:rsidRPr="00056E08">
        <w:rPr>
          <w:rFonts w:ascii="Times New Roman" w:hAnsi="Times New Roman"/>
        </w:rPr>
        <w:t>Тараптардың Өкілдері:</w:t>
      </w:r>
    </w:p>
    <w:p w:rsidR="00056E08" w:rsidRDefault="00056E08" w:rsidP="00056E08">
      <w:pPr>
        <w:widowControl w:val="0"/>
        <w:spacing w:after="0" w:line="240" w:lineRule="auto"/>
        <w:jc w:val="both"/>
        <w:rPr>
          <w:rFonts w:ascii="Times New Roman" w:hAnsi="Times New Roman"/>
        </w:rPr>
      </w:pPr>
      <w:r w:rsidRPr="00056E08">
        <w:rPr>
          <w:rFonts w:ascii="Times New Roman" w:hAnsi="Times New Roman"/>
        </w:rPr>
        <w:t>Тапсырыс берушінің:</w:t>
      </w:r>
    </w:p>
    <w:p w:rsidR="00233DFB" w:rsidRPr="000F7BB7" w:rsidRDefault="00233DFB" w:rsidP="00233DFB">
      <w:pPr>
        <w:widowControl w:val="0"/>
        <w:numPr>
          <w:ilvl w:val="0"/>
          <w:numId w:val="18"/>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233DFB" w:rsidRPr="000F7BB7" w:rsidRDefault="00233DFB" w:rsidP="00233DFB">
      <w:pPr>
        <w:widowControl w:val="0"/>
        <w:numPr>
          <w:ilvl w:val="0"/>
          <w:numId w:val="18"/>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233DFB" w:rsidRPr="000F7BB7" w:rsidRDefault="00056E08" w:rsidP="00233DFB">
      <w:pPr>
        <w:widowControl w:val="0"/>
        <w:spacing w:after="0" w:line="240" w:lineRule="auto"/>
        <w:jc w:val="both"/>
        <w:rPr>
          <w:rFonts w:ascii="Times New Roman" w:hAnsi="Times New Roman"/>
        </w:rPr>
      </w:pPr>
      <w:r>
        <w:rPr>
          <w:rFonts w:ascii="Times New Roman" w:hAnsi="Times New Roman"/>
          <w:lang w:val="kk-KZ"/>
        </w:rPr>
        <w:t>Мердігер</w:t>
      </w:r>
      <w:r w:rsidR="00233DFB" w:rsidRPr="000F7BB7">
        <w:rPr>
          <w:rFonts w:ascii="Times New Roman" w:hAnsi="Times New Roman"/>
        </w:rPr>
        <w:t>:</w:t>
      </w:r>
    </w:p>
    <w:p w:rsidR="00233DFB" w:rsidRPr="000F7BB7" w:rsidRDefault="00233DFB" w:rsidP="00233DFB">
      <w:pPr>
        <w:widowControl w:val="0"/>
        <w:numPr>
          <w:ilvl w:val="0"/>
          <w:numId w:val="19"/>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233DFB" w:rsidRPr="000F7BB7" w:rsidRDefault="00233DFB" w:rsidP="00233DFB">
      <w:pPr>
        <w:widowControl w:val="0"/>
        <w:numPr>
          <w:ilvl w:val="0"/>
          <w:numId w:val="19"/>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233DFB" w:rsidRPr="000F7BB7" w:rsidRDefault="00056E08" w:rsidP="00233DFB">
      <w:pPr>
        <w:widowControl w:val="0"/>
        <w:spacing w:after="0" w:line="360" w:lineRule="auto"/>
        <w:jc w:val="both"/>
        <w:rPr>
          <w:rFonts w:ascii="Times New Roman" w:hAnsi="Times New Roman"/>
        </w:rPr>
      </w:pPr>
      <w:r w:rsidRPr="00056E08">
        <w:rPr>
          <w:rFonts w:ascii="Times New Roman" w:hAnsi="Times New Roman"/>
        </w:rPr>
        <w:t xml:space="preserve">осы актіні тараптардың өкілдері объектіге тексеру </w:t>
      </w:r>
      <w:proofErr w:type="gramStart"/>
      <w:r w:rsidRPr="00056E08">
        <w:rPr>
          <w:rFonts w:ascii="Times New Roman" w:hAnsi="Times New Roman"/>
        </w:rPr>
        <w:t xml:space="preserve">жүргізген </w:t>
      </w:r>
      <w:r w:rsidR="00233DFB" w:rsidRPr="000F7BB7">
        <w:rPr>
          <w:rFonts w:ascii="Times New Roman" w:hAnsi="Times New Roman"/>
        </w:rPr>
        <w:t xml:space="preserve"> _</w:t>
      </w:r>
      <w:proofErr w:type="gramEnd"/>
      <w:r w:rsidR="00233DFB" w:rsidRPr="000F7BB7">
        <w:rPr>
          <w:rFonts w:ascii="Times New Roman" w:hAnsi="Times New Roman"/>
        </w:rPr>
        <w:t xml:space="preserve">_______________________________________ </w:t>
      </w:r>
      <w:r w:rsidRPr="00056E08">
        <w:rPr>
          <w:rFonts w:ascii="Times New Roman" w:hAnsi="Times New Roman"/>
        </w:rPr>
        <w:t>жұмыстарды орындаудың шарт талаптарына сәйкестігі тұрғысынан.</w:t>
      </w:r>
    </w:p>
    <w:p w:rsidR="00233DFB" w:rsidRPr="000F7BB7" w:rsidRDefault="00056E08" w:rsidP="00233DFB">
      <w:pPr>
        <w:widowControl w:val="0"/>
        <w:spacing w:after="0" w:line="360" w:lineRule="auto"/>
        <w:jc w:val="both"/>
        <w:rPr>
          <w:rFonts w:ascii="Times New Roman" w:hAnsi="Times New Roman"/>
        </w:rPr>
      </w:pPr>
      <w:r w:rsidRPr="00056E08">
        <w:rPr>
          <w:rFonts w:ascii="Times New Roman" w:hAnsi="Times New Roman"/>
        </w:rPr>
        <w:t>Зерттеу барысында келесі кемшіліктер мен ақаулар анықталды:</w:t>
      </w:r>
      <w:r w:rsidR="00233DFB" w:rsidRPr="000F7BB7">
        <w:rPr>
          <w:rFonts w:ascii="Times New Roman" w:hAnsi="Times New Roman"/>
        </w:rPr>
        <w:t xml:space="preserve"> </w:t>
      </w:r>
    </w:p>
    <w:p w:rsidR="00233DFB" w:rsidRPr="000F7BB7" w:rsidRDefault="00233DFB" w:rsidP="00233DFB">
      <w:pPr>
        <w:widowControl w:val="0"/>
        <w:numPr>
          <w:ilvl w:val="0"/>
          <w:numId w:val="20"/>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233DFB" w:rsidRPr="000F7BB7" w:rsidRDefault="00233DFB" w:rsidP="00233DFB">
      <w:pPr>
        <w:widowControl w:val="0"/>
        <w:numPr>
          <w:ilvl w:val="0"/>
          <w:numId w:val="20"/>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233DFB" w:rsidRPr="000F7BB7" w:rsidRDefault="00056E08" w:rsidP="00233DFB">
      <w:pPr>
        <w:widowControl w:val="0"/>
        <w:spacing w:after="0" w:line="240" w:lineRule="auto"/>
        <w:jc w:val="both"/>
        <w:rPr>
          <w:rFonts w:ascii="Times New Roman" w:hAnsi="Times New Roman"/>
        </w:rPr>
      </w:pPr>
      <w:r>
        <w:rPr>
          <w:rFonts w:ascii="Times New Roman" w:hAnsi="Times New Roman"/>
          <w:lang w:val="kk-KZ"/>
        </w:rPr>
        <w:t>ШЕШІМ</w:t>
      </w:r>
      <w:r w:rsidR="00233DFB" w:rsidRPr="000F7BB7">
        <w:rPr>
          <w:rFonts w:ascii="Times New Roman" w:hAnsi="Times New Roman"/>
        </w:rPr>
        <w:t>: _____________________________________________________________________</w:t>
      </w:r>
    </w:p>
    <w:p w:rsidR="00056E08" w:rsidRPr="00056E08" w:rsidRDefault="00233DFB" w:rsidP="00056E08">
      <w:pPr>
        <w:widowControl w:val="0"/>
        <w:spacing w:after="0" w:line="240" w:lineRule="auto"/>
        <w:jc w:val="both"/>
        <w:rPr>
          <w:rFonts w:ascii="Times New Roman" w:hAnsi="Times New Roman"/>
        </w:rPr>
      </w:pPr>
      <w:r w:rsidRPr="000F7BB7">
        <w:rPr>
          <w:rFonts w:ascii="Times New Roman" w:hAnsi="Times New Roman"/>
        </w:rPr>
        <w:br/>
      </w:r>
      <w:r w:rsidR="00056E08" w:rsidRPr="00056E08">
        <w:rPr>
          <w:rFonts w:ascii="Times New Roman" w:hAnsi="Times New Roman"/>
        </w:rPr>
        <w:t>Тараптардың Өкілдері:</w:t>
      </w:r>
    </w:p>
    <w:p w:rsidR="00233DFB" w:rsidRPr="000F7BB7" w:rsidRDefault="00233DFB" w:rsidP="00233DFB">
      <w:pPr>
        <w:widowControl w:val="0"/>
        <w:spacing w:after="0" w:line="240" w:lineRule="auto"/>
        <w:jc w:val="both"/>
        <w:rPr>
          <w:rFonts w:ascii="Times New Roman" w:hAnsi="Times New Roman"/>
        </w:rPr>
      </w:pPr>
    </w:p>
    <w:p w:rsidR="00233DFB" w:rsidRPr="000F7BB7" w:rsidRDefault="00233DFB" w:rsidP="00233DFB">
      <w:pPr>
        <w:widowControl w:val="0"/>
        <w:spacing w:after="0" w:line="240" w:lineRule="auto"/>
        <w:jc w:val="both"/>
        <w:rPr>
          <w:rFonts w:ascii="Times New Roman" w:hAnsi="Times New Roman"/>
        </w:rPr>
      </w:pPr>
    </w:p>
    <w:p w:rsidR="00233DFB" w:rsidRPr="000F7BB7" w:rsidRDefault="00056E08" w:rsidP="00233DFB">
      <w:pPr>
        <w:widowControl w:val="0"/>
        <w:spacing w:after="0" w:line="240" w:lineRule="auto"/>
        <w:jc w:val="both"/>
        <w:rPr>
          <w:rFonts w:ascii="Times New Roman" w:hAnsi="Times New Roman"/>
        </w:rPr>
      </w:pPr>
      <w:r>
        <w:rPr>
          <w:rFonts w:ascii="Times New Roman" w:hAnsi="Times New Roman"/>
          <w:lang w:val="kk-KZ"/>
        </w:rPr>
        <w:t>Тапсырысшы</w:t>
      </w:r>
      <w:r w:rsidR="00233DFB" w:rsidRPr="000F7BB7">
        <w:rPr>
          <w:rFonts w:ascii="Times New Roman" w:hAnsi="Times New Roman"/>
        </w:rPr>
        <w:t>: __________________</w:t>
      </w:r>
      <w:r w:rsidR="00233DFB" w:rsidRPr="000F7BB7">
        <w:rPr>
          <w:rFonts w:ascii="Times New Roman" w:hAnsi="Times New Roman"/>
        </w:rPr>
        <w:tab/>
      </w:r>
      <w:r w:rsidR="00233DFB" w:rsidRPr="000F7BB7">
        <w:rPr>
          <w:rFonts w:ascii="Times New Roman" w:hAnsi="Times New Roman"/>
        </w:rPr>
        <w:tab/>
      </w:r>
      <w:r w:rsidR="00233DFB" w:rsidRPr="000F7BB7">
        <w:rPr>
          <w:rFonts w:ascii="Times New Roman" w:hAnsi="Times New Roman"/>
        </w:rPr>
        <w:tab/>
      </w:r>
      <w:r>
        <w:rPr>
          <w:rFonts w:ascii="Times New Roman" w:hAnsi="Times New Roman"/>
          <w:lang w:val="kk-KZ"/>
        </w:rPr>
        <w:t>Мердігер</w:t>
      </w:r>
      <w:r w:rsidR="00233DFB" w:rsidRPr="000F7BB7">
        <w:rPr>
          <w:rFonts w:ascii="Times New Roman" w:hAnsi="Times New Roman"/>
        </w:rPr>
        <w:t>: ____________________</w:t>
      </w:r>
    </w:p>
    <w:p w:rsidR="00233DFB" w:rsidRPr="000F7BB7" w:rsidRDefault="00233DFB" w:rsidP="00233DFB">
      <w:pPr>
        <w:widowControl w:val="0"/>
        <w:spacing w:after="0" w:line="240" w:lineRule="auto"/>
        <w:jc w:val="both"/>
        <w:rPr>
          <w:rFonts w:ascii="Times New Roman" w:hAnsi="Times New Roman"/>
          <w:lang w:val="en-US"/>
        </w:rPr>
      </w:pPr>
    </w:p>
    <w:p w:rsidR="00233DFB" w:rsidRPr="000F7BB7" w:rsidRDefault="00056E08" w:rsidP="00233DFB">
      <w:pPr>
        <w:widowControl w:val="0"/>
        <w:spacing w:after="0" w:line="240" w:lineRule="auto"/>
        <w:jc w:val="both"/>
        <w:rPr>
          <w:rFonts w:ascii="Times New Roman" w:hAnsi="Times New Roman"/>
        </w:rPr>
      </w:pPr>
      <w:r w:rsidRPr="00056E08">
        <w:rPr>
          <w:rFonts w:ascii="Times New Roman" w:hAnsi="Times New Roman"/>
        </w:rPr>
        <w:t>Артқы жағында</w:t>
      </w:r>
      <w:r w:rsidR="00233DFB" w:rsidRPr="000F7BB7">
        <w:rPr>
          <w:rFonts w:ascii="Times New Roman" w:hAnsi="Times New Roman"/>
        </w:rPr>
        <w:t xml:space="preserve">: </w:t>
      </w:r>
    </w:p>
    <w:p w:rsidR="00233DFB" w:rsidRDefault="00056E08" w:rsidP="00233DFB">
      <w:pPr>
        <w:widowControl w:val="0"/>
        <w:spacing w:after="0" w:line="240" w:lineRule="auto"/>
        <w:jc w:val="center"/>
        <w:rPr>
          <w:rFonts w:ascii="Times New Roman" w:hAnsi="Times New Roman"/>
        </w:rPr>
      </w:pPr>
      <w:r w:rsidRPr="00056E08">
        <w:rPr>
          <w:rFonts w:ascii="Times New Roman" w:hAnsi="Times New Roman"/>
        </w:rPr>
        <w:t>Жөндеу жұмыстарына қажетті материалдар тізімі</w:t>
      </w:r>
    </w:p>
    <w:p w:rsidR="00056E08" w:rsidRPr="000F7BB7" w:rsidRDefault="00056E08" w:rsidP="00233DFB">
      <w:pPr>
        <w:widowControl w:val="0"/>
        <w:spacing w:after="0" w:line="240" w:lineRule="auto"/>
        <w:jc w:val="center"/>
        <w:rPr>
          <w:rFonts w:ascii="Times New Roman" w:hAnsi="Times New Roman"/>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067"/>
        <w:gridCol w:w="1509"/>
        <w:gridCol w:w="1288"/>
        <w:gridCol w:w="1275"/>
      </w:tblGrid>
      <w:tr w:rsidR="00233DFB" w:rsidRPr="000F7BB7" w:rsidTr="00FA49C4">
        <w:trPr>
          <w:trHeight w:val="780"/>
        </w:trPr>
        <w:tc>
          <w:tcPr>
            <w:tcW w:w="570" w:type="dxa"/>
            <w:vAlign w:val="center"/>
          </w:tcPr>
          <w:p w:rsidR="00233DFB" w:rsidRPr="00056E08" w:rsidRDefault="00233DFB" w:rsidP="00056E08">
            <w:pPr>
              <w:widowControl w:val="0"/>
              <w:spacing w:after="0" w:line="240" w:lineRule="auto"/>
              <w:jc w:val="center"/>
              <w:rPr>
                <w:rFonts w:ascii="Times New Roman" w:hAnsi="Times New Roman"/>
                <w:sz w:val="24"/>
                <w:szCs w:val="24"/>
                <w:lang w:val="kk-KZ"/>
              </w:rPr>
            </w:pPr>
            <w:r w:rsidRPr="000F7BB7">
              <w:rPr>
                <w:rFonts w:ascii="Times New Roman" w:hAnsi="Times New Roman"/>
              </w:rPr>
              <w:t xml:space="preserve">№ </w:t>
            </w:r>
            <w:r w:rsidR="00056E08">
              <w:rPr>
                <w:rFonts w:ascii="Times New Roman" w:hAnsi="Times New Roman"/>
                <w:lang w:val="kk-KZ"/>
              </w:rPr>
              <w:t>р/с</w:t>
            </w:r>
          </w:p>
        </w:tc>
        <w:tc>
          <w:tcPr>
            <w:tcW w:w="5067" w:type="dxa"/>
            <w:vAlign w:val="center"/>
          </w:tcPr>
          <w:p w:rsidR="00233DFB" w:rsidRPr="00FA49C4" w:rsidRDefault="00056E08" w:rsidP="00FA49C4">
            <w:pPr>
              <w:widowControl w:val="0"/>
              <w:spacing w:after="0" w:line="240" w:lineRule="auto"/>
              <w:jc w:val="center"/>
              <w:rPr>
                <w:rFonts w:ascii="Times New Roman" w:hAnsi="Times New Roman"/>
                <w:sz w:val="24"/>
                <w:szCs w:val="24"/>
                <w:lang w:val="kk-KZ"/>
              </w:rPr>
            </w:pPr>
            <w:r w:rsidRPr="00FA49C4">
              <w:rPr>
                <w:rFonts w:ascii="Times New Roman" w:hAnsi="Times New Roman"/>
                <w:lang w:val="kk-KZ"/>
              </w:rPr>
              <w:t>Жөндеу жұмыстарына қажетті материалдардың атауы</w:t>
            </w:r>
          </w:p>
        </w:tc>
        <w:tc>
          <w:tcPr>
            <w:tcW w:w="1509" w:type="dxa"/>
            <w:vAlign w:val="center"/>
          </w:tcPr>
          <w:p w:rsidR="00233DFB" w:rsidRPr="000F7BB7" w:rsidRDefault="00056E08" w:rsidP="00FA49C4">
            <w:pPr>
              <w:widowControl w:val="0"/>
              <w:spacing w:after="0" w:line="240" w:lineRule="auto"/>
              <w:jc w:val="center"/>
              <w:rPr>
                <w:rFonts w:ascii="Times New Roman" w:hAnsi="Times New Roman"/>
                <w:sz w:val="24"/>
                <w:szCs w:val="24"/>
              </w:rPr>
            </w:pPr>
            <w:r w:rsidRPr="00056E08">
              <w:rPr>
                <w:rFonts w:ascii="Times New Roman" w:hAnsi="Times New Roman"/>
              </w:rPr>
              <w:t>Өлшем бірлігі</w:t>
            </w:r>
          </w:p>
        </w:tc>
        <w:tc>
          <w:tcPr>
            <w:tcW w:w="1288" w:type="dxa"/>
            <w:vAlign w:val="center"/>
          </w:tcPr>
          <w:p w:rsidR="00233DFB" w:rsidRPr="00056E08" w:rsidRDefault="00056E08" w:rsidP="00FA49C4">
            <w:pPr>
              <w:widowControl w:val="0"/>
              <w:spacing w:after="0" w:line="240" w:lineRule="auto"/>
              <w:jc w:val="center"/>
              <w:rPr>
                <w:rFonts w:ascii="Times New Roman" w:hAnsi="Times New Roman"/>
                <w:sz w:val="24"/>
                <w:szCs w:val="24"/>
                <w:lang w:val="kk-KZ"/>
              </w:rPr>
            </w:pPr>
            <w:r>
              <w:rPr>
                <w:rFonts w:ascii="Times New Roman" w:hAnsi="Times New Roman"/>
                <w:lang w:val="kk-KZ"/>
              </w:rPr>
              <w:t>Саны</w:t>
            </w:r>
          </w:p>
        </w:tc>
        <w:tc>
          <w:tcPr>
            <w:tcW w:w="1275" w:type="dxa"/>
            <w:vAlign w:val="center"/>
          </w:tcPr>
          <w:p w:rsidR="00233DFB" w:rsidRPr="00056E08" w:rsidRDefault="00056E08" w:rsidP="00056E08">
            <w:pPr>
              <w:widowControl w:val="0"/>
              <w:spacing w:after="0" w:line="240" w:lineRule="auto"/>
              <w:rPr>
                <w:rFonts w:ascii="Times New Roman" w:hAnsi="Times New Roman"/>
                <w:sz w:val="24"/>
                <w:szCs w:val="24"/>
                <w:lang w:val="kk-KZ"/>
              </w:rPr>
            </w:pPr>
            <w:r>
              <w:rPr>
                <w:rFonts w:ascii="Times New Roman" w:hAnsi="Times New Roman"/>
                <w:lang w:val="kk-KZ"/>
              </w:rPr>
              <w:t>Ескерту</w:t>
            </w:r>
          </w:p>
        </w:tc>
      </w:tr>
      <w:tr w:rsidR="00233DFB" w:rsidRPr="000F7BB7" w:rsidTr="00FA49C4">
        <w:trPr>
          <w:trHeight w:val="428"/>
        </w:trPr>
        <w:tc>
          <w:tcPr>
            <w:tcW w:w="570"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5067"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509"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288"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275"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r>
      <w:tr w:rsidR="00233DFB" w:rsidRPr="000F7BB7" w:rsidTr="00FA49C4">
        <w:trPr>
          <w:trHeight w:val="428"/>
        </w:trPr>
        <w:tc>
          <w:tcPr>
            <w:tcW w:w="570"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5067"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509"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288"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c>
          <w:tcPr>
            <w:tcW w:w="1275" w:type="dxa"/>
            <w:vAlign w:val="center"/>
          </w:tcPr>
          <w:p w:rsidR="00233DFB" w:rsidRPr="000F7BB7" w:rsidRDefault="00233DFB" w:rsidP="00FA49C4">
            <w:pPr>
              <w:widowControl w:val="0"/>
              <w:spacing w:after="0" w:line="240" w:lineRule="auto"/>
              <w:jc w:val="center"/>
              <w:rPr>
                <w:rFonts w:ascii="Times New Roman" w:hAnsi="Times New Roman"/>
                <w:sz w:val="24"/>
                <w:szCs w:val="24"/>
              </w:rPr>
            </w:pPr>
          </w:p>
        </w:tc>
      </w:tr>
    </w:tbl>
    <w:p w:rsidR="00233DFB" w:rsidRPr="000F7BB7" w:rsidRDefault="00233DFB" w:rsidP="00233DFB">
      <w:pPr>
        <w:widowControl w:val="0"/>
        <w:spacing w:after="0" w:line="240" w:lineRule="auto"/>
        <w:rPr>
          <w:rFonts w:ascii="Times New Roman" w:hAnsi="Times New Roman"/>
          <w:b/>
        </w:rPr>
      </w:pPr>
      <w:r w:rsidRPr="000F7BB7">
        <w:rPr>
          <w:rFonts w:ascii="Times New Roman" w:hAnsi="Times New Roman"/>
        </w:rPr>
        <w:br/>
      </w:r>
    </w:p>
    <w:p w:rsidR="00233DFB" w:rsidRPr="000F7BB7" w:rsidRDefault="00056E08" w:rsidP="00233DFB">
      <w:pPr>
        <w:widowControl w:val="0"/>
        <w:spacing w:after="0" w:line="240" w:lineRule="auto"/>
        <w:rPr>
          <w:rFonts w:ascii="Times New Roman" w:hAnsi="Times New Roman"/>
          <w:b/>
        </w:rPr>
      </w:pPr>
      <w:r>
        <w:rPr>
          <w:rFonts w:ascii="Times New Roman" w:hAnsi="Times New Roman"/>
        </w:rPr>
        <w:t>Құрастырушы</w:t>
      </w:r>
      <w:r w:rsidR="00233DFB" w:rsidRPr="000F7BB7">
        <w:rPr>
          <w:rFonts w:ascii="Times New Roman" w:hAnsi="Times New Roman"/>
        </w:rPr>
        <w:t>: _____________________________________</w:t>
      </w:r>
    </w:p>
    <w:p w:rsidR="00233DFB" w:rsidRPr="000F7BB7" w:rsidRDefault="00233DFB" w:rsidP="00233DFB">
      <w:pPr>
        <w:rPr>
          <w:rFonts w:ascii="Times New Roman" w:hAnsi="Times New Roman"/>
          <w:lang w:val="en-US"/>
        </w:rPr>
      </w:pPr>
    </w:p>
    <w:p w:rsidR="00233DFB" w:rsidRPr="000F7BB7" w:rsidRDefault="00233DFB" w:rsidP="00233DFB">
      <w:pPr>
        <w:rPr>
          <w:rFonts w:ascii="Times New Roman" w:hAnsi="Times New Roman"/>
          <w:lang w:val="en-US"/>
        </w:rPr>
        <w:sectPr w:rsidR="00233DFB" w:rsidRPr="000F7BB7" w:rsidSect="00FA49C4">
          <w:pgSz w:w="11906" w:h="16838"/>
          <w:pgMar w:top="709" w:right="567" w:bottom="851" w:left="992" w:header="709" w:footer="709" w:gutter="0"/>
          <w:cols w:space="708"/>
          <w:docGrid w:linePitch="360"/>
        </w:sectPr>
      </w:pPr>
    </w:p>
    <w:p w:rsidR="003B0E68" w:rsidRDefault="003B0E68" w:rsidP="003B0E68">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9120B7">
        <w:rPr>
          <w:rFonts w:ascii="Times New Roman" w:hAnsi="Times New Roman"/>
          <w:b/>
          <w:bCs/>
          <w:sz w:val="24"/>
          <w:szCs w:val="24"/>
          <w:lang w:val="kk-KZ"/>
        </w:rPr>
        <w:t>12</w:t>
      </w:r>
      <w:r>
        <w:rPr>
          <w:rFonts w:ascii="Times New Roman" w:hAnsi="Times New Roman"/>
          <w:b/>
          <w:bCs/>
          <w:sz w:val="24"/>
          <w:szCs w:val="24"/>
          <w:lang w:val="kk-KZ"/>
        </w:rPr>
        <w:t xml:space="preserve"> қосымша</w:t>
      </w:r>
    </w:p>
    <w:p w:rsidR="003B0E68" w:rsidRDefault="003B0E68" w:rsidP="003B0E68">
      <w:pPr>
        <w:keepNext/>
        <w:spacing w:after="0" w:line="48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p w:rsidR="00056E08" w:rsidRPr="003B0E68" w:rsidRDefault="003B0E68" w:rsidP="00056E08">
      <w:pPr>
        <w:spacing w:after="0" w:line="240" w:lineRule="auto"/>
        <w:jc w:val="center"/>
        <w:rPr>
          <w:rFonts w:ascii="Times New Roman" w:eastAsia="Times New Roman" w:hAnsi="Times New Roman"/>
          <w:color w:val="000000"/>
          <w:lang w:val="en-US"/>
        </w:rPr>
      </w:pPr>
      <w:r>
        <w:rPr>
          <w:rFonts w:ascii="Times New Roman" w:eastAsia="Times New Roman" w:hAnsi="Times New Roman"/>
          <w:b/>
          <w:bCs/>
          <w:color w:val="000000"/>
          <w:lang w:val="kk-KZ"/>
        </w:rPr>
        <w:t>Ө</w:t>
      </w:r>
      <w:r w:rsidR="00056E08" w:rsidRPr="00056E08">
        <w:rPr>
          <w:rFonts w:ascii="Times New Roman" w:eastAsia="Times New Roman" w:hAnsi="Times New Roman"/>
          <w:b/>
          <w:bCs/>
          <w:color w:val="000000"/>
        </w:rPr>
        <w:t>ндірістегі</w:t>
      </w:r>
      <w:r w:rsidR="00056E08" w:rsidRPr="003B0E68">
        <w:rPr>
          <w:rFonts w:ascii="Times New Roman" w:eastAsia="Times New Roman" w:hAnsi="Times New Roman"/>
          <w:b/>
          <w:bCs/>
          <w:color w:val="000000"/>
          <w:lang w:val="en-US"/>
        </w:rPr>
        <w:t xml:space="preserve"> </w:t>
      </w:r>
      <w:r w:rsidR="00056E08" w:rsidRPr="00056E08">
        <w:rPr>
          <w:rFonts w:ascii="Times New Roman" w:eastAsia="Times New Roman" w:hAnsi="Times New Roman"/>
          <w:b/>
          <w:bCs/>
          <w:color w:val="000000"/>
        </w:rPr>
        <w:t>жазатайым</w:t>
      </w:r>
      <w:r w:rsidR="00056E08" w:rsidRPr="003B0E68">
        <w:rPr>
          <w:rFonts w:ascii="Times New Roman" w:eastAsia="Times New Roman" w:hAnsi="Times New Roman"/>
          <w:b/>
          <w:bCs/>
          <w:color w:val="000000"/>
          <w:lang w:val="en-US"/>
        </w:rPr>
        <w:t xml:space="preserve"> </w:t>
      </w:r>
      <w:r w:rsidR="00056E08" w:rsidRPr="00056E08">
        <w:rPr>
          <w:rFonts w:ascii="Times New Roman" w:eastAsia="Times New Roman" w:hAnsi="Times New Roman"/>
          <w:b/>
          <w:bCs/>
          <w:color w:val="000000"/>
        </w:rPr>
        <w:t>оқиға</w:t>
      </w:r>
      <w:r w:rsidR="00056E08" w:rsidRPr="003B0E68">
        <w:rPr>
          <w:rFonts w:ascii="Times New Roman" w:eastAsia="Times New Roman" w:hAnsi="Times New Roman"/>
          <w:b/>
          <w:bCs/>
          <w:color w:val="000000"/>
          <w:lang w:val="en-US"/>
        </w:rPr>
        <w:t xml:space="preserve"> </w:t>
      </w:r>
      <w:r w:rsidR="00056E08" w:rsidRPr="00056E08">
        <w:rPr>
          <w:rFonts w:ascii="Times New Roman" w:eastAsia="Times New Roman" w:hAnsi="Times New Roman"/>
          <w:b/>
          <w:bCs/>
          <w:color w:val="000000"/>
        </w:rPr>
        <w:t>туралы</w:t>
      </w:r>
    </w:p>
    <w:p w:rsidR="00056E08" w:rsidRPr="003B0E68" w:rsidRDefault="00056E08" w:rsidP="00056E08">
      <w:pPr>
        <w:spacing w:after="0" w:line="240" w:lineRule="auto"/>
        <w:jc w:val="center"/>
        <w:rPr>
          <w:rFonts w:ascii="Times New Roman" w:eastAsia="Times New Roman" w:hAnsi="Times New Roman"/>
          <w:color w:val="000000"/>
          <w:lang w:val="en-US"/>
        </w:rPr>
      </w:pPr>
      <w:r w:rsidRPr="003B0E68">
        <w:rPr>
          <w:rFonts w:ascii="Times New Roman" w:eastAsia="Times New Roman" w:hAnsi="Times New Roman"/>
          <w:b/>
          <w:bCs/>
          <w:color w:val="000000"/>
          <w:lang w:val="en-US"/>
        </w:rPr>
        <w:t> </w:t>
      </w:r>
    </w:p>
    <w:p w:rsidR="00056E08" w:rsidRPr="003B0E68" w:rsidRDefault="00056E08" w:rsidP="00056E08">
      <w:pPr>
        <w:spacing w:after="0" w:line="240" w:lineRule="auto"/>
        <w:rPr>
          <w:rFonts w:ascii="Times New Roman" w:eastAsia="Times New Roman" w:hAnsi="Times New Roman"/>
          <w:color w:val="000000"/>
          <w:lang w:val="en-US"/>
        </w:rPr>
      </w:pPr>
      <w:r w:rsidRPr="003B0E68">
        <w:rPr>
          <w:rFonts w:ascii="Times New Roman" w:eastAsia="Times New Roman" w:hAnsi="Times New Roman"/>
          <w:color w:val="000000"/>
          <w:lang w:val="en-US"/>
        </w:rPr>
        <w:t>1.</w:t>
      </w:r>
      <w:r w:rsidRPr="003B0E68">
        <w:rPr>
          <w:lang w:val="en-US"/>
        </w:rPr>
        <w:t xml:space="preserve"> </w:t>
      </w:r>
      <w:r w:rsidRPr="00056E08">
        <w:rPr>
          <w:rFonts w:ascii="Times New Roman" w:eastAsia="Times New Roman" w:hAnsi="Times New Roman"/>
          <w:color w:val="000000"/>
        </w:rPr>
        <w:t>Ұйымның</w:t>
      </w:r>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атауы</w:t>
      </w:r>
      <w:r w:rsidRPr="003B0E68">
        <w:rPr>
          <w:rFonts w:ascii="Times New Roman" w:eastAsia="Times New Roman" w:hAnsi="Times New Roman"/>
          <w:color w:val="000000"/>
          <w:lang w:val="en-US"/>
        </w:rPr>
        <w:t xml:space="preserve"> </w:t>
      </w:r>
    </w:p>
    <w:p w:rsidR="00056E08" w:rsidRPr="003B0E68" w:rsidRDefault="00056E08" w:rsidP="00056E08">
      <w:pPr>
        <w:spacing w:after="0" w:line="240" w:lineRule="auto"/>
        <w:rPr>
          <w:rFonts w:ascii="Times New Roman" w:eastAsia="Times New Roman" w:hAnsi="Times New Roman"/>
          <w:color w:val="000000"/>
          <w:lang w:val="en-US"/>
        </w:rPr>
      </w:pPr>
      <w:r w:rsidRPr="003B0E68">
        <w:rPr>
          <w:rFonts w:ascii="Times New Roman" w:eastAsia="Times New Roman" w:hAnsi="Times New Roman"/>
          <w:color w:val="000000"/>
          <w:lang w:val="en-US"/>
        </w:rPr>
        <w:t>_________________________________________________________________________________________________________________________</w:t>
      </w:r>
    </w:p>
    <w:p w:rsidR="00056E08" w:rsidRPr="003B0E68" w:rsidRDefault="00056E08" w:rsidP="00056E08">
      <w:pPr>
        <w:spacing w:after="0" w:line="240" w:lineRule="auto"/>
        <w:ind w:firstLine="400"/>
        <w:jc w:val="both"/>
        <w:rPr>
          <w:rFonts w:ascii="Times New Roman" w:eastAsia="Times New Roman" w:hAnsi="Times New Roman"/>
          <w:color w:val="000000"/>
          <w:lang w:val="en-US"/>
        </w:rPr>
      </w:pPr>
      <w:r w:rsidRPr="003B0E68">
        <w:rPr>
          <w:rFonts w:ascii="Times New Roman" w:eastAsia="Times New Roman" w:hAnsi="Times New Roman"/>
          <w:color w:val="000000"/>
          <w:lang w:val="en-US"/>
        </w:rPr>
        <w:t xml:space="preserve">                                                                    (</w:t>
      </w:r>
      <w:proofErr w:type="gramStart"/>
      <w:r w:rsidRPr="00056E08">
        <w:rPr>
          <w:rFonts w:ascii="Times New Roman" w:eastAsia="Times New Roman" w:hAnsi="Times New Roman"/>
          <w:color w:val="000000"/>
        </w:rPr>
        <w:t>ұйымның</w:t>
      </w:r>
      <w:proofErr w:type="gramEnd"/>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мекенжайы</w:t>
      </w:r>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мен</w:t>
      </w:r>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деректемелері</w:t>
      </w:r>
      <w:r w:rsidRPr="003B0E68">
        <w:rPr>
          <w:rFonts w:ascii="Times New Roman" w:eastAsia="Times New Roman" w:hAnsi="Times New Roman"/>
          <w:color w:val="000000"/>
          <w:lang w:val="en-US"/>
        </w:rPr>
        <w:t>)</w:t>
      </w:r>
    </w:p>
    <w:p w:rsidR="00056E08" w:rsidRPr="003B0E68" w:rsidRDefault="00056E08" w:rsidP="00056E08">
      <w:pPr>
        <w:spacing w:after="0" w:line="240" w:lineRule="auto"/>
        <w:jc w:val="both"/>
        <w:rPr>
          <w:rFonts w:ascii="Times New Roman" w:eastAsia="Times New Roman" w:hAnsi="Times New Roman"/>
          <w:color w:val="000000"/>
          <w:lang w:val="en-US"/>
        </w:rPr>
      </w:pPr>
      <w:r w:rsidRPr="003B0E68">
        <w:rPr>
          <w:rFonts w:ascii="Times New Roman" w:eastAsia="Times New Roman" w:hAnsi="Times New Roman"/>
          <w:color w:val="000000"/>
          <w:lang w:val="en-US"/>
        </w:rPr>
        <w:t>_______________________________________________________________________________________________________________________________________________</w:t>
      </w:r>
    </w:p>
    <w:p w:rsidR="00056E08" w:rsidRPr="003B0E68" w:rsidRDefault="00056E08" w:rsidP="00056E08">
      <w:pPr>
        <w:spacing w:after="0" w:line="240" w:lineRule="auto"/>
        <w:ind w:firstLine="400"/>
        <w:rPr>
          <w:rFonts w:ascii="Times New Roman" w:eastAsia="Times New Roman" w:hAnsi="Times New Roman"/>
          <w:color w:val="000000"/>
          <w:lang w:val="en-US"/>
        </w:rPr>
      </w:pPr>
    </w:p>
    <w:p w:rsidR="00056E08" w:rsidRPr="003B0E68" w:rsidRDefault="00056E08" w:rsidP="00056E08">
      <w:pPr>
        <w:spacing w:after="0" w:line="240" w:lineRule="auto"/>
        <w:rPr>
          <w:rFonts w:ascii="Times New Roman" w:eastAsia="Times New Roman" w:hAnsi="Times New Roman"/>
          <w:color w:val="000000"/>
          <w:lang w:val="en-US"/>
        </w:rPr>
      </w:pPr>
      <w:r w:rsidRPr="003B0E68">
        <w:rPr>
          <w:rFonts w:ascii="Times New Roman" w:eastAsia="Times New Roman" w:hAnsi="Times New Roman"/>
          <w:color w:val="000000"/>
          <w:lang w:val="en-US"/>
        </w:rPr>
        <w:t>2.</w:t>
      </w:r>
      <w:r w:rsidRPr="003B0E68">
        <w:rPr>
          <w:lang w:val="en-US"/>
        </w:rPr>
        <w:t xml:space="preserve"> </w:t>
      </w:r>
      <w:r w:rsidRPr="00056E08">
        <w:rPr>
          <w:rFonts w:ascii="Times New Roman" w:eastAsia="Times New Roman" w:hAnsi="Times New Roman"/>
          <w:color w:val="000000"/>
        </w:rPr>
        <w:t>Апат</w:t>
      </w:r>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орын</w:t>
      </w:r>
      <w:r w:rsidRPr="003B0E68">
        <w:rPr>
          <w:rFonts w:ascii="Times New Roman" w:eastAsia="Times New Roman" w:hAnsi="Times New Roman"/>
          <w:color w:val="000000"/>
          <w:lang w:val="en-US"/>
        </w:rPr>
        <w:t xml:space="preserve"> </w:t>
      </w:r>
      <w:r w:rsidRPr="00056E08">
        <w:rPr>
          <w:rFonts w:ascii="Times New Roman" w:eastAsia="Times New Roman" w:hAnsi="Times New Roman"/>
          <w:color w:val="000000"/>
        </w:rPr>
        <w:t>алды</w:t>
      </w:r>
      <w:r w:rsidRPr="003B0E68">
        <w:rPr>
          <w:rFonts w:ascii="Times New Roman" w:eastAsia="Times New Roman" w:hAnsi="Times New Roman"/>
          <w:color w:val="000000"/>
          <w:lang w:val="en-US"/>
        </w:rPr>
        <w:t xml:space="preserve"> ______________________________________________________________________________________________________________________</w:t>
      </w:r>
    </w:p>
    <w:p w:rsidR="00056E08" w:rsidRPr="00431F53" w:rsidRDefault="00056E08" w:rsidP="00056E08">
      <w:pPr>
        <w:spacing w:after="0" w:line="240" w:lineRule="auto"/>
        <w:ind w:firstLine="400"/>
        <w:jc w:val="both"/>
        <w:rPr>
          <w:rFonts w:ascii="Times New Roman" w:eastAsia="Times New Roman" w:hAnsi="Times New Roman"/>
          <w:color w:val="000000"/>
          <w:lang w:val="en-US"/>
        </w:rPr>
      </w:pPr>
      <w:r w:rsidRPr="003B0E68">
        <w:rPr>
          <w:rFonts w:ascii="Times New Roman" w:eastAsia="Times New Roman" w:hAnsi="Times New Roman"/>
          <w:color w:val="000000"/>
          <w:lang w:val="en-US"/>
        </w:rPr>
        <w:t xml:space="preserve">                                                        </w:t>
      </w:r>
      <w:r w:rsidRPr="00431F53">
        <w:rPr>
          <w:rFonts w:ascii="Times New Roman" w:eastAsia="Times New Roman" w:hAnsi="Times New Roman"/>
          <w:color w:val="000000"/>
          <w:lang w:val="en-US"/>
        </w:rPr>
        <w:t>(</w:t>
      </w:r>
      <w:proofErr w:type="gramStart"/>
      <w:r w:rsidR="007C5C6D" w:rsidRPr="007C5C6D">
        <w:rPr>
          <w:rFonts w:ascii="Times New Roman" w:eastAsia="Times New Roman" w:hAnsi="Times New Roman"/>
          <w:color w:val="000000"/>
        </w:rPr>
        <w:t>оқиға</w:t>
      </w:r>
      <w:proofErr w:type="gramEnd"/>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уақыты</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күні</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және</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орны</w:t>
      </w:r>
      <w:r w:rsidRPr="00431F53">
        <w:rPr>
          <w:rFonts w:ascii="Times New Roman" w:eastAsia="Times New Roman" w:hAnsi="Times New Roman"/>
          <w:color w:val="000000"/>
          <w:lang w:val="en-US"/>
        </w:rPr>
        <w:t>)</w:t>
      </w: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 xml:space="preserve">3. </w:t>
      </w:r>
      <w:r w:rsidR="007C5C6D" w:rsidRPr="007C5C6D">
        <w:rPr>
          <w:rFonts w:ascii="Times New Roman" w:eastAsia="Times New Roman" w:hAnsi="Times New Roman"/>
          <w:color w:val="000000"/>
        </w:rPr>
        <w:t>Жәбірленушінің</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т</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а</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ә</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ших</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Кәсібі</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лауазымы</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және</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жарақаттың</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ауырлығы</w:t>
      </w:r>
      <w:r w:rsidR="007C5C6D" w:rsidRPr="00431F53">
        <w:rPr>
          <w:rFonts w:ascii="Times New Roman" w:eastAsia="Times New Roman" w:hAnsi="Times New Roman"/>
          <w:color w:val="000000"/>
          <w:lang w:val="en-US"/>
        </w:rPr>
        <w:t>:</w:t>
      </w: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w:t>
      </w:r>
      <w:r w:rsidR="007C5C6D" w:rsidRPr="00431F53">
        <w:rPr>
          <w:rFonts w:ascii="Times New Roman" w:eastAsia="Times New Roman" w:hAnsi="Times New Roman"/>
          <w:color w:val="000000"/>
          <w:lang w:val="en-US"/>
        </w:rPr>
        <w:t>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 xml:space="preserve">4. </w:t>
      </w:r>
      <w:r w:rsidR="007C5C6D" w:rsidRPr="007C5C6D">
        <w:rPr>
          <w:rFonts w:ascii="Times New Roman" w:eastAsia="Times New Roman" w:hAnsi="Times New Roman"/>
          <w:color w:val="000000"/>
        </w:rPr>
        <w:t>Жазатайым</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оқиғаның</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қысқаша</w:t>
      </w:r>
      <w:r w:rsidR="007C5C6D" w:rsidRPr="00431F53">
        <w:rPr>
          <w:rFonts w:ascii="Times New Roman" w:eastAsia="Times New Roman" w:hAnsi="Times New Roman"/>
          <w:color w:val="000000"/>
          <w:lang w:val="en-US"/>
        </w:rPr>
        <w:t xml:space="preserve"> </w:t>
      </w:r>
      <w:r w:rsidR="007C5C6D" w:rsidRPr="007C5C6D">
        <w:rPr>
          <w:rFonts w:ascii="Times New Roman" w:eastAsia="Times New Roman" w:hAnsi="Times New Roman"/>
          <w:color w:val="000000"/>
        </w:rPr>
        <w:t>сипаттамасы</w:t>
      </w:r>
      <w:r w:rsidR="007C5C6D" w:rsidRPr="00431F53">
        <w:rPr>
          <w:rFonts w:ascii="Times New Roman" w:eastAsia="Times New Roman" w:hAnsi="Times New Roman"/>
          <w:color w:val="000000"/>
          <w:lang w:val="en-US"/>
        </w:rPr>
        <w:t>:</w:t>
      </w: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________________________________________________________________________________________________________________________________________________</w:t>
      </w:r>
    </w:p>
    <w:p w:rsidR="007C5C6D" w:rsidRPr="00431F53" w:rsidRDefault="007C5C6D"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5.</w:t>
      </w:r>
      <w:r w:rsidR="007C5C6D" w:rsidRPr="00431F53">
        <w:rPr>
          <w:lang w:val="en-US"/>
        </w:rPr>
        <w:t xml:space="preserve"> </w:t>
      </w:r>
      <w:r w:rsidR="007C5C6D" w:rsidRPr="007C5C6D">
        <w:rPr>
          <w:rFonts w:ascii="Times New Roman" w:eastAsia="Times New Roman" w:hAnsi="Times New Roman"/>
          <w:color w:val="000000"/>
        </w:rPr>
        <w:t>Тапсырды</w:t>
      </w:r>
      <w:r w:rsidRPr="00431F53">
        <w:rPr>
          <w:rFonts w:ascii="Times New Roman" w:eastAsia="Times New Roman" w:hAnsi="Times New Roman"/>
          <w:color w:val="000000"/>
          <w:lang w:val="en-US"/>
        </w:rPr>
        <w:t xml:space="preserve"> 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                                                                                                         (</w:t>
      </w:r>
      <w:proofErr w:type="gramStart"/>
      <w:r w:rsidRPr="00056E08">
        <w:rPr>
          <w:rFonts w:ascii="Times New Roman" w:eastAsia="Times New Roman" w:hAnsi="Times New Roman"/>
          <w:color w:val="000000"/>
        </w:rPr>
        <w:t>ұйымның</w:t>
      </w:r>
      <w:proofErr w:type="gramEnd"/>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мекенжайы</w:t>
      </w:r>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мен</w:t>
      </w:r>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деректемелері</w:t>
      </w:r>
      <w:r w:rsidRPr="00431F53">
        <w:rPr>
          <w:rFonts w:ascii="Times New Roman" w:eastAsia="Times New Roman" w:hAnsi="Times New Roman"/>
          <w:color w:val="000000"/>
          <w:lang w:val="en-US"/>
        </w:rPr>
        <w:t>)</w:t>
      </w:r>
    </w:p>
    <w:p w:rsidR="00056E08" w:rsidRPr="00431F53" w:rsidRDefault="00056E08" w:rsidP="00056E08">
      <w:pPr>
        <w:spacing w:after="0" w:line="240" w:lineRule="auto"/>
        <w:jc w:val="both"/>
        <w:rPr>
          <w:rFonts w:ascii="Times New Roman" w:eastAsia="Times New Roman" w:hAnsi="Times New Roman"/>
          <w:color w:val="000000"/>
          <w:lang w:val="en-US"/>
        </w:rPr>
      </w:pP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6.</w:t>
      </w:r>
      <w:r w:rsidR="007C5C6D" w:rsidRPr="00431F53">
        <w:rPr>
          <w:lang w:val="en-US"/>
        </w:rPr>
        <w:t xml:space="preserve"> </w:t>
      </w:r>
      <w:r w:rsidR="007C5C6D" w:rsidRPr="007C5C6D">
        <w:rPr>
          <w:rFonts w:ascii="Times New Roman" w:eastAsia="Times New Roman" w:hAnsi="Times New Roman"/>
          <w:color w:val="000000"/>
        </w:rPr>
        <w:t>Қабылдады</w:t>
      </w:r>
      <w:r w:rsidRPr="00431F53">
        <w:rPr>
          <w:rFonts w:ascii="Times New Roman" w:eastAsia="Times New Roman" w:hAnsi="Times New Roman"/>
          <w:color w:val="000000"/>
          <w:lang w:val="en-US"/>
        </w:rPr>
        <w:t xml:space="preserve"> _____________________________________________________________________________________</w:t>
      </w:r>
    </w:p>
    <w:p w:rsidR="00056E08" w:rsidRPr="00431F53" w:rsidRDefault="00056E08" w:rsidP="00056E08">
      <w:pPr>
        <w:spacing w:after="0" w:line="240" w:lineRule="auto"/>
        <w:jc w:val="both"/>
        <w:rPr>
          <w:rFonts w:ascii="Times New Roman" w:eastAsia="Times New Roman" w:hAnsi="Times New Roman"/>
          <w:color w:val="000000"/>
          <w:lang w:val="en-US"/>
        </w:rPr>
      </w:pPr>
      <w:r w:rsidRPr="00431F53">
        <w:rPr>
          <w:rFonts w:ascii="Times New Roman" w:eastAsia="Times New Roman" w:hAnsi="Times New Roman"/>
          <w:color w:val="000000"/>
          <w:lang w:val="en-US"/>
        </w:rPr>
        <w:t>                                                                                                      (</w:t>
      </w:r>
      <w:proofErr w:type="gramStart"/>
      <w:r w:rsidRPr="00056E08">
        <w:rPr>
          <w:rFonts w:ascii="Times New Roman" w:eastAsia="Times New Roman" w:hAnsi="Times New Roman"/>
          <w:color w:val="000000"/>
        </w:rPr>
        <w:t>ұйымның</w:t>
      </w:r>
      <w:proofErr w:type="gramEnd"/>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мекенжайы</w:t>
      </w:r>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мен</w:t>
      </w:r>
      <w:r w:rsidRPr="00431F53">
        <w:rPr>
          <w:rFonts w:ascii="Times New Roman" w:eastAsia="Times New Roman" w:hAnsi="Times New Roman"/>
          <w:color w:val="000000"/>
          <w:lang w:val="en-US"/>
        </w:rPr>
        <w:t xml:space="preserve"> </w:t>
      </w:r>
      <w:r w:rsidRPr="00056E08">
        <w:rPr>
          <w:rFonts w:ascii="Times New Roman" w:eastAsia="Times New Roman" w:hAnsi="Times New Roman"/>
          <w:color w:val="000000"/>
        </w:rPr>
        <w:t>деректемелері</w:t>
      </w:r>
      <w:r w:rsidRPr="00431F53">
        <w:rPr>
          <w:rFonts w:ascii="Times New Roman" w:eastAsia="Times New Roman" w:hAnsi="Times New Roman"/>
          <w:color w:val="000000"/>
          <w:lang w:val="en-US"/>
        </w:rPr>
        <w:t>)</w:t>
      </w:r>
    </w:p>
    <w:p w:rsidR="00056E08" w:rsidRPr="00431F53" w:rsidRDefault="00056E08" w:rsidP="00B415B9">
      <w:pPr>
        <w:shd w:val="clear" w:color="auto" w:fill="FFFFFF"/>
        <w:spacing w:after="0" w:line="240" w:lineRule="auto"/>
        <w:rPr>
          <w:rFonts w:ascii="Times New Roman" w:hAnsi="Times New Roman"/>
          <w:b/>
          <w:bCs/>
          <w:color w:val="000000"/>
          <w:lang w:val="en-US"/>
        </w:rPr>
        <w:sectPr w:rsidR="00056E08" w:rsidRPr="00431F53" w:rsidSect="00056E08">
          <w:pgSz w:w="16838" w:h="11906" w:orient="landscape"/>
          <w:pgMar w:top="1134" w:right="539" w:bottom="709" w:left="425" w:header="709" w:footer="709" w:gutter="0"/>
          <w:cols w:space="708"/>
          <w:docGrid w:linePitch="360"/>
        </w:sectPr>
      </w:pPr>
    </w:p>
    <w:p w:rsidR="003B0E68" w:rsidRDefault="003B0E68" w:rsidP="003B0E68">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F36852" w:rsidRPr="009579A2">
        <w:rPr>
          <w:rFonts w:ascii="Times New Roman" w:hAnsi="Times New Roman"/>
          <w:b/>
          <w:bCs/>
          <w:sz w:val="24"/>
          <w:szCs w:val="24"/>
          <w:lang w:val="en-US"/>
        </w:rPr>
        <w:t>1</w:t>
      </w:r>
      <w:r w:rsidR="009120B7">
        <w:rPr>
          <w:rFonts w:ascii="Times New Roman" w:hAnsi="Times New Roman"/>
          <w:b/>
          <w:bCs/>
          <w:sz w:val="24"/>
          <w:szCs w:val="24"/>
          <w:lang w:val="kk-KZ"/>
        </w:rPr>
        <w:t>3</w:t>
      </w:r>
      <w:r>
        <w:rPr>
          <w:rFonts w:ascii="Times New Roman" w:hAnsi="Times New Roman"/>
          <w:b/>
          <w:bCs/>
          <w:sz w:val="24"/>
          <w:szCs w:val="24"/>
          <w:lang w:val="kk-KZ"/>
        </w:rPr>
        <w:t xml:space="preserve"> қосымша</w:t>
      </w:r>
    </w:p>
    <w:p w:rsidR="003B0E68" w:rsidRPr="00431F53" w:rsidRDefault="003B0E68" w:rsidP="003B0E68">
      <w:pPr>
        <w:keepNext/>
        <w:spacing w:after="0" w:line="480" w:lineRule="auto"/>
        <w:ind w:left="-158"/>
        <w:jc w:val="right"/>
        <w:rPr>
          <w:rFonts w:ascii="Times New Roman" w:hAnsi="Times New Roman"/>
          <w:bCs/>
          <w:szCs w:val="24"/>
          <w:lang w:val="en-US"/>
        </w:rPr>
      </w:pPr>
      <w:r w:rsidRPr="00431F53">
        <w:rPr>
          <w:rFonts w:ascii="Times New Roman" w:hAnsi="Times New Roman"/>
          <w:bCs/>
          <w:szCs w:val="24"/>
          <w:lang w:val="en-US"/>
        </w:rPr>
        <w:t>20____</w:t>
      </w:r>
      <w:r>
        <w:rPr>
          <w:rFonts w:ascii="Times New Roman" w:hAnsi="Times New Roman"/>
          <w:bCs/>
          <w:szCs w:val="24"/>
        </w:rPr>
        <w:t>ж</w:t>
      </w:r>
      <w:r w:rsidRPr="00431F53">
        <w:rPr>
          <w:rFonts w:ascii="Times New Roman" w:hAnsi="Times New Roman"/>
          <w:bCs/>
          <w:szCs w:val="24"/>
          <w:lang w:val="en-US"/>
        </w:rPr>
        <w:t xml:space="preserve"> _______ №___________ </w:t>
      </w:r>
      <w:r>
        <w:rPr>
          <w:rFonts w:ascii="Times New Roman" w:hAnsi="Times New Roman"/>
          <w:bCs/>
          <w:szCs w:val="24"/>
        </w:rPr>
        <w:t>шартына</w:t>
      </w:r>
    </w:p>
    <w:p w:rsidR="00B415B9" w:rsidRPr="00431F53" w:rsidRDefault="00B415B9" w:rsidP="00B415B9">
      <w:pPr>
        <w:keepNext/>
        <w:tabs>
          <w:tab w:val="left" w:pos="9586"/>
        </w:tabs>
        <w:spacing w:after="0" w:line="240" w:lineRule="auto"/>
        <w:rPr>
          <w:rFonts w:ascii="Times New Roman" w:hAnsi="Times New Roman" w:cs="Times New Roman"/>
          <w:bCs/>
          <w:sz w:val="24"/>
          <w:szCs w:val="24"/>
          <w:lang w:val="en-US"/>
        </w:rPr>
      </w:pPr>
      <w:r w:rsidRPr="00431F53">
        <w:rPr>
          <w:rFonts w:ascii="Times New Roman" w:hAnsi="Times New Roman" w:cs="Times New Roman"/>
          <w:bCs/>
          <w:sz w:val="24"/>
          <w:szCs w:val="24"/>
          <w:lang w:val="en-US"/>
        </w:rPr>
        <w:tab/>
      </w:r>
    </w:p>
    <w:p w:rsidR="00FA1C81" w:rsidRPr="00431F53" w:rsidRDefault="00FA1C81" w:rsidP="00FA1C81">
      <w:pPr>
        <w:spacing w:after="0" w:line="240" w:lineRule="auto"/>
        <w:jc w:val="center"/>
        <w:rPr>
          <w:rFonts w:ascii="Times New Roman" w:hAnsi="Times New Roman" w:cs="Times New Roman"/>
          <w:b/>
          <w:sz w:val="24"/>
          <w:lang w:val="en-US"/>
        </w:rPr>
      </w:pPr>
      <w:r w:rsidRPr="00FA1C81">
        <w:rPr>
          <w:rFonts w:ascii="Times New Roman" w:hAnsi="Times New Roman" w:cs="Times New Roman"/>
          <w:b/>
          <w:sz w:val="24"/>
        </w:rPr>
        <w:t>Еңбек</w:t>
      </w:r>
      <w:r w:rsidRPr="00431F53">
        <w:rPr>
          <w:rFonts w:ascii="Times New Roman" w:hAnsi="Times New Roman" w:cs="Times New Roman"/>
          <w:b/>
          <w:sz w:val="24"/>
          <w:lang w:val="en-US"/>
        </w:rPr>
        <w:t xml:space="preserve"> </w:t>
      </w:r>
      <w:r w:rsidRPr="00FA1C81">
        <w:rPr>
          <w:rFonts w:ascii="Times New Roman" w:hAnsi="Times New Roman" w:cs="Times New Roman"/>
          <w:b/>
          <w:sz w:val="24"/>
        </w:rPr>
        <w:t>қауіпсіздігі</w:t>
      </w:r>
      <w:r w:rsidRPr="00431F53">
        <w:rPr>
          <w:rFonts w:ascii="Times New Roman" w:hAnsi="Times New Roman" w:cs="Times New Roman"/>
          <w:b/>
          <w:sz w:val="24"/>
          <w:lang w:val="en-US"/>
        </w:rPr>
        <w:t xml:space="preserve"> </w:t>
      </w:r>
      <w:r w:rsidRPr="00FA1C81">
        <w:rPr>
          <w:rFonts w:ascii="Times New Roman" w:hAnsi="Times New Roman" w:cs="Times New Roman"/>
          <w:b/>
          <w:sz w:val="24"/>
        </w:rPr>
        <w:t>және</w:t>
      </w:r>
      <w:r w:rsidRPr="00431F53">
        <w:rPr>
          <w:rFonts w:ascii="Times New Roman" w:hAnsi="Times New Roman" w:cs="Times New Roman"/>
          <w:b/>
          <w:sz w:val="24"/>
          <w:lang w:val="en-US"/>
        </w:rPr>
        <w:t xml:space="preserve"> </w:t>
      </w:r>
      <w:r w:rsidRPr="00FA1C81">
        <w:rPr>
          <w:rFonts w:ascii="Times New Roman" w:hAnsi="Times New Roman" w:cs="Times New Roman"/>
          <w:b/>
          <w:sz w:val="24"/>
        </w:rPr>
        <w:t>еңбекті</w:t>
      </w:r>
      <w:r w:rsidRPr="00431F53">
        <w:rPr>
          <w:rFonts w:ascii="Times New Roman" w:hAnsi="Times New Roman" w:cs="Times New Roman"/>
          <w:b/>
          <w:sz w:val="24"/>
          <w:lang w:val="en-US"/>
        </w:rPr>
        <w:t xml:space="preserve"> </w:t>
      </w:r>
      <w:r w:rsidRPr="00FA1C81">
        <w:rPr>
          <w:rFonts w:ascii="Times New Roman" w:hAnsi="Times New Roman" w:cs="Times New Roman"/>
          <w:b/>
          <w:sz w:val="24"/>
        </w:rPr>
        <w:t>қорғау</w:t>
      </w:r>
      <w:r w:rsidRPr="00431F53">
        <w:rPr>
          <w:rFonts w:ascii="Times New Roman" w:hAnsi="Times New Roman" w:cs="Times New Roman"/>
          <w:b/>
          <w:sz w:val="24"/>
          <w:lang w:val="en-US"/>
        </w:rPr>
        <w:t xml:space="preserve">, </w:t>
      </w:r>
      <w:r w:rsidRPr="00FA1C81">
        <w:rPr>
          <w:rFonts w:ascii="Times New Roman" w:hAnsi="Times New Roman" w:cs="Times New Roman"/>
          <w:b/>
          <w:sz w:val="24"/>
        </w:rPr>
        <w:t>өнеркәсіптік</w:t>
      </w:r>
      <w:r w:rsidRPr="00431F53">
        <w:rPr>
          <w:rFonts w:ascii="Times New Roman" w:hAnsi="Times New Roman" w:cs="Times New Roman"/>
          <w:b/>
          <w:sz w:val="24"/>
          <w:lang w:val="en-US"/>
        </w:rPr>
        <w:t xml:space="preserve"> </w:t>
      </w:r>
      <w:r w:rsidRPr="00FA1C81">
        <w:rPr>
          <w:rFonts w:ascii="Times New Roman" w:hAnsi="Times New Roman" w:cs="Times New Roman"/>
          <w:b/>
          <w:sz w:val="24"/>
        </w:rPr>
        <w:t>және</w:t>
      </w:r>
      <w:r w:rsidRPr="00431F53">
        <w:rPr>
          <w:rFonts w:ascii="Times New Roman" w:hAnsi="Times New Roman" w:cs="Times New Roman"/>
          <w:b/>
          <w:sz w:val="24"/>
          <w:lang w:val="en-US"/>
        </w:rPr>
        <w:t xml:space="preserve"> </w:t>
      </w:r>
      <w:r w:rsidRPr="00FA1C81">
        <w:rPr>
          <w:rFonts w:ascii="Times New Roman" w:hAnsi="Times New Roman" w:cs="Times New Roman"/>
          <w:b/>
          <w:sz w:val="24"/>
        </w:rPr>
        <w:t>өрт</w:t>
      </w:r>
      <w:r w:rsidRPr="00431F53">
        <w:rPr>
          <w:rFonts w:ascii="Times New Roman" w:hAnsi="Times New Roman" w:cs="Times New Roman"/>
          <w:b/>
          <w:sz w:val="24"/>
          <w:lang w:val="en-US"/>
        </w:rPr>
        <w:t xml:space="preserve"> </w:t>
      </w:r>
      <w:r w:rsidRPr="00FA1C81">
        <w:rPr>
          <w:rFonts w:ascii="Times New Roman" w:hAnsi="Times New Roman" w:cs="Times New Roman"/>
          <w:b/>
          <w:sz w:val="24"/>
        </w:rPr>
        <w:t>қауіпсіздігі</w:t>
      </w:r>
      <w:r w:rsidRPr="00431F53">
        <w:rPr>
          <w:rFonts w:ascii="Times New Roman" w:hAnsi="Times New Roman" w:cs="Times New Roman"/>
          <w:b/>
          <w:sz w:val="24"/>
          <w:lang w:val="en-US"/>
        </w:rPr>
        <w:t xml:space="preserve">, </w:t>
      </w:r>
      <w:r w:rsidRPr="00FA1C81">
        <w:rPr>
          <w:rFonts w:ascii="Times New Roman" w:hAnsi="Times New Roman" w:cs="Times New Roman"/>
          <w:b/>
          <w:sz w:val="24"/>
        </w:rPr>
        <w:t>қоршаған</w:t>
      </w:r>
      <w:r w:rsidRPr="00431F53">
        <w:rPr>
          <w:rFonts w:ascii="Times New Roman" w:hAnsi="Times New Roman" w:cs="Times New Roman"/>
          <w:b/>
          <w:sz w:val="24"/>
          <w:lang w:val="en-US"/>
        </w:rPr>
        <w:t xml:space="preserve"> </w:t>
      </w:r>
      <w:r w:rsidRPr="00FA1C81">
        <w:rPr>
          <w:rFonts w:ascii="Times New Roman" w:hAnsi="Times New Roman" w:cs="Times New Roman"/>
          <w:b/>
          <w:sz w:val="24"/>
        </w:rPr>
        <w:t>ортаны</w:t>
      </w:r>
      <w:r w:rsidRPr="00431F53">
        <w:rPr>
          <w:rFonts w:ascii="Times New Roman" w:hAnsi="Times New Roman" w:cs="Times New Roman"/>
          <w:b/>
          <w:sz w:val="24"/>
          <w:lang w:val="en-US"/>
        </w:rPr>
        <w:t xml:space="preserve"> </w:t>
      </w:r>
      <w:r w:rsidRPr="00FA1C81">
        <w:rPr>
          <w:rFonts w:ascii="Times New Roman" w:hAnsi="Times New Roman" w:cs="Times New Roman"/>
          <w:b/>
          <w:sz w:val="24"/>
        </w:rPr>
        <w:t>қорғау</w:t>
      </w:r>
      <w:r w:rsidRPr="00431F53">
        <w:rPr>
          <w:rFonts w:ascii="Times New Roman" w:hAnsi="Times New Roman" w:cs="Times New Roman"/>
          <w:b/>
          <w:sz w:val="24"/>
          <w:lang w:val="en-US"/>
        </w:rPr>
        <w:t xml:space="preserve"> </w:t>
      </w:r>
      <w:r w:rsidRPr="00FA1C81">
        <w:rPr>
          <w:rFonts w:ascii="Times New Roman" w:hAnsi="Times New Roman" w:cs="Times New Roman"/>
          <w:b/>
          <w:sz w:val="24"/>
        </w:rPr>
        <w:t>саласындағы</w:t>
      </w:r>
    </w:p>
    <w:p w:rsidR="00FA1C81" w:rsidRPr="00FA1C81" w:rsidRDefault="00FA1C81" w:rsidP="00FA1C81">
      <w:pPr>
        <w:spacing w:after="0" w:line="240" w:lineRule="auto"/>
        <w:jc w:val="center"/>
        <w:rPr>
          <w:rFonts w:ascii="Times New Roman" w:hAnsi="Times New Roman" w:cs="Times New Roman"/>
          <w:b/>
          <w:sz w:val="24"/>
          <w:szCs w:val="24"/>
        </w:rPr>
      </w:pPr>
      <w:r w:rsidRPr="00FA1C81">
        <w:rPr>
          <w:rFonts w:ascii="Times New Roman" w:hAnsi="Times New Roman" w:cs="Times New Roman"/>
          <w:b/>
          <w:sz w:val="24"/>
          <w:szCs w:val="24"/>
        </w:rPr>
        <w:t>КЕЛІСІМ</w:t>
      </w:r>
    </w:p>
    <w:p w:rsidR="00FA1C81" w:rsidRPr="00FA1C81" w:rsidRDefault="00FA1C81" w:rsidP="00FA1C81">
      <w:pPr>
        <w:keepNext/>
        <w:spacing w:after="0" w:line="240" w:lineRule="auto"/>
        <w:jc w:val="center"/>
        <w:rPr>
          <w:rFonts w:ascii="Times New Roman" w:hAnsi="Times New Roman" w:cs="Times New Roman"/>
          <w:b/>
          <w:bCs/>
          <w:sz w:val="24"/>
          <w:szCs w:val="24"/>
        </w:rPr>
      </w:pPr>
    </w:p>
    <w:p w:rsidR="00FA1C81" w:rsidRPr="00FA1C81" w:rsidRDefault="00FA1C81" w:rsidP="00FA1C81">
      <w:pPr>
        <w:keepNext/>
        <w:spacing w:after="0" w:line="240" w:lineRule="auto"/>
        <w:jc w:val="center"/>
        <w:rPr>
          <w:rFonts w:ascii="Times New Roman" w:hAnsi="Times New Roman" w:cs="Times New Roman"/>
          <w:b/>
          <w:bCs/>
          <w:sz w:val="24"/>
          <w:szCs w:val="24"/>
        </w:rPr>
      </w:pPr>
    </w:p>
    <w:p w:rsidR="00FA1C81" w:rsidRPr="00FA1C81" w:rsidRDefault="00FA1C81" w:rsidP="00FA1C81">
      <w:pPr>
        <w:numPr>
          <w:ilvl w:val="0"/>
          <w:numId w:val="35"/>
        </w:numPr>
        <w:tabs>
          <w:tab w:val="left" w:pos="709"/>
          <w:tab w:val="left" w:pos="851"/>
        </w:tabs>
        <w:spacing w:after="160" w:line="259" w:lineRule="auto"/>
        <w:ind w:left="0" w:firstLine="567"/>
        <w:contextualSpacing/>
        <w:rPr>
          <w:rFonts w:ascii="Times New Roman" w:hAnsi="Times New Roman" w:cs="Times New Roman"/>
          <w:b/>
          <w:sz w:val="24"/>
          <w:szCs w:val="24"/>
        </w:rPr>
      </w:pPr>
      <w:r w:rsidRPr="00FA1C81">
        <w:rPr>
          <w:rFonts w:ascii="Times New Roman" w:hAnsi="Times New Roman" w:cs="Times New Roman"/>
          <w:b/>
          <w:sz w:val="24"/>
          <w:szCs w:val="24"/>
        </w:rPr>
        <w:t>АНЫҚТАМАЛАР МЕН ҚЫСҚАРТУЛАР:</w:t>
      </w:r>
    </w:p>
    <w:p w:rsidR="00FA1C81" w:rsidRPr="00FA1C81" w:rsidRDefault="00FA1C81" w:rsidP="00FA1C81">
      <w:pPr>
        <w:spacing w:after="0" w:line="240" w:lineRule="auto"/>
        <w:ind w:firstLine="567"/>
        <w:rPr>
          <w:rFonts w:ascii="Times New Roman" w:hAnsi="Times New Roman" w:cs="Times New Roman"/>
          <w:sz w:val="24"/>
          <w:szCs w:val="24"/>
        </w:rPr>
      </w:pPr>
      <w:r w:rsidRPr="00FA1C81">
        <w:rPr>
          <w:rFonts w:ascii="Times New Roman" w:hAnsi="Times New Roman" w:cs="Times New Roman"/>
          <w:b/>
          <w:sz w:val="24"/>
          <w:szCs w:val="24"/>
        </w:rPr>
        <w:t>Тапсырыс беруші</w:t>
      </w:r>
      <w:r w:rsidRPr="00FA1C81">
        <w:rPr>
          <w:rFonts w:ascii="Times New Roman" w:hAnsi="Times New Roman" w:cs="Times New Roman"/>
          <w:sz w:val="24"/>
          <w:szCs w:val="24"/>
        </w:rPr>
        <w:t xml:space="preserve"> - «Өзенмұнайгаз» акционерлік қоғамы.</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b/>
          <w:sz w:val="24"/>
          <w:szCs w:val="24"/>
        </w:rPr>
        <w:t>Орындаушы</w:t>
      </w:r>
      <w:r w:rsidRPr="00FA1C81">
        <w:rPr>
          <w:rFonts w:ascii="Times New Roman" w:hAnsi="Times New Roman" w:cs="Times New Roman"/>
          <w:sz w:val="24"/>
          <w:szCs w:val="24"/>
        </w:rPr>
        <w:t xml:space="preserve"> – Тапсырыс берушінің аумағында шарттық міндеттемелерге сәйкес жұмыстарды/көрсетілетін қызметтерді орындайтын ұйым, оның ішінде қосалқы мердігерлік ұйым.</w:t>
      </w:r>
    </w:p>
    <w:p w:rsidR="00FA1C81" w:rsidRPr="00FA1C81" w:rsidRDefault="00FA1C81" w:rsidP="00FA1C81">
      <w:pPr>
        <w:spacing w:after="0" w:line="240" w:lineRule="auto"/>
        <w:ind w:firstLine="567"/>
        <w:jc w:val="both"/>
        <w:rPr>
          <w:rFonts w:ascii="Times New Roman" w:hAnsi="Times New Roman" w:cs="Times New Roman"/>
          <w:b/>
          <w:sz w:val="24"/>
          <w:szCs w:val="24"/>
        </w:rPr>
      </w:pPr>
      <w:r w:rsidRPr="00FA1C81">
        <w:rPr>
          <w:rFonts w:ascii="Times New Roman" w:hAnsi="Times New Roman" w:cs="Times New Roman"/>
          <w:b/>
          <w:sz w:val="24"/>
          <w:szCs w:val="24"/>
        </w:rPr>
        <w:t>Қосалқы мердігерлік ұйым</w:t>
      </w:r>
      <w:r w:rsidRPr="00FA1C81">
        <w:rPr>
          <w:rFonts w:ascii="Times New Roman" w:hAnsi="Times New Roman" w:cs="Times New Roman"/>
          <w:sz w:val="24"/>
          <w:szCs w:val="24"/>
        </w:rPr>
        <w:t xml:space="preserve"> – жұмыстардың жекелеген түрлерін орындау үшін шарттық талаптармен Орындаушы тартатын мамандандырылған мердігерлік ұйым.</w:t>
      </w:r>
    </w:p>
    <w:p w:rsidR="00FA1C81" w:rsidRPr="00FA1C81" w:rsidRDefault="00FA1C81" w:rsidP="00FA1C81">
      <w:pPr>
        <w:keepNext/>
        <w:spacing w:after="0" w:line="240" w:lineRule="auto"/>
        <w:ind w:firstLine="567"/>
        <w:rPr>
          <w:rFonts w:ascii="Times New Roman" w:hAnsi="Times New Roman" w:cs="Times New Roman"/>
          <w:bCs/>
          <w:sz w:val="24"/>
          <w:szCs w:val="24"/>
        </w:rPr>
      </w:pPr>
      <w:r w:rsidRPr="00FA1C81">
        <w:rPr>
          <w:rFonts w:ascii="Times New Roman" w:hAnsi="Times New Roman" w:cs="Times New Roman"/>
          <w:sz w:val="24"/>
          <w:szCs w:val="24"/>
        </w:rPr>
        <w:t>Орындаушының персоналы – Орындаушы жұмыскерлері, қосалқы мердігер ұйымның персоналы.</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Наряд-рұқсаттама –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Рұқсат – Тапсырыс беруші белгілеген нысандағы арнайы бланкіде ресімделген жұмысты жүргізуге арналған тапсырма.</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Анықталған бұзушылық туралы акт – анықталған сәйкессіздіктер көрсетілетін құжат.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Қауіптілігі жоғары жұмыстар – орындау кезінде тәуекел бар немесе өндірістік қауіп, соның ішінде жұмысты орындау сипатына байланысты емес қауіп туындауы мүмкін жұмыстар.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(жолдар, арналар, орлар және т.б.) жасау, ғимараттар мен құрылыстардың негіздерін орнату, аумақтарды құрылыс салуға жоспарлау. Сондай-ақ жер қазу жұмыстарына жаңа ғимараттар, құрылыстар мен коммуникациялар салу, сондай-ақ оларды жөндеу мақсатында қазба жұмыстарымен байланысты барлық жұмыстар жатады.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өндірістік операциялар (электрмен дәнекерлеу, газбен дәнекерлеу, бензинмен керосинмен кесу, битумдар мен шайырларды қыздыру, дәнекерлеу жұмыстары, ұшқын бөле отырып металды механикалық өңдеу және басқалар).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басқа да ұқсас жабдықтар, коллекторлар, тоннельдер, құдықтар, 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немесе зиянды буларды, газдарды және жарылыс, жану тудыруға, адам ағзасына зиянды әсер тигізуге қабілетті басқа да заттарды бөлу мүмкіндігі бар немесе </w:t>
      </w:r>
      <w:r w:rsidRPr="00FA1C81">
        <w:rPr>
          <w:rFonts w:ascii="Times New Roman" w:hAnsi="Times New Roman" w:cs="Times New Roman"/>
          <w:sz w:val="24"/>
          <w:szCs w:val="24"/>
        </w:rPr>
        <w:lastRenderedPageBreak/>
        <w:t>жоққа шығарылмаған, оттегі жеткіліксіз болған кездегі (көлемдік үлесі 20% - дан төмен) жұмыстар.</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Жөндеу жұмыстары – бұл жабдыққа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ЖҚҚ – жеке қорғаныс құралдары. Жұмыскерді зиянды және (немесе) қауіпті өндірістік факторлардың әсерінен қорғауға арналған құралдар, оның ішінде арнайы киім мен аяқ киім.</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Еңбекті қорғауды, өнеркәсіптік қауіпсіздікті және қоршаған ортаны қорғауды басқарудың бірыңғай жүйесі (бұдан әрі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заңды тұлға. </w:t>
      </w:r>
    </w:p>
    <w:p w:rsidR="00FA1C81" w:rsidRPr="00FA1C81" w:rsidRDefault="00FA1C81" w:rsidP="00FA1C81">
      <w:pPr>
        <w:spacing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ЕҚ</w:t>
      </w:r>
      <w:r w:rsidRPr="00FA1C81">
        <w:rPr>
          <w:rFonts w:ascii="Times New Roman" w:hAnsi="Times New Roman" w:cs="Times New Roman"/>
          <w:sz w:val="24"/>
          <w:szCs w:val="24"/>
          <w:lang w:val="kk-KZ"/>
        </w:rPr>
        <w:t>жТҚ</w:t>
      </w:r>
      <w:r w:rsidRPr="00FA1C81">
        <w:rPr>
          <w:rFonts w:ascii="Times New Roman" w:hAnsi="Times New Roman" w:cs="Times New Roman"/>
          <w:sz w:val="24"/>
          <w:szCs w:val="24"/>
        </w:rPr>
        <w:t xml:space="preserve">Б − Тапсырыс берушінің еңбекті қорғау </w:t>
      </w:r>
      <w:r w:rsidRPr="00FA1C81">
        <w:rPr>
          <w:rFonts w:ascii="Times New Roman" w:hAnsi="Times New Roman" w:cs="Times New Roman"/>
          <w:sz w:val="24"/>
          <w:szCs w:val="24"/>
          <w:lang w:val="kk-KZ"/>
        </w:rPr>
        <w:t xml:space="preserve">және техника қауіпсіздік </w:t>
      </w:r>
      <w:r w:rsidRPr="00FA1C81">
        <w:rPr>
          <w:rFonts w:ascii="Times New Roman" w:hAnsi="Times New Roman" w:cs="Times New Roman"/>
          <w:sz w:val="24"/>
          <w:szCs w:val="24"/>
        </w:rPr>
        <w:t>бөлімі</w:t>
      </w:r>
      <w:r w:rsidRPr="00FA1C81">
        <w:rPr>
          <w:rFonts w:ascii="Times New Roman" w:hAnsi="Times New Roman" w:cs="Times New Roman"/>
          <w:sz w:val="24"/>
          <w:szCs w:val="24"/>
          <w:lang w:val="kk-KZ"/>
        </w:rPr>
        <w:t>.</w:t>
      </w:r>
      <w:r w:rsidRPr="00FA1C81">
        <w:rPr>
          <w:rFonts w:ascii="Times New Roman" w:hAnsi="Times New Roman" w:cs="Times New Roman"/>
          <w:sz w:val="24"/>
          <w:szCs w:val="24"/>
        </w:rPr>
        <w:t xml:space="preserve"> </w:t>
      </w:r>
    </w:p>
    <w:p w:rsidR="00FA1C81" w:rsidRPr="00FA1C81" w:rsidRDefault="00FA1C81" w:rsidP="00FA1C81">
      <w:pPr>
        <w:spacing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ҚОҚБ – Тапсырыс берушінің қоршаған ортаны қорғау бөлімі</w:t>
      </w:r>
      <w:r w:rsidRPr="00FA1C81">
        <w:rPr>
          <w:rFonts w:ascii="Times New Roman" w:hAnsi="Times New Roman" w:cs="Times New Roman"/>
          <w:sz w:val="24"/>
          <w:szCs w:val="24"/>
          <w:lang w:val="kk-KZ"/>
        </w:rPr>
        <w:t>.</w:t>
      </w:r>
      <w:r w:rsidRPr="00FA1C81">
        <w:rPr>
          <w:rFonts w:ascii="Times New Roman" w:hAnsi="Times New Roman" w:cs="Times New Roman"/>
          <w:sz w:val="24"/>
          <w:szCs w:val="24"/>
        </w:rPr>
        <w:t xml:space="preserve">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ЕҚжәнеӨҚД – Тапсырыс берушінің еңбекті қорғау және өнеркәсіптік қауіпсіздік департаменті.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ҚОҚжәнеРҚД – Тапсырыс берушінің қоршаған ортаны қорғау және радиациялық қауіпсіздік департаменті.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ӨЖБД – Тапсырыс берушінің Өндірісті жедел басқару департаменті.</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Тапсырыс берушінің бөлімшесі – Тапсырыс берушінің қызметі, цехы, учаскесі, бөлімі, басқармасы. </w:t>
      </w:r>
    </w:p>
    <w:p w:rsidR="00FA1C81" w:rsidRPr="00FA1C81" w:rsidRDefault="00FA1C81" w:rsidP="00FA1C81">
      <w:pPr>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Тапсырыс берушінің уәкілетті өкілі – ҚР нормативтік-құқықтық актілерінде, санитарлық нормалар мен ережелерде, ішкі ережелерде, нұсқаулықтарда және еңбек қауіпсіздігі мен еңбекті қорғау, өнеркәсіптік және өрт, сондай-ақ газ қауіпсіздігі мен қоршаған ортаны қорғау жөніндегі өзге де құжаттарда баяндалған талаптардың сақталуын бақылауды жүзеге асыратын тұлға.</w:t>
      </w:r>
    </w:p>
    <w:p w:rsidR="00FA1C81" w:rsidRPr="00FA1C81" w:rsidRDefault="00FA1C81" w:rsidP="00FA1C81">
      <w:pPr>
        <w:spacing w:after="160" w:line="259" w:lineRule="auto"/>
        <w:ind w:left="720"/>
        <w:contextualSpacing/>
        <w:rPr>
          <w:rFonts w:ascii="Times New Roman" w:hAnsi="Times New Roman" w:cs="Times New Roman"/>
          <w:b/>
        </w:rPr>
      </w:pPr>
    </w:p>
    <w:p w:rsidR="00FA1C81" w:rsidRPr="00FA1C81" w:rsidRDefault="00FA1C81" w:rsidP="00FA1C81">
      <w:pPr>
        <w:numPr>
          <w:ilvl w:val="0"/>
          <w:numId w:val="35"/>
        </w:numPr>
        <w:tabs>
          <w:tab w:val="left" w:pos="709"/>
          <w:tab w:val="left" w:pos="851"/>
        </w:tabs>
        <w:spacing w:after="160" w:line="259" w:lineRule="auto"/>
        <w:ind w:left="0" w:firstLine="567"/>
        <w:contextualSpacing/>
        <w:rPr>
          <w:rFonts w:ascii="Times New Roman" w:hAnsi="Times New Roman" w:cs="Times New Roman"/>
          <w:b/>
          <w:sz w:val="24"/>
          <w:szCs w:val="24"/>
        </w:rPr>
      </w:pPr>
      <w:r w:rsidRPr="00FA1C81">
        <w:rPr>
          <w:rFonts w:ascii="Times New Roman" w:hAnsi="Times New Roman" w:cs="Times New Roman"/>
          <w:b/>
          <w:sz w:val="24"/>
          <w:szCs w:val="24"/>
        </w:rPr>
        <w:t>ЖАЛПЫ ЕРЕЖЕЛЕР</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2.1. Бұл құжат Орындаушының/Қосалқы мердігердің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2.2. Орындаушы өз персоналы мен қосалқы мердігерлік ұйымдардың персоналы үшін Тапсырыс беруші мен бақылаушы мемлекеттік органдардың алдында Орындаушы мен қосалқы мердігерлік ұйымдар өкілдерінің ҚР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туындайтын ықтимал оқиғалар, оның ішінде Орындаушы мен қосалқы мердігерлік ұйымдар қызметкерлерінің еңбек жағдайларының қауіпсіздігі, еңбек және орындаушылық тәртіп үшін толық жауапты болады.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2.3. Осы Шарт бойынша жұмыстарды орындау/қызметтерді көрсету барысында Орындаушы/Қосалқы мердігер ұйым Қазақстан Республикасының еңбек заңнамасын, қоршаған </w:t>
      </w:r>
      <w:r w:rsidRPr="00FA1C81">
        <w:rPr>
          <w:rFonts w:ascii="Times New Roman" w:hAnsi="Times New Roman" w:cs="Times New Roman"/>
          <w:sz w:val="24"/>
          <w:szCs w:val="24"/>
          <w:lang w:val="kk-KZ"/>
        </w:rPr>
        <w:lastRenderedPageBreak/>
        <w:t>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2.4. Тапсырыс беруші Орындаушының/Қосалқы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Орындаушы/Қосалқы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қоршаған ортаны қорғау саласындағы стратегиялық мақсаттар: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1) Қызметкерлердің жарақаттануын және денсаулық жағдайының нашарлауын болдырмау;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 Қоршаған ортаның ластануын болдырмау.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Осыған сәйкес Тапсырыс беруші Орындаушының персоналынан/Қосалқы мердігер ұйымнан мынаны талап етеді: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берушінің аумағында қызметтің барлық түрлерін орындау кезінде заңнамалық актілерде және нормативтік-техникалық құжаттамада баяндалған талаптарды сақтау;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персоналдың қауіпсіздігін және еңбегін қорғауды қамтамасыз ету;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 барысында аумақтың ластануын болдырмау және күтіп-ұсталуын бақылау;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қызметкерлердің денсаулығына қауіпті және зиянды өндірістік факторлардың әсер ету қаупін барынша азайту және мүмкін болатын апаттық жағдайлардың, өндірістік жарақаттанудың және айналасындағылардың денсаулығына теріс әсер етуі мүмкін кәсіптік аурулардың туындауының алдын алу.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2.5. Тапсырыс берушінің объектілерінде жұмыстарды орындауға/қызметтер көрсетуге 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Орындаушының/Қосалқы мердігерлік ұйымның персоналы жіберіледі.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2.6. Орындаушы ұйым бойынша бұйрықпен қауіпсіз жолмен жұмыстардың орындалуына/қызметтер көрсетуге және Тапсырыс берушінің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2.7. Орындаушы Тапсырыс берушінің аумағында орындалатын іс-әрекеттерге қатысты олардың толық хабардар болуын және бақылануын қоса алғанда, өз персоналы мен қосалқы мердігерлік ұйымдардың персоналы үшін толық жауапты болады.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lastRenderedPageBreak/>
        <w:t xml:space="preserve">2.8. Орындаушы Тапсырыс берушінің бас мамандарына (жетекшілік ететін қызмет бағыттары бойынша) жұмыстарды ұйымдастыру жоспарын және/немесе жұмыстарды жүргізу жобасын келісуге ұсынады.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2.9. Орындаушы заңнамалық және өзге де нормативтік талаптарға сәйкес Тапсырыс беруші қоятын еңбек қауіпсіздігі мен еңбекті қорғау, өнеркәсіптік және өрт қауіпсіздігі, қоршаған ортаны қорғау саласындағы талаптарды сақтай отырып, жасалған шарттың талаптарына сәйкес жұмыстарды қатаң орындауға міндетті.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2.10. Орындаушы/Қосалқы мердігер ұйым Тапсырыс берушінің аумағындағы барлық электр монтаждау жұмыстарын электр шаруашылығына жауапты тұлға берген рұқсат бойынша жүзеге асыруға тиіс.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2.11. Тапсырыс беруші апаттық жағдайларды оқшаулау және олардың салдарын жою кезінде Орындаушының/Қосалқы мердігер ұйымның жұмысын үйлестіруге құқылы.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2.12. Орындаушы/Қосалқы мердігер ұйым ҚР нормативтік-құқықтық құжаттарының талаптары мен белгіленген нысандарына сәйкес Тапсырыс берушіге әрбір жазатайым оқиға, апат, жол-көлік оқиғалары, өрт, қатты улану жағдайы және өзге де оқиғалар туралы жазбаша түрде дереу хабарлауға міндетті.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2.13. Орындаушы/Қосалқы мердігер ұйым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 </w:t>
      </w:r>
    </w:p>
    <w:p w:rsidR="00FA1C81" w:rsidRPr="00FA1C81" w:rsidRDefault="00FA1C81" w:rsidP="00FA1C81">
      <w:pPr>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2.14. Орындаушы/Қосалқы мердігер ұйым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FA1C81" w:rsidRPr="00FA1C81" w:rsidRDefault="00FA1C81" w:rsidP="00FA1C81">
      <w:pPr>
        <w:spacing w:after="160" w:line="259" w:lineRule="auto"/>
        <w:ind w:left="720"/>
        <w:contextualSpacing/>
        <w:rPr>
          <w:rFonts w:ascii="Times New Roman" w:hAnsi="Times New Roman" w:cs="Times New Roman"/>
          <w:b/>
          <w:lang w:val="kk-KZ"/>
        </w:rPr>
      </w:pPr>
    </w:p>
    <w:p w:rsidR="00FA1C81" w:rsidRPr="00FA1C81" w:rsidRDefault="00FA1C81" w:rsidP="00FA1C81">
      <w:pPr>
        <w:spacing w:after="160" w:line="259" w:lineRule="auto"/>
        <w:ind w:left="720"/>
        <w:contextualSpacing/>
        <w:rPr>
          <w:rFonts w:ascii="Times New Roman" w:hAnsi="Times New Roman" w:cs="Times New Roman"/>
          <w:b/>
          <w:lang w:val="kk-KZ"/>
        </w:rPr>
      </w:pPr>
    </w:p>
    <w:p w:rsidR="00FA1C81" w:rsidRPr="00FA1C81" w:rsidRDefault="00FA1C81" w:rsidP="00FA1C81">
      <w:pPr>
        <w:numPr>
          <w:ilvl w:val="0"/>
          <w:numId w:val="36"/>
        </w:numPr>
        <w:tabs>
          <w:tab w:val="left" w:pos="709"/>
          <w:tab w:val="left" w:pos="851"/>
        </w:tabs>
        <w:spacing w:after="160" w:line="259" w:lineRule="auto"/>
        <w:ind w:left="0" w:firstLine="567"/>
        <w:contextualSpacing/>
        <w:jc w:val="both"/>
        <w:rPr>
          <w:rFonts w:ascii="Times New Roman" w:hAnsi="Times New Roman" w:cs="Times New Roman"/>
          <w:b/>
          <w:sz w:val="24"/>
          <w:szCs w:val="24"/>
          <w:lang w:val="kk-KZ"/>
        </w:rPr>
      </w:pPr>
      <w:r w:rsidRPr="00FA1C81">
        <w:rPr>
          <w:rFonts w:ascii="Times New Roman" w:hAnsi="Times New Roman" w:cs="Times New Roman"/>
          <w:b/>
          <w:sz w:val="24"/>
          <w:szCs w:val="24"/>
          <w:lang w:val="kk-KZ"/>
        </w:rPr>
        <w:t>Орындаушы/Қосалқы мердігер ұйым персоналының кәсіби құзыретіне қойылатын талаптар.</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3.1. Тапсырыс берушінің аумағына жұмыстарды жүргізу/қызметтерді көрсету үшін жіберілетін Орындаушының/Қосалқы мердігерлік ұйымның персоналында мыналар болуы тиіс: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көрсетілген мамандық бойынша оқуды және жұмысқа рұқсатты растайтын біліктілік куәлігі;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еңбек қауіпсіздігі және еңбекті қорғау мәселелері бойынша білімін тексеру туралы куәлік;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өнеркәсіптік қауіпсіздік мәселелері бойынша білімін тексеру туралы куәлік;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өрт-техникалық минимум бойынша білімін тексеру туралы куәлік;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электр қауіпсіздігі бойынша білімін тексеру туралы куәлік. Куәліктердің нысаны ҚР қолданыстағы нормативтік актілерінде баяндалған талаптарға сәйкес келуі тиіс.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3.2. Орындаушы өзінің жұмыскерлерімен, Қосалқы мердігерлік ұйымның жұмыскерлерімен белгіленген тәртіппен еңбек қауіпсіздігі және еңбекті қорғау бойынша кіріспе, бастапқы, қайталама, жоспардан тыс және нысаналы нұсқама өткізуге міндетті. Нұсқаулық жүргізу кезінде персоналға мыналар айтылуы тиіс: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қызметкерлердің негізгі еңбек міндеттері, жұмыс орнындағы жүріс-тұрыс ережелері;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сол учаскеде орнатылған технологиялық процесс және жабдық туралы жалпы мәліметтер;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жұмыс істеуге тура келетін жабдықтың құрылысы, жабдықтың қауіпті аймақтары, сақтандырғыш құрылғылар мен қоршаулар, бұғаттау, жерге тұйықтау және басқа да қорғаныс құралдары;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lastRenderedPageBreak/>
        <w:t xml:space="preserve">- жұмыс өндірісі кезіндегі негізгі қауіпті және зиянды факторлар;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жұмыс орындарын таза ұстау және қауіпсіз ұйымдастыруды дайындаудың белгіленген тәртібі;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жұмыстарды қауіпсіз жүргізу жөніндегі нұсқаулықтардың мазмұны;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еңбек қауіпсіздігі және еңбекті қорғау, өнеркәсіптік және өрт қауіпсіздігі, қоршаған ортаны қорғау талаптары; - өрт сөндіру және дабыл құралдарының орналасу орындары;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өрт сөндіру және байланыс құралдарының орналасқан жерін көрсете отырып, персонал мен мүлікті эвакуациялау жоспары;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қызметкерлердің апаттық жағдайлардағы іс-әрекеттері;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зардап шеккендерге алғашқы көмек көрсету тәсілдері және штаттан тыс жағдайлар, жазатайым оқиғалар туындаған кездегі қызметкерлердің іс-әрекеттері.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3.3. Нұсқамалардың уақтылы жүргізілуі үшін жауапкершілік Орындаушыға жүктеледі.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3.4. Орындаушының/Қосалқы мердігер ұйымның қызметкерлері зардап шеккендерге алғашқы көмек көрсету тәсілдерін меңгеруі тиіс.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3.5. Орындаушы орындайтын жұмысы мен кәсібін ескере отырып, өз персоналын, қосалқы мердігерлік ұйым персоналын мерзімді медициналық қарап тексеруді/ауысым алдындағы медициналық куәландыруды жүргізуге және бұл туралы Тапсырыс берушіге хабарлауға міндетті.</w:t>
      </w:r>
    </w:p>
    <w:p w:rsidR="00FA1C81" w:rsidRPr="00FA1C81" w:rsidRDefault="00FA1C81" w:rsidP="00FA1C81">
      <w:pPr>
        <w:spacing w:after="0" w:line="240" w:lineRule="auto"/>
        <w:ind w:left="720"/>
        <w:contextualSpacing/>
        <w:rPr>
          <w:rFonts w:ascii="Times New Roman" w:hAnsi="Times New Roman" w:cs="Times New Roman"/>
          <w:b/>
        </w:rPr>
      </w:pPr>
    </w:p>
    <w:p w:rsidR="00FA1C81" w:rsidRPr="00FA1C81" w:rsidRDefault="00FA1C81" w:rsidP="00FA1C81">
      <w:pPr>
        <w:numPr>
          <w:ilvl w:val="0"/>
          <w:numId w:val="36"/>
        </w:numPr>
        <w:tabs>
          <w:tab w:val="left" w:pos="851"/>
        </w:tabs>
        <w:spacing w:after="0" w:line="240" w:lineRule="auto"/>
        <w:ind w:left="0" w:firstLine="567"/>
        <w:contextualSpacing/>
        <w:rPr>
          <w:rFonts w:ascii="Times New Roman" w:hAnsi="Times New Roman" w:cs="Times New Roman"/>
          <w:b/>
          <w:sz w:val="24"/>
          <w:szCs w:val="24"/>
          <w:lang w:val="kk-KZ"/>
        </w:rPr>
      </w:pPr>
      <w:r w:rsidRPr="00FA1C81">
        <w:rPr>
          <w:rFonts w:ascii="Times New Roman" w:hAnsi="Times New Roman" w:cs="Times New Roman"/>
          <w:b/>
          <w:sz w:val="24"/>
          <w:szCs w:val="24"/>
          <w:lang w:val="kk-KZ"/>
        </w:rPr>
        <w:t>Орындаушы/Қосалқы мердігер ұйым қызметкерлерінің ЖҚҚ-мен қамтамасыз етілуіне қойылатын талаптар</w:t>
      </w:r>
    </w:p>
    <w:p w:rsidR="00FA1C81" w:rsidRPr="00FA1C81" w:rsidRDefault="00FA1C81" w:rsidP="00FA1C81">
      <w:pPr>
        <w:tabs>
          <w:tab w:val="left" w:pos="851"/>
        </w:tabs>
        <w:spacing w:after="0" w:line="240" w:lineRule="auto"/>
        <w:ind w:left="567"/>
        <w:contextualSpacing/>
        <w:rPr>
          <w:rFonts w:ascii="Times New Roman" w:hAnsi="Times New Roman" w:cs="Times New Roman"/>
          <w:b/>
          <w:sz w:val="24"/>
          <w:szCs w:val="24"/>
          <w:lang w:val="kk-KZ"/>
        </w:rPr>
      </w:pP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4.1. Орындаушы/Қосалқы мердігер ұйым міндетті: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қызметкерлерге оларға берілуі тиіс жеке қорғаныс құралдарын дұрыс пайдалану бойынша алдын ала оқыту жүргізуге; </w:t>
      </w:r>
    </w:p>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өз қызметкерлерін жеке қорғаныс құралдарынсыз, сондай-ақ ақауы бар, ластанған арнайы киіммен немесе арнайы аяқ киіммен жұмысқа жібермеуге.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4.2. Барлық персонал жеке қорғаныс құралдарымен қамтамасыз етілуі және оларды жұмыс жүргізілетін жерде пайдалануы тиіс: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металл немесе композиттік тұмсығы бар арнайы аяқ киім;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арнайы киім;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көзді, бетті, бас пен қолды қорғау құралдары.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Қауіпті жұмыстарды орындайтын персонал тиісті ЖҚҚ-мен қосымша қамтамасыз етілуі тиіс, мысалы, бірақ мыналармен шектелмеуі тиіс: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ажарлау және қайрау аспабымен жұмыс істеу кезіндегі бет қалқаны;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дәнекерлеу жұмыстарына арналған жабық қорғаныс көзілдірігі, қорғаныс маскалары және ыстыққа төзімді қолғап;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қауіпті заттармен жұмыс істеу кезінде тыныс алу органдарын қорғау құралдары;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биіктікте жұмыс істеу кезінде құлаудан қорғау құралдары;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электр қондырғыларында жұмыс істеу кезінде электр доғасының әсерінен қорғау құралдары;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жеке сүзгілеу газтұмшалары және т.б.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Орындаушы/Қосалқы мердігер ұйым Тапсырыс берушінің объектілерінде жұмыстарды орындау кезінде оның қызметкерлерімен мыналардың пайдаланылуын қамтамасыз етуге міндетті: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арнайы киім, арнайы аяқ киім және басқа ЖҚҚ;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тексерілген жеке қорғаныс құралдарын қолдану;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t xml:space="preserve">- тексеру мерзімі өткен және/немесе жай-күйі орындалатын функцияларға сәйкес келмейтін ЖҚҚ- ны қолданбау. </w:t>
      </w:r>
    </w:p>
    <w:p w:rsidR="00FA1C81" w:rsidRPr="00FA1C81" w:rsidRDefault="00FA1C81" w:rsidP="00FA1C81">
      <w:pPr>
        <w:spacing w:after="0" w:line="240" w:lineRule="auto"/>
        <w:ind w:firstLine="567"/>
        <w:jc w:val="both"/>
        <w:rPr>
          <w:rFonts w:ascii="Times New Roman" w:hAnsi="Times New Roman" w:cs="Times New Roman"/>
          <w:sz w:val="24"/>
          <w:szCs w:val="24"/>
        </w:rPr>
      </w:pPr>
      <w:r w:rsidRPr="00FA1C81">
        <w:rPr>
          <w:rFonts w:ascii="Times New Roman" w:hAnsi="Times New Roman" w:cs="Times New Roman"/>
          <w:sz w:val="24"/>
          <w:szCs w:val="24"/>
        </w:rPr>
        <w:lastRenderedPageBreak/>
        <w:t>4.3. Орындаушының/Қосалқы мердігерлік ұйымның қызметкерлері қажетті жеке қорғаныс құралдарымен қамтамасыз етілмеген және қолданбаған жағдайда, Тапсырыс берушінің өкілдері нұсқау бере отырып, Орындаушының/Қосалқы мердігерлік ұйымның жұмыстарын жүргізуді тоқтатуға құқылы.</w:t>
      </w:r>
    </w:p>
    <w:p w:rsidR="00FA1C81" w:rsidRPr="00FA1C81" w:rsidRDefault="00FA1C81" w:rsidP="00FA1C81">
      <w:pPr>
        <w:ind w:firstLine="567"/>
        <w:contextualSpacing/>
        <w:jc w:val="both"/>
        <w:rPr>
          <w:rFonts w:ascii="Times New Roman" w:hAnsi="Times New Roman" w:cs="Times New Roman"/>
          <w:sz w:val="24"/>
          <w:szCs w:val="24"/>
          <w:lang w:val="kk-KZ"/>
        </w:rPr>
      </w:pPr>
    </w:p>
    <w:p w:rsidR="00FA1C81" w:rsidRPr="00FA1C81" w:rsidRDefault="00FA1C81" w:rsidP="00FA1C81">
      <w:pPr>
        <w:numPr>
          <w:ilvl w:val="0"/>
          <w:numId w:val="36"/>
        </w:numPr>
        <w:tabs>
          <w:tab w:val="left" w:pos="851"/>
        </w:tabs>
        <w:spacing w:after="0" w:line="240" w:lineRule="auto"/>
        <w:ind w:left="0" w:firstLine="567"/>
        <w:contextualSpacing/>
        <w:jc w:val="both"/>
        <w:rPr>
          <w:rFonts w:ascii="Times New Roman" w:hAnsi="Times New Roman" w:cs="Times New Roman"/>
          <w:b/>
          <w:sz w:val="24"/>
          <w:szCs w:val="24"/>
          <w:lang w:val="kk-KZ"/>
        </w:rPr>
      </w:pPr>
      <w:r w:rsidRPr="00FA1C81">
        <w:rPr>
          <w:rFonts w:ascii="Times New Roman" w:hAnsi="Times New Roman" w:cs="Times New Roman"/>
          <w:b/>
          <w:sz w:val="24"/>
          <w:szCs w:val="24"/>
          <w:lang w:val="kk-KZ"/>
        </w:rPr>
        <w:t>Оқыс оқиғаларды, апаттарды, жазатайым оқиғаларды, қатты улану жағдайларын және т. б. тергеп-тексеру бойынша Орындаушыға қойылатын талаптар.</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5.1. Орындаушы Тапсырыс берушінің объектілерінде жұмыстарды орындау уақытында болған оқыс оқиға, апат,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5.2. Орындаушы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апаттарға, жарақаттану, қатты улану жағдайларына және т.б. тергеп-тексеру жүргізеді.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5.3. Тапсырыс берушінің аумағында жұмыс жүргізетін Орындаушының қызметкерімен болған жазатайым оқиғаны тергеп-тексеруді Орындаушы ҚР еңбек заңнамасының талаптарына сәйкес жүргізеді.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5.4. Жүргізілген арнайы/қызметтік тергеулердің қорытындылары бойынша Орындаушы Тапсырыс берушінің ЕҚжәнеӨҚД-не арнайы/қызметтік тергеу актісінің көшірмесін ұсынуға міндетті </w:t>
      </w:r>
      <w:r w:rsidRPr="00FA1C81">
        <w:rPr>
          <w:rFonts w:ascii="Times New Roman" w:hAnsi="Times New Roman" w:cs="Times New Roman"/>
          <w:i/>
          <w:sz w:val="24"/>
          <w:szCs w:val="24"/>
          <w:lang w:val="kk-KZ"/>
        </w:rPr>
        <w:t>(қажет болған жағдайда Тапсырыс беруші жазатайым оқиғаның қосымша материалдарын сұратуға құқылы)</w:t>
      </w:r>
      <w:r w:rsidRPr="00FA1C81">
        <w:rPr>
          <w:rFonts w:ascii="Times New Roman" w:hAnsi="Times New Roman" w:cs="Times New Roman"/>
          <w:sz w:val="24"/>
          <w:szCs w:val="24"/>
          <w:lang w:val="kk-KZ"/>
        </w:rPr>
        <w:t>.</w:t>
      </w:r>
    </w:p>
    <w:p w:rsidR="00FA1C81" w:rsidRPr="00FA1C81" w:rsidRDefault="00FA1C81" w:rsidP="00FA1C81">
      <w:pPr>
        <w:ind w:firstLine="567"/>
        <w:contextualSpacing/>
        <w:jc w:val="both"/>
        <w:rPr>
          <w:rFonts w:ascii="Times New Roman" w:hAnsi="Times New Roman" w:cs="Times New Roman"/>
          <w:sz w:val="24"/>
          <w:szCs w:val="24"/>
          <w:lang w:val="kk-KZ"/>
        </w:rPr>
      </w:pPr>
    </w:p>
    <w:p w:rsidR="00FA1C81" w:rsidRPr="00FA1C81" w:rsidRDefault="00FA1C81" w:rsidP="00FA1C81">
      <w:pPr>
        <w:numPr>
          <w:ilvl w:val="0"/>
          <w:numId w:val="36"/>
        </w:numPr>
        <w:tabs>
          <w:tab w:val="left" w:pos="851"/>
        </w:tabs>
        <w:spacing w:after="0" w:line="240" w:lineRule="auto"/>
        <w:ind w:left="0" w:firstLine="567"/>
        <w:contextualSpacing/>
        <w:rPr>
          <w:rFonts w:ascii="Times New Roman" w:hAnsi="Times New Roman" w:cs="Times New Roman"/>
          <w:b/>
          <w:sz w:val="24"/>
          <w:szCs w:val="24"/>
          <w:lang w:val="kk-KZ"/>
        </w:rPr>
      </w:pPr>
      <w:r w:rsidRPr="00FA1C81">
        <w:rPr>
          <w:rFonts w:ascii="Times New Roman" w:hAnsi="Times New Roman" w:cs="Times New Roman"/>
          <w:b/>
          <w:sz w:val="24"/>
          <w:szCs w:val="24"/>
          <w:lang w:val="kk-KZ"/>
        </w:rPr>
        <w:t>Еңбекті қорғауды басқару саласындағы Орындаушыға/Қосалқы мердігерге қойылатын талаптар.</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6.1. Орындаушының өз қызметі немесе еңбек қауіпсіздігі және еңбекті қорғау жөніндегі маманы болуға міндетті.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6.2. Орындаушының жұмыс орнында бірінші басшының қолымен және Орындаушының мөрімен куәландырылған, ұйымда еңбек қауіпсіздігі және еңбекті қорғау жөніндегі мынадай деректердің болуын растайтын құжаттар болуы тиіс: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персоналдың біліктілігін растайтын құжаттар;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қолданылатын жабдық және оның қауіпсіздігі туралы ақпарат;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пайдаланылатын материалдар мен химиялық заттардың қауіпсіздігі жөніндегі ақпарат;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персоналды ЖҚҚ-мен қамтамасыз ету туралы.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6.3. Орындаушының мынадай құжаттамасы болуға және оны жүргізуге тиіс: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жұмыскерлердің еңбек қауіпсіздігі және еңбекті қорғау, өнеркәсіптік және өрт қауіпсіздігі, электр қауіпсіздігі мәселелері бойынша білімдерін тексеру хаттамалары;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жұмыс түрлері мен кәсіптер бойынша еңбек қауіпсіздігі және еңбекті қорғау жөніндегі нұсқаулықтар;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еңбек қауіпсіздігі және еңбекті қорғау бойынша нұсқаулықтарды тіркеу журналдары;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еңбек жағдайларының жай-күйін тексеру журналдары;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бөлімшелерді тексеру кестелері;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берілген наряд-рұқсаттамаларды тіркеу журналы;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қауіптілігі жоғары жұмыстарды жүргізуге наряд-рұқсаттамалар.</w:t>
      </w:r>
    </w:p>
    <w:p w:rsidR="00FA1C81" w:rsidRPr="00FA1C81" w:rsidRDefault="00FA1C81" w:rsidP="00FA1C81">
      <w:pPr>
        <w:ind w:firstLine="567"/>
        <w:contextualSpacing/>
        <w:jc w:val="both"/>
        <w:rPr>
          <w:rFonts w:ascii="Times New Roman" w:hAnsi="Times New Roman" w:cs="Times New Roman"/>
          <w:sz w:val="24"/>
          <w:szCs w:val="24"/>
          <w:lang w:val="kk-KZ"/>
        </w:rPr>
      </w:pPr>
    </w:p>
    <w:p w:rsidR="00FA1C81" w:rsidRPr="00FA1C81" w:rsidRDefault="00FA1C81" w:rsidP="00FA1C81">
      <w:pPr>
        <w:numPr>
          <w:ilvl w:val="0"/>
          <w:numId w:val="36"/>
        </w:numPr>
        <w:tabs>
          <w:tab w:val="left" w:pos="993"/>
        </w:tabs>
        <w:spacing w:after="0" w:line="240" w:lineRule="auto"/>
        <w:ind w:left="0" w:firstLine="567"/>
        <w:contextualSpacing/>
        <w:jc w:val="both"/>
        <w:rPr>
          <w:rFonts w:ascii="Times New Roman" w:hAnsi="Times New Roman" w:cs="Times New Roman"/>
          <w:b/>
          <w:lang w:val="kk-KZ"/>
        </w:rPr>
      </w:pPr>
      <w:r w:rsidRPr="00FA1C81">
        <w:rPr>
          <w:rFonts w:ascii="Times New Roman" w:hAnsi="Times New Roman" w:cs="Times New Roman"/>
          <w:b/>
          <w:lang w:val="kk-KZ"/>
        </w:rPr>
        <w:t>Орындаушы/Қосалқы мердігер ұйым персоналының Тапсырыс берушінің объектілеріндегі мінез-құлқына қойылатын талаптар.</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7.1. Тапсырыс берушінің аумағында жұмыс жүргізуге рұқсат берілген Орындаушының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берушінің талаптарын орындауға тиіс.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lastRenderedPageBreak/>
        <w:t xml:space="preserve">7.2. Орындаушы/Қосалқы мердігер ұйым міндетті: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7.2.1. Көрсетілген шектеулерді бақылауды қамтамасыз ету мақсатында Тапсырыс беруші жұмыс жүргізілетін жерге жеткізілетін барлық көлік құралдарына, заттар мен материалдарға тексеру және қарау жүргізуге құқылы.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7.3. Орындаушының/Қосалқы мердігер ұйымның қызметкерлері міндетті: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өз лауазымдық міндеттерін орындау үшін жұмыс уақытын пайдалануға, басқа қызметкерлерге олардың еңбек міндеттерін орындауға кедергі келтіретін іс-әрекеттерден сақтануға;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жұмыстарды уақтылы және сапалы орындауға;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еңбек және орындаушылық тәртіпті сақтауға;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апаттар) себептер мен жағдайларды дереу жою шараларын қабылдауға және барлық оқиғалар туралы тікелей жұмыс басшысына дереу хабарлауға;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өндірістік жабдықты тиімді пайдалануға, Тапсырыс беруші Орындаушының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ресурстарды үнемді және ұтымды жұмсауға;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өрт сөндіру құралдарын жарамды күйде ұстауға, оларды мақсатсыз пайдалануға жол бермеуге.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7.4. Орындаушының/Қосалқы мердігерлік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ешқандай ісқимыл жасамауға міндетті.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7.5. Орындаушының/Қосалқы мердігер ұйымның қызметкерлеріне тыйым салынады: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көзделмеген жұмыстарды орындауға;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 орындарына бөгде адамдарды өткізуге және жіберуге;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берушінің өндірістік объектілері мен аумағына атыс қаруын әкелуге және сақтауға;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тыйым салынған және осы мақсаттар үшін жабдықталмаған орындарда темекі шегуге;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берушіге тиесілі мүлікті, заттар мен материалдарды өзімен бірге алып кетуге;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оқыс оқиғалар, апаттар немесе алынған жарақаттар туралы ақпаратты жұмыстардың тікелей басшысы мен Тапсырыс берушіден жасыруға;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өзімен бірге алкогольді ішімдіктерді, есірткілерді, токсиндерді әкелуге және/немесе тұтынуға;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алкогольдік, есірткілік, уытқұмарлық масаң күйде Тапсырыс берушінің объектілеріне келуге және/немесе олардың аумағында болуына;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өндірісте жазатайым оқиғаларға әкеп соқтыруы мүмкін іс-әрекеттер жасауға. </w:t>
      </w:r>
    </w:p>
    <w:p w:rsidR="00FA1C81" w:rsidRPr="00FA1C81" w:rsidRDefault="00FA1C81" w:rsidP="00FA1C81">
      <w:pPr>
        <w:spacing w:after="0" w:line="240" w:lineRule="auto"/>
        <w:ind w:firstLine="567"/>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7.6. Орындаушыға Тапсырыс берушіні жазбаша хабардар етпей жолдарды, өтпе жолдарды бөгеуге тыйым салынады.</w:t>
      </w:r>
    </w:p>
    <w:p w:rsidR="00FA1C81" w:rsidRPr="00FA1C81" w:rsidRDefault="00FA1C81" w:rsidP="00FA1C81">
      <w:pPr>
        <w:tabs>
          <w:tab w:val="left" w:pos="709"/>
          <w:tab w:val="left" w:pos="851"/>
          <w:tab w:val="left" w:pos="993"/>
        </w:tabs>
        <w:spacing w:after="0" w:line="240" w:lineRule="auto"/>
        <w:ind w:firstLine="567"/>
        <w:jc w:val="both"/>
        <w:rPr>
          <w:rFonts w:ascii="Times New Roman" w:hAnsi="Times New Roman" w:cs="Times New Roman"/>
          <w:b/>
          <w:sz w:val="24"/>
          <w:szCs w:val="24"/>
          <w:lang w:val="kk-KZ"/>
        </w:rPr>
      </w:pPr>
      <w:r w:rsidRPr="00FA1C81">
        <w:rPr>
          <w:rFonts w:ascii="Times New Roman" w:hAnsi="Times New Roman" w:cs="Times New Roman"/>
          <w:b/>
          <w:sz w:val="24"/>
          <w:szCs w:val="24"/>
          <w:lang w:val="kk-KZ"/>
        </w:rPr>
        <w:lastRenderedPageBreak/>
        <w:t>8. Жұмыстарды қауіпсіз орындауға/қызмет көрсетуге қойылатын жалпы талаптар.</w:t>
      </w:r>
    </w:p>
    <w:p w:rsidR="00FA1C81" w:rsidRPr="00FA1C81" w:rsidRDefault="00FA1C81" w:rsidP="00FA1C81">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актіге сәйкес соңғысына беріледі. Бұл жағдайда жұмыстарды жүргізуге наряд-рұқсаттар беруді мердігер жүзеге асырады.</w:t>
      </w:r>
    </w:p>
    <w:p w:rsidR="00FA1C81" w:rsidRPr="00FA1C81" w:rsidRDefault="00FA1C81" w:rsidP="00FA1C81">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Орындаушының күшімен жұмыс жүргізу үшін рұқсат беру актісі бойынша Орындаушыға беруге болмайды.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8.2. Өндірістік қызметті өз бағыты бойынша бақылауды қамтамасыз ететін Тапсырыс берушінің лауазымды адамдарының рұқсаты бар: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Орындаушының жұмыс объектілеріндегі еңбекті және қоршаған ортаны қорғаудың, өндіріс қауіпсіздігінің жай-күйін тексеруге;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өндірістік, қызметтік, тұрмыстық үй-жайларды кедергісіз қарауға, еңбек қауіпсіздігі, еңбекті және қоршаған ортаны қорғау мәселелері жөніндегі құжаттармен және өзге де құжаттармен танысуға;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жұмыскерлердің өмірі мен денсаулығына қауіп төндіретін, сондай-ақ оқиғаға немесе апатқа әкеп соғуы мүмкін қауіпсіздігі және еңбекті қорғау, өнеркәсіптік, өрт қауіпсіздігі және қоршаған ортаны қорғау талаптарының бұзылуы анықталған кезде жабдықты пайдалануға және жұмыстар жүргізуге тыйым салуға;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Орындаушының басшыларынан қауіпсіздіқ және еңбекті қорғау, өнеркәсіптік, өрт қауіпсіздігі және қоршаған ортаны қорғау мәселелері бойынша материалдар сұратуға, қауіпсіздік және еңбек корғау, өнеркәсіптік, өрт қауіпсіздігі және қоршаған ортаны қорғау талаптарын және кәсіпорындағы белгіленген тәртіпті бұзуға жол берген олардың жұмыскерлерінің жазбаша түсініктемелерін талап етуге;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Орындаушы басшыларынан өз міндеттерін орындамаған немесе жұмыстарды қауіпсіз жүргізу жөніндегі ережелерді, нормалар мен нұсқаулықтарды, қауіпсідік және еңбекті қорғау, өнеркәсіптік, өрт қауіпсіздігі және қоршаған ортаны қорғау талаптарын өрескел бұзған қызметкерлерді ауыстыруды талап етуге;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Орындаушы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-апаттарды оқшаулау және олардың салдарын жою кезінде Орындаушының іс-қимылын үйлестіруге.</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8.3. Орындаушы/Қосалқы мердігер ұйым мыналарды қамтамасыз етуге міндетті: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еңбек және атқарушылық тәртіп талаптарының сақталуын және өндірістік процестердің қолданыстағы нормалар мен ережелерге сәйкестігін бақылау;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берушінің аумағында алкогольдік немесе есірткілік мас күйінде немесе не өзге түрдегі уыттану күйіндегі Орындаушының/Қосалқы мердігер ұйымның қызметкерлерінің болуын болдырмау;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наряд-рұқсаттаманы, жұмыс жүргізуге рұқсатты ресімдеу. Қауіптілігі жоғары жұмыстардың жүргізілуін бақылау;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жұмыс алаңында қауіпсіздігі және еңбекті қорғау, өнеркәсіптік, өрт қауіпсіздігі және қоршаған ортаны қорғау жұмыстарды қауіпсіз жүргізу мәселелерінде кәсіби құзыретті, жұмыстарды қауіпсіз жүргізуге жауапты Орындаушының/Қосалқы мердігер ұйымның лауазымды тұлғасының қатысуы;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8.4. Орындаушы/Қосалқы мердігер ұйым қолданатын құрал-саймандар, керек-жарақтар, жабдықтар және басқалары жарамды, сыналған, тексерілген болуы және мақсаты бойынша қолданылуы тиіс.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lastRenderedPageBreak/>
        <w:t xml:space="preserve">8.5. Тапсырыс беруші өкілі Орындаушының/Қосалқы мердігер ұйымның құрал-саймандарының, айлабұйымдарының, жабдықтарының және т.б. НТҚ талаптарына сәйкестігін бақылауға құқылы. Егер Тапсырыс берушіде Орындаушы/Қосалқы мердігер ұйымның қандай да бір құрал-саймандары, керек-жарақтары, жабдықтары және басқалары жұмыстарды орындау үшін жарамсыз немесе қауіпсіз емес деп пайымдауға негіз болған жағдайда, Орындаушы/Қосалқы мердігер ұйым 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 </w:t>
      </w:r>
    </w:p>
    <w:p w:rsidR="00FA1C81" w:rsidRPr="00FA1C81" w:rsidRDefault="00FA1C81" w:rsidP="00FA1C81">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FA1C81" w:rsidRPr="00FA1C81" w:rsidRDefault="00FA1C81" w:rsidP="00FA1C81">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sidRPr="00FA1C81">
        <w:rPr>
          <w:rFonts w:ascii="Times New Roman" w:hAnsi="Times New Roman" w:cs="Times New Roman"/>
          <w:b/>
          <w:bCs/>
          <w:noProof/>
          <w:color w:val="000000"/>
          <w:sz w:val="24"/>
          <w:szCs w:val="24"/>
          <w:lang w:val="kk-KZ" w:eastAsia="zh-CN"/>
        </w:rPr>
        <w:t>9. Өрт қауіпсіздігі бойынша жалпы талаптар:</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9.1. Мердігер/қосалқы мердігер ұйым жұмыс жүргізу объектілерінде Заңнамалық талаптарға сәйкес өрт қауіпсіздігі талаптарының орындалуын дербес қамтамасыз етеді.</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9.2. Мердігер/қосалқы мердігер ұйым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9.3. Жұмыстарды жүргізу үшін мердігерге/қосалқы мердігерлік ұйымға бөлінген аумағында, объектілер, жабдықтарды таза ұсталуы тиіс. Жанғыш қалдықтар, қоқыс, мұнай өнімдерінің төгілуі және т.б. өрт қауіпсіздігі мен қоршаған ортаны қорғау талаптарына сәйкес жойылуы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9.4.  Мердігер/қосалқы мердігер ұйым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қызметінің телефон нөмірін іліп қояды.</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9.5.  Мердігер/қосалқы мердігер ұйым мердігердің барлық қызметкерлерін (тартылатын қосалқы мердігерлерді қоса алғанда) өртке қарсы режимді сақтау қағидаларына, өрт нұсқамасының барлық түрлеріне оқытуды, өрт-техникалық минимум бағдарламасы бойынша оқытуды қамтамасыз етуге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9.6. Әрбір объект үшін және өндірістік және қоймалық мақсаттағы жарылыс-өрт қауіпті үй-жай үшін жеке мердігер/қосалқы мердігер ұйым өрт қауіпсіздігі шаралары туралы нұсқаулықтар әзірлейді.</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9.7. Мердігер/қосалқы мердігер ұйым эвакуациялық шығуларға және өрт сөндіру жабдықтарын орналастыру орындарына тұрақты еркін өтуді қамтамасыз етеді.</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9.8. Мердігер/қосалқы мердігер ұйым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9.9. Өрт немесе оның туындауына ықпал ететін оқиғалар орын алған жағдайда мердігер/қосалқы мердігер ұйым бұл туралы Тапсырыс берушіге белгіленген нысанда дереу хабарлайды.</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9.10.</w:t>
      </w:r>
      <w:r w:rsidRPr="00FA1C81">
        <w:rPr>
          <w:lang w:val="kk-KZ"/>
        </w:rPr>
        <w:t xml:space="preserve"> </w:t>
      </w:r>
      <w:r w:rsidRPr="00FA1C81">
        <w:rPr>
          <w:rFonts w:ascii="Times New Roman" w:hAnsi="Times New Roman" w:cs="Times New Roman"/>
          <w:bCs/>
          <w:noProof/>
          <w:color w:val="000000"/>
          <w:sz w:val="24"/>
          <w:szCs w:val="24"/>
          <w:lang w:val="kk-KZ" w:eastAsia="zh-CN"/>
        </w:rPr>
        <w:t>Мердігер/қосалқы мердігер ұйым өндірістің барлық процестерін ережелермен және басқа нормативтік-техникалық құжаттамамен бекітілген регламенттерге сәйкес жүргізеді, ал жабдық конструкторлық құжаттамаға сәйкес келуі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9.11. Мердігер/қосалқы мердігер арнайы бөлінген және жабдықталған жерде темекі шегетін орындарды ұйымдастыруы керек.</w:t>
      </w:r>
    </w:p>
    <w:p w:rsidR="00FA1C81" w:rsidRPr="00FA1C81" w:rsidRDefault="00FA1C81" w:rsidP="00FA1C81">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FA1C81" w:rsidRPr="00FA1C81" w:rsidRDefault="00FA1C81" w:rsidP="00FA1C81">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sidRPr="00FA1C81">
        <w:rPr>
          <w:rFonts w:ascii="Times New Roman" w:hAnsi="Times New Roman" w:cs="Times New Roman"/>
          <w:b/>
          <w:bCs/>
          <w:noProof/>
          <w:color w:val="000000"/>
          <w:sz w:val="24"/>
          <w:szCs w:val="24"/>
          <w:lang w:val="kk-KZ" w:eastAsia="zh-CN"/>
        </w:rPr>
        <w:t>10.  Көлік қауіпсіздігі және жерүсті көлік құралдарымен тасымалдау саласындағы талаптар:</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10.1. Жолаушылар мен жүктерді, оның ішінде қауіпті жүктерді тасымалдау үшін пайдаланылатын мердігердің/қосалқы мердігердің барлық жерүсті көлік құралдары (әрі қарай - КҚ) мынадай құрылғылармен жабдықталуы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 жүргізушіге және барлық жолаушыларға, оларды орнатуына қарамастан, өндіруші зауыт үшін жарамды қауіпсіздік белдіктерімен;</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  қыс мезгілінде-барлық көлік құралдарында қысқы шиналар;</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lastRenderedPageBreak/>
        <w:t>-  көлік құралдары орналасқан жерін қашықтықтан анықтауға және жылдамдық режимін бақылауға арналған мониторингінің борттық жүйелерімен (GPS). Бұл ретте белгіленген жүйелерден алынатын деректерді есепке алу және талдау ұйымдастырылуы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 КҚ-да немесе оларды пайдалану міндетті объектілерде жарамды қорғау құралдарымен (ұшқын сөндіргіштермен, статикалық электр қуатын алуға арналған құрылғылармен және т.б.). Ұшқын сөндіргіштер Дайындаушы зауытта (КҚ-ның ішкі конструкциясында) көзделгеніне қарамастан, сыртқы аспап ретінде КҚ орнатылуы (көзбен анықталуы )тиіс;</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 медициналық қобдишамен, авариялық тоқтату белгісімен, өрт сөндіргіштердің қажетті санымен, домалауға қарсы аялдамалармен, шағылыстыратын көкірекшелермен және басқа да қажетті ЖҚҚ және қауіпсіздік құралдарымен.</w:t>
      </w:r>
    </w:p>
    <w:p w:rsidR="00FA1C81" w:rsidRPr="00FA1C81" w:rsidRDefault="00FA1C81" w:rsidP="00FA1C81">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A1C81">
        <w:rPr>
          <w:rFonts w:ascii="Times New Roman" w:hAnsi="Times New Roman" w:cs="Times New Roman"/>
          <w:bCs/>
          <w:noProof/>
          <w:color w:val="000000"/>
          <w:sz w:val="24"/>
          <w:szCs w:val="24"/>
          <w:lang w:val="kk-KZ" w:eastAsia="zh-CN"/>
        </w:rPr>
        <w:t>10.2.</w:t>
      </w:r>
      <w:r w:rsidRPr="00FA1C81">
        <w:rPr>
          <w:lang w:val="kk-KZ"/>
        </w:rPr>
        <w:t xml:space="preserve"> </w:t>
      </w:r>
      <w:r w:rsidRPr="00FA1C81">
        <w:rPr>
          <w:rFonts w:ascii="Times New Roman" w:hAnsi="Times New Roman" w:cs="Times New Roman"/>
          <w:bCs/>
          <w:noProof/>
          <w:color w:val="000000"/>
          <w:sz w:val="24"/>
          <w:szCs w:val="24"/>
          <w:lang w:val="kk-KZ" w:eastAsia="zh-CN"/>
        </w:rPr>
        <w:t>Мердігердің/қосалқы мердігердің көлік құралдарының жүргізушілері міндетті:</w:t>
      </w:r>
    </w:p>
    <w:p w:rsidR="00FA1C81" w:rsidRPr="00FA1C81" w:rsidRDefault="00FA1C81" w:rsidP="00FA1C81">
      <w:pPr>
        <w:spacing w:after="0" w:line="240" w:lineRule="auto"/>
        <w:ind w:right="28" w:firstLine="567"/>
        <w:jc w:val="both"/>
        <w:outlineLvl w:val="2"/>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 жол қозғалысы ережелерін, жол белгілері мен қауіпсіздік белгілерінің талаптарын сақтау;</w:t>
      </w:r>
    </w:p>
    <w:p w:rsidR="00FA1C81" w:rsidRPr="00FA1C81" w:rsidRDefault="00FA1C81" w:rsidP="00FA1C81">
      <w:pPr>
        <w:spacing w:after="0" w:line="240" w:lineRule="auto"/>
        <w:ind w:right="28" w:firstLine="567"/>
        <w:jc w:val="both"/>
        <w:outlineLvl w:val="2"/>
        <w:rPr>
          <w:rFonts w:ascii="Times New Roman" w:hAnsi="Times New Roman" w:cs="Times New Roman"/>
          <w:sz w:val="24"/>
          <w:szCs w:val="24"/>
          <w:lang w:val="kk-KZ"/>
        </w:rPr>
      </w:pPr>
      <w:r w:rsidRPr="00FA1C81">
        <w:rPr>
          <w:rFonts w:ascii="Times New Roman" w:hAnsi="Times New Roman" w:cs="Times New Roman"/>
          <w:sz w:val="24"/>
          <w:szCs w:val="24"/>
          <w:lang w:val="kk-KZ"/>
        </w:rPr>
        <w:t>- рұқсат құжаттарынсыз кәсіпорын қондырғыларының аумағына кіруге, кіруге тыйым салынады. Әрбір көлік құралы медициналық қобдишамен, авариялық тоқтату белгісімен, өрт сөндіргішпен және ұшқын сөндіргішпен қамтамасыз етілуі тиіс;</w:t>
      </w:r>
    </w:p>
    <w:p w:rsidR="00FA1C81" w:rsidRPr="00FA1C81" w:rsidRDefault="00FA1C81" w:rsidP="00FA1C81">
      <w:pPr>
        <w:spacing w:after="0" w:line="240" w:lineRule="auto"/>
        <w:ind w:right="28" w:firstLine="567"/>
        <w:jc w:val="both"/>
        <w:outlineLvl w:val="2"/>
        <w:rPr>
          <w:rFonts w:ascii="Times New Roman" w:hAnsi="Times New Roman" w:cs="Times New Roman"/>
          <w:sz w:val="24"/>
          <w:szCs w:val="24"/>
          <w:lang w:val="kk-KZ"/>
        </w:rPr>
      </w:pPr>
      <w:r w:rsidRPr="00FA1C81">
        <w:rPr>
          <w:rFonts w:ascii="Times New Roman" w:hAnsi="Times New Roman" w:cs="Times New Roman"/>
          <w:sz w:val="24"/>
          <w:szCs w:val="24"/>
          <w:lang w:val="kk-KZ"/>
        </w:rPr>
        <w:t>- кәсіпорын аумағында белгіленген өту жолдары бойынша жүруге жол беріледі;</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FA1C81" w:rsidRPr="00FA1C81" w:rsidRDefault="00FA1C81" w:rsidP="00FA1C81">
      <w:pPr>
        <w:spacing w:after="0" w:line="240" w:lineRule="auto"/>
        <w:ind w:right="28" w:firstLine="567"/>
        <w:jc w:val="both"/>
        <w:outlineLvl w:val="2"/>
        <w:rPr>
          <w:rFonts w:ascii="Times New Roman" w:hAnsi="Times New Roman" w:cs="Times New Roman"/>
          <w:sz w:val="24"/>
          <w:szCs w:val="24"/>
          <w:lang w:val="kk-KZ"/>
        </w:rPr>
      </w:pPr>
      <w:r w:rsidRPr="00FA1C81">
        <w:rPr>
          <w:rFonts w:ascii="Times New Roman" w:hAnsi="Times New Roman" w:cs="Times New Roman"/>
          <w:sz w:val="24"/>
          <w:szCs w:val="24"/>
          <w:lang w:val="kk-KZ"/>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FA1C81" w:rsidRPr="00FA1C81" w:rsidRDefault="00FA1C81" w:rsidP="00FA1C81">
      <w:pPr>
        <w:spacing w:after="0" w:line="240" w:lineRule="auto"/>
        <w:ind w:right="28" w:firstLine="567"/>
        <w:jc w:val="both"/>
        <w:outlineLvl w:val="2"/>
        <w:rPr>
          <w:rFonts w:ascii="Times New Roman" w:hAnsi="Times New Roman" w:cs="Times New Roman"/>
          <w:b/>
          <w:sz w:val="24"/>
          <w:szCs w:val="24"/>
        </w:rPr>
      </w:pPr>
      <w:r w:rsidRPr="00FA1C81">
        <w:rPr>
          <w:rFonts w:ascii="Times New Roman" w:hAnsi="Times New Roman" w:cs="Times New Roman"/>
          <w:sz w:val="24"/>
          <w:szCs w:val="24"/>
        </w:rPr>
        <w:t xml:space="preserve">-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объектов, цеха, участка допускается не более 3км\ч.; </w:t>
      </w:r>
    </w:p>
    <w:p w:rsidR="00FA1C81" w:rsidRPr="00FA1C81" w:rsidRDefault="00FA1C81" w:rsidP="00FA1C81">
      <w:pPr>
        <w:keepNext/>
        <w:tabs>
          <w:tab w:val="left" w:pos="426"/>
        </w:tabs>
        <w:spacing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адамдар көп жиналатын орындарда, дәліздерде, есіктер мен қақпалар арқылы өту кезінде, бұрылу кезінде, орыннан қозғалыс басталғанда және көрінбейтін қозғалыс кезінде дыбыстық (жарық) сигнал беру;</w:t>
      </w:r>
    </w:p>
    <w:p w:rsidR="00FA1C81" w:rsidRPr="00FA1C81" w:rsidRDefault="00FA1C81" w:rsidP="00FA1C81">
      <w:pPr>
        <w:keepNext/>
        <w:tabs>
          <w:tab w:val="left" w:pos="426"/>
        </w:tabs>
        <w:spacing w:line="240" w:lineRule="auto"/>
        <w:ind w:firstLine="567"/>
        <w:contextualSpacing/>
        <w:jc w:val="both"/>
        <w:rPr>
          <w:rFonts w:ascii="Times New Roman" w:hAnsi="Times New Roman" w:cs="Times New Roman"/>
          <w:sz w:val="24"/>
          <w:szCs w:val="24"/>
        </w:rPr>
      </w:pPr>
      <w:r w:rsidRPr="00FA1C81">
        <w:rPr>
          <w:rFonts w:ascii="Times New Roman" w:hAnsi="Times New Roman" w:cs="Times New Roman"/>
          <w:sz w:val="24"/>
          <w:szCs w:val="24"/>
        </w:rPr>
        <w:t xml:space="preserve">- егер көлік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 </w:t>
      </w:r>
    </w:p>
    <w:p w:rsidR="00FA1C81" w:rsidRPr="00FA1C81" w:rsidRDefault="00FA1C81" w:rsidP="00FA1C81">
      <w:pPr>
        <w:spacing w:after="0" w:line="240" w:lineRule="auto"/>
        <w:ind w:firstLine="567"/>
        <w:rPr>
          <w:rFonts w:ascii="Times New Roman" w:hAnsi="Times New Roman" w:cs="Times New Roman"/>
          <w:bCs/>
          <w:sz w:val="24"/>
          <w:szCs w:val="24"/>
        </w:rPr>
      </w:pPr>
      <w:r w:rsidRPr="00FA1C81">
        <w:rPr>
          <w:rFonts w:ascii="Times New Roman" w:hAnsi="Times New Roman" w:cs="Times New Roman"/>
          <w:b/>
          <w:sz w:val="24"/>
          <w:szCs w:val="24"/>
          <w:lang w:val="kk-KZ"/>
        </w:rPr>
        <w:t xml:space="preserve">11. </w:t>
      </w:r>
      <w:r w:rsidRPr="00FA1C81">
        <w:rPr>
          <w:rFonts w:ascii="Times New Roman" w:hAnsi="Times New Roman" w:cs="Times New Roman"/>
          <w:b/>
          <w:sz w:val="24"/>
          <w:szCs w:val="24"/>
        </w:rPr>
        <w:t>Қоршаған ортаны қорғау саласындағы талаптар</w:t>
      </w:r>
      <w:r w:rsidRPr="00FA1C81">
        <w:rPr>
          <w:rFonts w:ascii="Times New Roman" w:hAnsi="Times New Roman" w:cs="Times New Roman"/>
          <w:bCs/>
          <w:sz w:val="24"/>
          <w:szCs w:val="24"/>
        </w:rPr>
        <w:t xml:space="preserve"> </w:t>
      </w:r>
    </w:p>
    <w:p w:rsidR="00FA1C81" w:rsidRPr="00FA1C81" w:rsidRDefault="00FA1C81" w:rsidP="00FA1C81">
      <w:pPr>
        <w:spacing w:after="0" w:line="240" w:lineRule="auto"/>
        <w:ind w:firstLine="567"/>
        <w:rPr>
          <w:rFonts w:ascii="Times New Roman" w:hAnsi="Times New Roman" w:cs="Times New Roman"/>
        </w:rPr>
      </w:pPr>
      <w:r w:rsidRPr="00FA1C81">
        <w:rPr>
          <w:rFonts w:ascii="Times New Roman" w:hAnsi="Times New Roman" w:cs="Times New Roman"/>
          <w:bCs/>
          <w:sz w:val="24"/>
          <w:szCs w:val="24"/>
        </w:rPr>
        <w:t xml:space="preserve">11.1. </w:t>
      </w:r>
      <w:r w:rsidRPr="00FA1C81">
        <w:rPr>
          <w:rFonts w:ascii="Times New Roman" w:hAnsi="Times New Roman" w:cs="Times New Roman"/>
        </w:rPr>
        <w:t xml:space="preserve">Мердігер/Орындаушы/Қосалқы мердігерлік ұйым міндетті: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rPr>
        <w:t>11</w:t>
      </w:r>
      <w:r w:rsidRPr="00FA1C81">
        <w:rPr>
          <w:rFonts w:ascii="Times New Roman" w:hAnsi="Times New Roman" w:cs="Times New Roman"/>
          <w:sz w:val="24"/>
          <w:szCs w:val="24"/>
          <w:lang w:val="kk-KZ"/>
        </w:rPr>
        <w:t>.2. Қауіпсіздіқ және еңбекті қорғау, өнеркәсіптік, өрт қауіпсіздігі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Егер «Талаптардың» стандарттары мен қағидаттары Қазақстан Республикасында қолданылатынға немесе әдетте қолданылатынға қарағанда неғұрлым жоғары талаптарды қамтыса, Мердігер/Қосалқы мердігер ұйым «Талаптарды» ұстануға міндетті.</w:t>
      </w:r>
    </w:p>
    <w:p w:rsidR="00FA1C81" w:rsidRPr="00FA1C81" w:rsidRDefault="00FA1C81" w:rsidP="00FA1C81">
      <w:pPr>
        <w:spacing w:after="0" w:line="240" w:lineRule="auto"/>
        <w:ind w:firstLine="567"/>
        <w:jc w:val="both"/>
        <w:rPr>
          <w:rFonts w:ascii="Times New Roman" w:hAnsi="Times New Roman" w:cs="Times New Roman"/>
          <w:lang w:val="kk-KZ"/>
        </w:rPr>
      </w:pPr>
      <w:r w:rsidRPr="00FA1C81">
        <w:rPr>
          <w:rFonts w:ascii="Times New Roman" w:hAnsi="Times New Roman" w:cs="Times New Roman"/>
          <w:sz w:val="24"/>
          <w:szCs w:val="24"/>
          <w:lang w:val="kk-KZ"/>
        </w:rPr>
        <w:t>11.3. Жұмыстар орындалғаннан/қызметтер көрсетілгеннен кейін жұмыстар/қызметтер өндірісінің аумағын тазартуға.</w:t>
      </w:r>
      <w:r w:rsidRPr="00FA1C81">
        <w:rPr>
          <w:rFonts w:ascii="Times New Roman" w:hAnsi="Times New Roman" w:cs="Times New Roman"/>
          <w:lang w:val="kk-KZ"/>
        </w:rPr>
        <w:t xml:space="preserve">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11.4. Жұмыстарды орындау/қызмет көрсету кезінде өндірістің және тұтынудың түзілетін қалдықтарын жинау, қауіпсіз уақытша сақтау, әкету, тапсыру үшін дербес жауапты болуға тиіс. Қоршаған ортаға оның кінәсінен зиян келтірілген жағдайда, Тапсырыс берушіге қоршаған ортаға келтірілген залалды өтеуге, сондай-ақ Мердігердің/Қосалқы мердігерлік ұйымның іс-әрекеттері нәтижесінде Тапсырыс берушіге салынған барлық төлемдерді (айыппұл </w:t>
      </w:r>
      <w:r w:rsidRPr="00FA1C81">
        <w:rPr>
          <w:rFonts w:ascii="Times New Roman" w:hAnsi="Times New Roman" w:cs="Times New Roman"/>
          <w:sz w:val="24"/>
          <w:szCs w:val="24"/>
          <w:lang w:val="kk-KZ"/>
        </w:rPr>
        <w:lastRenderedPageBreak/>
        <w:t>санкцияларын) жүргізуге және/немесе Тапсырыс берушіге үшінші тұлғаларға және / немесе қызметкерлерге келтірілген залалдың сот тәртібімен өндіріп алынған сомасын өтеуге Тапсырыс беруші.</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11.5. Мердігердің/қосалқы мердігердің кінәсінен болған авариялардың экологиялық зардаптарын жою.</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11.6. Тапсырыс берушіні туындаған төтенше жағдайлар, өндірістегі жазатайым оқиғалар, авариялар, оның ішінде экологиялық зардаптар туралы дереу хабардар ету.</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11.7. Тапсырыс берушінің қызметіне технологиялық байланысты жұмыстарға/қызметтерге Тапсырыс беруші алған қоршаған ортаға әсер етуге алынған рұқсаттың шарттарын сақтау.</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11.8. Эмиссиялар бойынша алынған лимиттерді және жинақтар қалдықтар бойынша лимиттерді қатаң сақтауға міндетті.</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11.9. Тапсырыс беруші қоршаған ортаға әсер етуге рұқсат алушы болып табылатынына қарамастан, жұмыстарды орындау және қызметтерді көрсету кезінде пайда болатын қалдықтарға жауапкершілік құқығын, сондай-ақ мердігерге ауысатын меншік құқығын беруді сақтауға, тиісінше мердігер қалдықтардың пайда болуын болдырмау және пайда болған қалдықтарды олардың артықшылығының кему тәртібімен басқару жөніндегі иерархия қағидатын сақтауға міндетті қоршаған ортаны қорғау мүддесі үшін.</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11.10. Қалдықтарды қалпына келтіруге және одан әрі кәдеге жаратуға тек лицензиясы бар және одан әрі іс-қимылдарды жүзеге асыратын компаниялармен тікелей шарт жасасуға,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жеткізгіштегі қалдықтар бойынша есептілікті ұсына отырып.</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11.11. Тапсырыс берушінің аумағында қалдықтарды 6 айдан артық уақытша орналастыруға жол бермеу, барлық түзілетін қалдықтардың есебін жүргізу, қалдықтарды түрлері мен қауіпті қасиеттері бойынша араластыруға жол бермеу. Тапсырыс берушінің аумағында жұмыстар басталғанға дейін және қызметтер ұсынылғанға дейін Тапсырыс берушінің өкілдеріне қалдықтарды әкетуге/қалпына келтіруге арналған барлық шарттарды ұсыну.</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11.12. Ағынды суларды ластанудан тазарту бойынша меншікті тазарту құрылыстары бар компаниялармен және ағынды суларды ағызуға арнайы су пайдалануға рұқсаты бар компаниялармен тікелей шарттар жасасу.</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11.13. Су тұтыну және су бұру көлемдерінің бастапқы есебін жүргізу және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 беру; мердігер мердігердің шаруашылық қызметі процесінде пайда болған қатты тұрмыстық қалдықтарды жинау және кәдеге жарату жөніндегі экологиялық және санитариялық-эпидемиологиялық талаптарды сақтауға міндетті.</w:t>
      </w:r>
    </w:p>
    <w:p w:rsidR="00FA1C81" w:rsidRPr="00FA1C81" w:rsidRDefault="00FA1C81" w:rsidP="00FA1C81">
      <w:pPr>
        <w:keepNext/>
        <w:widowControl w:val="0"/>
        <w:tabs>
          <w:tab w:val="left" w:pos="1134"/>
        </w:tabs>
        <w:spacing w:after="0" w:line="240" w:lineRule="auto"/>
        <w:ind w:firstLine="567"/>
        <w:contextualSpacing/>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11.14. Тапсырыс берушінің кен орындарында мердігердің шаруашылық қызметі процесінде пайда болған өндіріс және тұтыну қалдықтары, оның ішінде адамдардың тыныс-тіршілігі нәтижесінде пайда болатын қатты тұрмыстық қалдықтар және жұмыстарды орындау/Қызмет көрсету процесінде пайда болған ірі көлемді қоқыс, мердігер кен орындарының аумағынан тұрақты негізде әкетуге, сондай-ақ оларды өз күшімен және өз күшімен кәдеге жаратуға міндетті егер шарт талаптарында өзгеше көзделмесе, шот.</w:t>
      </w:r>
    </w:p>
    <w:p w:rsidR="00FA1C81" w:rsidRPr="00FA1C81" w:rsidRDefault="00FA1C81" w:rsidP="00FA1C81">
      <w:pPr>
        <w:keepNext/>
        <w:widowControl w:val="0"/>
        <w:tabs>
          <w:tab w:val="left" w:pos="1134"/>
        </w:tabs>
        <w:spacing w:after="0" w:line="240" w:lineRule="auto"/>
        <w:ind w:firstLine="567"/>
        <w:jc w:val="both"/>
        <w:rPr>
          <w:rFonts w:ascii="Times New Roman" w:hAnsi="Times New Roman" w:cs="Times New Roman"/>
          <w:bCs/>
          <w:sz w:val="24"/>
          <w:szCs w:val="24"/>
          <w:highlight w:val="yellow"/>
          <w:lang w:val="kk-KZ"/>
        </w:rPr>
      </w:pPr>
      <w:r w:rsidRPr="00FA1C81">
        <w:rPr>
          <w:rFonts w:ascii="Times New Roman" w:hAnsi="Times New Roman" w:cs="Times New Roman"/>
          <w:bCs/>
          <w:sz w:val="24"/>
          <w:szCs w:val="24"/>
          <w:lang w:val="kk-KZ"/>
        </w:rPr>
        <w:t xml:space="preserve">11.15. </w:t>
      </w:r>
      <w:r w:rsidRPr="00FA1C81">
        <w:rPr>
          <w:rFonts w:ascii="Times New Roman" w:hAnsi="Times New Roman" w:cs="Times New Roman"/>
          <w:sz w:val="24"/>
          <w:szCs w:val="24"/>
          <w:lang w:val="kk-KZ"/>
        </w:rPr>
        <w:t>Тоқсан сайын немесе сұраныс бойынша Тапсырыс берушіге қозғалыс туралы есеп беріңіз өндіріс және тұтыну қалдықтары.</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11.16. Атмосфераны, суды, жануарлар мен өсімдіктер дүниесін мердігер/қосалқы мердігер ұйым қызметінің теріс әсерінен қорғауға және Тапсырыс берушінің қолданыстағы заңнамасына, нормативтері мен "талаптарына" сәйкес шарт бойынша жұмыстарды орындауға байланысты туындайтын кез келген жағымсыз салдарларды барынша азайтуға бағытталған қоршаған ортаны қорғау үшін қажетті барлық сақтық шараларын қабылдау.</w:t>
      </w:r>
    </w:p>
    <w:p w:rsidR="00FA1C81" w:rsidRPr="00FA1C81" w:rsidRDefault="00FA1C81" w:rsidP="00FA1C81">
      <w:pPr>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 xml:space="preserve">11.17. Мердігер/Қосалқы мердігер ұйым өзі және олардың персоналы жұмыстарды жүргізу кезінде ҚР экологиялық заңнамасын бұзғаны үшін дербес жауапты болады. </w:t>
      </w:r>
      <w:r w:rsidRPr="00FA1C81">
        <w:rPr>
          <w:rFonts w:ascii="Times New Roman" w:hAnsi="Times New Roman" w:cs="Times New Roman"/>
          <w:bCs/>
          <w:sz w:val="24"/>
          <w:szCs w:val="24"/>
          <w:lang w:val="kk-KZ"/>
        </w:rPr>
        <w:lastRenderedPageBreak/>
        <w:t>Мердігердің/Қосалқы мердігерлік ұйымның тиісті айыппұлдарды, талаптарды, талап-арыздарды төлеу жөніндегі шығындарын Тапсырыс беруші өтеуге жатпайды.</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11.18. Мердігер/Қосалқы мердігер ұйым өзі және олардың персоналы жұмыстарды жүргізу кезінде ҚР экологиялық заңнамасын бұзғаны үшін дербес жауапты болады. Мердігердің/Қосалқы мердігерлік ұйымның тиісті айыппұлдарды, талаптарды, талап-арыздарды төлеу жөніндегі шығындарын Тапсырыс беруші өтеуге жатпайды.</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11.19. Экологиялық талаптардың, нормалардың, ережелер мен нұсқаулықтардың бұзылуын немесе адамдардың өмірі мен денсаулығына қауіп төндіретін қауіпті, сондай-ақ қоршаған ортаның ластану мүмкіндігін анықтаған Мердігер/Қосалқы мердігер ұйым туындаған жағдайды жою немесе оқшаулау бойынша оған байланысты барлық шараларды дереу қабылдауға және бұл туралы жұмыс тапсырыс берушісіне хабарлауға міндетті.</w:t>
      </w:r>
    </w:p>
    <w:p w:rsidR="00FA1C81" w:rsidRPr="00FA1C81" w:rsidRDefault="00FA1C81" w:rsidP="00FA1C81">
      <w:pPr>
        <w:spacing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11.20. Ай сайын әр айдың 10-на дейін және тоқсан сайын Мердігер Тапсырыс берушіге беруі керек, яғни. 1-санаттағы операторға өндіріс және тұтыну қалдықтарының эмиссиялары мен айналысы бойынша есептер/есептер (растайтын құжаттармен, жүкқұжаттармен, меншік құқығына көшумен қалдықтарды беру актілерімен, қол қойылған/тексерілген келу/Шығыстың материалдық есептері және т. б.), әсіресе егер жұмыстар/қызметтер Тапсырыс берушінің негізгі қызметімен технологиялық байланысты болса және рұқсат етілетін нормативтердің жобаларына енгізілген болса қоршаған ортаға және өндіріс пен тұтыну қалдықтарын басқару бағдарламасына эмиссиялар шығарындыларының шығарындылары.</w:t>
      </w:r>
    </w:p>
    <w:p w:rsidR="00FA1C81" w:rsidRPr="00FA1C81" w:rsidRDefault="00FA1C81" w:rsidP="00FA1C81">
      <w:pPr>
        <w:spacing w:after="0" w:line="240" w:lineRule="auto"/>
        <w:ind w:firstLine="567"/>
        <w:jc w:val="both"/>
        <w:rPr>
          <w:rFonts w:ascii="Times New Roman" w:hAnsi="Times New Roman" w:cs="Times New Roman"/>
          <w:b/>
          <w:sz w:val="24"/>
          <w:szCs w:val="24"/>
          <w:lang w:val="kk-KZ"/>
        </w:rPr>
      </w:pPr>
    </w:p>
    <w:p w:rsidR="00FA1C81" w:rsidRPr="00FA1C81" w:rsidRDefault="00FA1C81" w:rsidP="00FA1C81">
      <w:pPr>
        <w:spacing w:after="0" w:line="240" w:lineRule="auto"/>
        <w:ind w:firstLine="567"/>
        <w:rPr>
          <w:rFonts w:ascii="Times New Roman" w:hAnsi="Times New Roman" w:cs="Times New Roman"/>
          <w:b/>
          <w:lang w:val="kk-KZ"/>
        </w:rPr>
      </w:pPr>
      <w:r w:rsidRPr="00FA1C81">
        <w:rPr>
          <w:rFonts w:ascii="Times New Roman" w:hAnsi="Times New Roman" w:cs="Times New Roman"/>
          <w:b/>
          <w:sz w:val="24"/>
          <w:szCs w:val="24"/>
          <w:lang w:val="kk-KZ"/>
        </w:rPr>
        <w:t xml:space="preserve">12. </w:t>
      </w:r>
      <w:r w:rsidRPr="00FA1C81">
        <w:rPr>
          <w:rFonts w:ascii="Times New Roman" w:hAnsi="Times New Roman" w:cs="Times New Roman"/>
          <w:b/>
          <w:lang w:val="kk-KZ"/>
        </w:rPr>
        <w:t>Орындаушының/Қосалқы мердігерлік ұйымның персоналына қойылатын талаптар</w:t>
      </w:r>
    </w:p>
    <w:p w:rsidR="00FA1C81" w:rsidRPr="00FA1C81" w:rsidRDefault="00FA1C81" w:rsidP="00FA1C81">
      <w:pPr>
        <w:spacing w:after="0" w:line="240" w:lineRule="auto"/>
        <w:ind w:firstLine="567"/>
        <w:jc w:val="both"/>
        <w:rPr>
          <w:rFonts w:ascii="Times New Roman" w:hAnsi="Times New Roman" w:cs="Times New Roman"/>
          <w:b/>
          <w:bCs/>
          <w:color w:val="000000"/>
          <w:sz w:val="24"/>
          <w:szCs w:val="24"/>
          <w:shd w:val="clear" w:color="auto" w:fill="FFFFFF"/>
          <w:lang w:val="kk-KZ" w:eastAsia="ru-RU" w:bidi="ru-RU"/>
        </w:rPr>
      </w:pPr>
      <w:r w:rsidRPr="00FA1C81">
        <w:rPr>
          <w:rFonts w:ascii="Times New Roman" w:hAnsi="Times New Roman" w:cs="Times New Roman"/>
          <w:bCs/>
          <w:color w:val="000000"/>
          <w:sz w:val="24"/>
          <w:szCs w:val="24"/>
          <w:shd w:val="clear" w:color="auto" w:fill="FFFFFF"/>
          <w:lang w:val="kk-KZ" w:eastAsia="ru-RU" w:bidi="ru-RU"/>
        </w:rPr>
        <w:t xml:space="preserve">12.1. </w:t>
      </w:r>
      <w:r w:rsidRPr="00FA1C81">
        <w:rPr>
          <w:rFonts w:ascii="Times New Roman" w:hAnsi="Times New Roman" w:cs="Times New Roman"/>
          <w:sz w:val="24"/>
          <w:szCs w:val="24"/>
          <w:lang w:val="kk-KZ"/>
        </w:rPr>
        <w:t xml:space="preserve">Өз жұмыс орнын, жабдықтар мен керек-жарақтарды тәртіппен, таза және жарамды күйде ұстауға, сондай-ақ Тапсырыс берушінің аумағында тазалықты сақтауға міндетті. Әр жұмыс ауысымының соңында жұмыс жүргізілген аумақты тазарту тиіс. </w:t>
      </w:r>
      <w:r w:rsidRPr="00FA1C81">
        <w:rPr>
          <w:rFonts w:ascii="Times New Roman" w:hAnsi="Times New Roman" w:cs="Times New Roman"/>
          <w:b/>
          <w:bCs/>
          <w:color w:val="000000"/>
          <w:sz w:val="24"/>
          <w:szCs w:val="24"/>
          <w:shd w:val="clear" w:color="auto" w:fill="FFFFFF"/>
          <w:lang w:val="kk-KZ" w:eastAsia="ru-RU" w:bidi="ru-RU"/>
        </w:rPr>
        <w:t xml:space="preserve">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bCs/>
          <w:color w:val="000000"/>
          <w:sz w:val="24"/>
          <w:szCs w:val="24"/>
          <w:shd w:val="clear" w:color="auto" w:fill="FFFFFF"/>
          <w:lang w:val="kk-KZ" w:eastAsia="ru-RU" w:bidi="ru-RU"/>
        </w:rPr>
        <w:t xml:space="preserve">12.2. </w:t>
      </w:r>
      <w:r w:rsidRPr="00FA1C81">
        <w:rPr>
          <w:rFonts w:ascii="Times New Roman" w:hAnsi="Times New Roman" w:cs="Times New Roman"/>
          <w:sz w:val="24"/>
          <w:szCs w:val="24"/>
          <w:lang w:val="kk-KZ"/>
        </w:rPr>
        <w:t xml:space="preserve">Орындаушы Тапсырыс берушіге Орындаушы/Қосалқы мердігер ұйым персоналының іс-қимылы нәтижесінде оған салынған айыппұлдарды өтеуге және/немесе Тапсырыс берушіге осы шартқа сәйкес үшінші тұлғаларға және/немесе Тапсырыс берушінің қызметкерлеріне келтірілген зиянның сомаларын сот тәртібімен өндіріп алуға міндеттенеді. </w:t>
      </w:r>
    </w:p>
    <w:p w:rsidR="00FA1C81" w:rsidRPr="00FA1C81" w:rsidRDefault="00FA1C81" w:rsidP="00FA1C81">
      <w:pPr>
        <w:spacing w:after="0" w:line="240" w:lineRule="auto"/>
        <w:ind w:firstLine="567"/>
        <w:jc w:val="both"/>
        <w:rPr>
          <w:rFonts w:ascii="Times New Roman" w:hAnsi="Times New Roman" w:cs="Times New Roman"/>
          <w:b/>
          <w:bCs/>
          <w:color w:val="000000"/>
          <w:sz w:val="24"/>
          <w:szCs w:val="24"/>
          <w:shd w:val="clear" w:color="auto" w:fill="FFFFFF"/>
          <w:lang w:val="kk-KZ" w:eastAsia="ru-RU" w:bidi="ru-RU"/>
        </w:rPr>
      </w:pPr>
      <w:r w:rsidRPr="00FA1C81">
        <w:rPr>
          <w:rFonts w:ascii="Times New Roman" w:hAnsi="Times New Roman" w:cs="Times New Roman"/>
          <w:b/>
          <w:bCs/>
          <w:color w:val="000000"/>
          <w:sz w:val="24"/>
          <w:szCs w:val="24"/>
          <w:shd w:val="clear" w:color="auto" w:fill="FFFFFF"/>
          <w:lang w:val="kk-KZ" w:eastAsia="ru-RU" w:bidi="ru-RU"/>
        </w:rPr>
        <w:t xml:space="preserve"> </w:t>
      </w:r>
    </w:p>
    <w:p w:rsidR="00FA1C81" w:rsidRPr="00FA1C81" w:rsidRDefault="00FA1C81" w:rsidP="00FA1C81">
      <w:pPr>
        <w:spacing w:after="0" w:line="240" w:lineRule="auto"/>
        <w:ind w:firstLine="567"/>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 </w:t>
      </w:r>
    </w:p>
    <w:p w:rsidR="00FA1C81" w:rsidRPr="00FA1C81" w:rsidRDefault="00FA1C81" w:rsidP="00FA1C81">
      <w:pPr>
        <w:keepNext/>
        <w:widowControl w:val="0"/>
        <w:tabs>
          <w:tab w:val="left" w:pos="424"/>
        </w:tabs>
        <w:spacing w:after="0" w:line="240" w:lineRule="auto"/>
        <w:ind w:firstLine="567"/>
        <w:jc w:val="both"/>
        <w:rPr>
          <w:rFonts w:ascii="Times New Roman" w:hAnsi="Times New Roman" w:cs="Times New Roman"/>
          <w:b/>
          <w:bCs/>
          <w:sz w:val="24"/>
          <w:szCs w:val="24"/>
          <w:lang w:val="kk-KZ"/>
        </w:rPr>
      </w:pPr>
      <w:r w:rsidRPr="00FA1C81">
        <w:rPr>
          <w:rFonts w:ascii="Times New Roman" w:hAnsi="Times New Roman" w:cs="Times New Roman"/>
          <w:b/>
          <w:bCs/>
          <w:sz w:val="24"/>
          <w:szCs w:val="24"/>
          <w:lang w:val="kk-KZ"/>
        </w:rPr>
        <w:t xml:space="preserve">13. Тараптардың жауапкершілігі </w:t>
      </w:r>
    </w:p>
    <w:p w:rsidR="00FA1C81" w:rsidRPr="00FA1C81" w:rsidRDefault="00FA1C81" w:rsidP="00FA1C81">
      <w:pPr>
        <w:keepNext/>
        <w:widowControl w:val="0"/>
        <w:tabs>
          <w:tab w:val="left" w:pos="424"/>
        </w:tabs>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13.1. Санитариялық нормалардың, қауіпсіздік және еңбекті қорғау, өнеркәсіптік, өрт қауіпсіздігі және қоршаған ортаны қорғау талаптарының жұмыскерлердің өмірі мен денсаулығына қатер төндіретіні, қоршаған ортаға залал келтіретіні анықталған жағдайда, Тапсырыс беруші жұмыстарды жүргізуді тоқтата тұрады, тиісті акт жасайды және Орындаушының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Орындаушы Тапсырыс берушіге жазбаша нысанда хабарлайды.</w:t>
      </w:r>
    </w:p>
    <w:p w:rsidR="00FA1C81" w:rsidRPr="00FA1C81" w:rsidRDefault="00FA1C81" w:rsidP="00FA1C81">
      <w:pPr>
        <w:keepNext/>
        <w:widowControl w:val="0"/>
        <w:tabs>
          <w:tab w:val="left" w:pos="424"/>
        </w:tabs>
        <w:spacing w:after="0" w:line="240" w:lineRule="auto"/>
        <w:ind w:firstLine="567"/>
        <w:jc w:val="both"/>
        <w:rPr>
          <w:rFonts w:ascii="Times New Roman" w:hAnsi="Times New Roman" w:cs="Times New Roman"/>
          <w:bCs/>
          <w:sz w:val="24"/>
          <w:szCs w:val="24"/>
          <w:lang w:val="kk-KZ"/>
        </w:rPr>
      </w:pPr>
      <w:r w:rsidRPr="00FA1C81">
        <w:rPr>
          <w:rFonts w:ascii="Times New Roman" w:hAnsi="Times New Roman" w:cs="Times New Roman"/>
          <w:bCs/>
          <w:sz w:val="24"/>
          <w:szCs w:val="24"/>
          <w:lang w:val="kk-KZ"/>
        </w:rPr>
        <w:t>13.2. Орындаушының, оның ішінде қосалқы мердігерлік ұйымның еңбек қауіпсіздігі және еңбекті қорғау, өнеркәсіптік және өрт қауіпсіздігі, қоршаған ортаны қорғау талаптарын өрескел, жүйелі түрде бұзуы Орындаушымен шарттық қатынастарды біржақты тәртіппен бұзу үшін негіз бола алады.</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13.3.</w:t>
      </w:r>
      <w:r w:rsidRPr="00FA1C81">
        <w:rPr>
          <w:rFonts w:ascii="Times New Roman" w:hAnsi="Times New Roman" w:cs="Times New Roman"/>
          <w:b/>
          <w:sz w:val="24"/>
          <w:szCs w:val="24"/>
          <w:lang w:val="kk-KZ"/>
        </w:rPr>
        <w:t xml:space="preserve"> </w:t>
      </w:r>
      <w:r w:rsidRPr="00FA1C81">
        <w:rPr>
          <w:rFonts w:ascii="Times New Roman" w:hAnsi="Times New Roman" w:cs="Times New Roman"/>
          <w:sz w:val="24"/>
          <w:szCs w:val="24"/>
          <w:lang w:val="kk-KZ"/>
        </w:rPr>
        <w:t xml:space="preserve">Тапсырыс беруші кәсіпорын аумағына алкогольден, есірткіден және уытқұмарлықтан масаң күйдегі Орындаушының персоналын, қосалқы мердігер ұйымның персоналын жібермеуге құқылы.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13.4. Орындаушы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Орындаушы жоғарыда көрсетілген бұзушылықтар үшін жауаптылыққа тартылған жағдайда, соңғысы Тапсырыс берушіге келтірілген барлық залалдарды өтеуге міндеттенеді.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lastRenderedPageBreak/>
        <w:t xml:space="preserve">13.5. Тапсырыс беруші Тапсырыс берушінің кінәсінсіз Орындаушының кез келген қызметкерінің, қосалқы мердігер ұйым персоналының немесе Орындаушы тартқан үшінші 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13.6. Орындаушының шарт бойынша міндеттемелерді орындау процесінде болған апаттар,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13.7. 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Орындаушының персоналы, қосалқы мердігер ұйымның персоналы жол берген бұзушылықтар болған кезде Орындаушы осы Келісімге №1 қосымшаға сәйкес жауапты болады.</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p>
    <w:p w:rsidR="00FA1C81" w:rsidRPr="00FA1C81" w:rsidRDefault="00FA1C81" w:rsidP="00FA1C81">
      <w:pPr>
        <w:keepNext/>
        <w:widowControl w:val="0"/>
        <w:tabs>
          <w:tab w:val="left" w:pos="424"/>
        </w:tabs>
        <w:spacing w:after="0" w:line="240" w:lineRule="auto"/>
        <w:ind w:firstLine="567"/>
        <w:jc w:val="both"/>
        <w:rPr>
          <w:rFonts w:ascii="Times New Roman" w:hAnsi="Times New Roman" w:cs="Times New Roman"/>
          <w:bCs/>
          <w:sz w:val="24"/>
          <w:szCs w:val="24"/>
          <w:lang w:val="kk-KZ"/>
        </w:rPr>
      </w:pPr>
    </w:p>
    <w:p w:rsidR="00FA1C81" w:rsidRPr="00FA1C81" w:rsidRDefault="00FA1C81" w:rsidP="00FA1C81">
      <w:pPr>
        <w:keepNext/>
        <w:widowControl w:val="0"/>
        <w:tabs>
          <w:tab w:val="left" w:pos="424"/>
        </w:tabs>
        <w:spacing w:after="0" w:line="240" w:lineRule="auto"/>
        <w:ind w:firstLine="567"/>
        <w:jc w:val="both"/>
        <w:rPr>
          <w:rFonts w:ascii="Times New Roman" w:hAnsi="Times New Roman" w:cs="Times New Roman"/>
          <w:bCs/>
          <w:sz w:val="24"/>
          <w:szCs w:val="24"/>
          <w:lang w:val="kk-KZ"/>
        </w:rPr>
      </w:pPr>
    </w:p>
    <w:p w:rsidR="00FA1C81" w:rsidRPr="00FA1C81" w:rsidRDefault="00FA1C81" w:rsidP="00FA1C81">
      <w:pPr>
        <w:keepNext/>
        <w:widowControl w:val="0"/>
        <w:spacing w:after="0" w:line="240" w:lineRule="auto"/>
        <w:ind w:firstLine="567"/>
        <w:jc w:val="both"/>
        <w:rPr>
          <w:rFonts w:ascii="Times New Roman" w:hAnsi="Times New Roman" w:cs="Times New Roman"/>
          <w:sz w:val="24"/>
          <w:szCs w:val="24"/>
          <w:lang w:val="kk-KZ"/>
        </w:rPr>
      </w:pP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90"/>
      </w:tblGrid>
      <w:tr w:rsidR="00FA1C81" w:rsidRPr="00FA1C81" w:rsidTr="004243BF">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FA1C81" w:rsidRPr="00FA1C81" w:rsidRDefault="00FA1C81" w:rsidP="00FA1C81">
            <w:pPr>
              <w:keepNext/>
              <w:widowControl w:val="0"/>
              <w:spacing w:after="0" w:line="240" w:lineRule="auto"/>
              <w:jc w:val="both"/>
              <w:rPr>
                <w:rFonts w:ascii="Times New Roman" w:eastAsia="Courier New" w:hAnsi="Times New Roman"/>
                <w:b/>
                <w:sz w:val="24"/>
                <w:szCs w:val="24"/>
                <w:lang w:bidi="ru-RU"/>
              </w:rPr>
            </w:pPr>
            <w:r w:rsidRPr="00FA1C81">
              <w:rPr>
                <w:rFonts w:ascii="Times New Roman" w:eastAsia="Courier New" w:hAnsi="Times New Roman"/>
                <w:b/>
                <w:sz w:val="24"/>
                <w:szCs w:val="24"/>
                <w:lang w:bidi="ru-RU"/>
              </w:rPr>
              <w:t>Тапсырыс беруші:</w:t>
            </w:r>
          </w:p>
          <w:p w:rsidR="00FA1C81" w:rsidRPr="00FA1C81" w:rsidRDefault="00FA1C81" w:rsidP="00FA1C81">
            <w:pPr>
              <w:keepNext/>
              <w:widowControl w:val="0"/>
              <w:spacing w:after="0" w:line="240" w:lineRule="auto"/>
              <w:jc w:val="both"/>
              <w:rPr>
                <w:rFonts w:ascii="Times New Roman" w:eastAsia="Courier New" w:hAnsi="Times New Roman"/>
                <w:b/>
                <w:sz w:val="24"/>
                <w:szCs w:val="24"/>
                <w:lang w:bidi="ru-RU"/>
              </w:rPr>
            </w:pPr>
            <w:r w:rsidRPr="00FA1C81">
              <w:rPr>
                <w:rFonts w:ascii="Times New Roman" w:eastAsia="Courier New" w:hAnsi="Times New Roman"/>
                <w:b/>
                <w:sz w:val="24"/>
                <w:szCs w:val="24"/>
                <w:lang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FA1C81" w:rsidRPr="00FA1C81" w:rsidRDefault="00FA1C81" w:rsidP="00FA1C81">
            <w:pPr>
              <w:keepNext/>
              <w:widowControl w:val="0"/>
              <w:spacing w:after="0" w:line="240" w:lineRule="auto"/>
              <w:jc w:val="both"/>
              <w:rPr>
                <w:rFonts w:ascii="Times New Roman" w:eastAsia="Courier New" w:hAnsi="Times New Roman"/>
                <w:b/>
                <w:sz w:val="24"/>
                <w:szCs w:val="24"/>
                <w:lang w:bidi="ru-RU"/>
              </w:rPr>
            </w:pPr>
            <w:r w:rsidRPr="00FA1C81">
              <w:rPr>
                <w:rFonts w:ascii="Times New Roman" w:eastAsia="Courier New" w:hAnsi="Times New Roman"/>
                <w:b/>
                <w:lang w:bidi="ru-RU"/>
              </w:rPr>
              <w:t xml:space="preserve">        </w:t>
            </w:r>
            <w:r w:rsidRPr="00FA1C81">
              <w:rPr>
                <w:rFonts w:ascii="Times New Roman" w:eastAsia="Courier New" w:hAnsi="Times New Roman"/>
                <w:b/>
                <w:lang w:val="kk-KZ" w:bidi="ru-RU"/>
              </w:rPr>
              <w:t xml:space="preserve">                           </w:t>
            </w:r>
            <w:r w:rsidRPr="00FA1C81">
              <w:rPr>
                <w:rFonts w:ascii="Times New Roman" w:eastAsia="Courier New" w:hAnsi="Times New Roman"/>
                <w:b/>
                <w:sz w:val="24"/>
                <w:szCs w:val="24"/>
                <w:lang w:bidi="ru-RU"/>
              </w:rPr>
              <w:t>Орындаушы:</w:t>
            </w:r>
          </w:p>
          <w:p w:rsidR="00FA1C81" w:rsidRPr="00FA1C81" w:rsidRDefault="00FA1C81" w:rsidP="00FA1C81">
            <w:pPr>
              <w:keepNext/>
              <w:widowControl w:val="0"/>
              <w:spacing w:after="0" w:line="240" w:lineRule="auto"/>
              <w:jc w:val="both"/>
              <w:rPr>
                <w:rFonts w:ascii="Times New Roman" w:eastAsia="Courier New" w:hAnsi="Times New Roman"/>
                <w:b/>
                <w:lang w:bidi="ru-RU"/>
              </w:rPr>
            </w:pPr>
            <w:r w:rsidRPr="00FA1C81">
              <w:rPr>
                <w:rFonts w:ascii="Times New Roman" w:eastAsia="Courier New" w:hAnsi="Times New Roman"/>
                <w:b/>
                <w:lang w:bidi="ru-RU"/>
              </w:rPr>
              <w:t xml:space="preserve">        </w:t>
            </w:r>
            <w:r w:rsidRPr="00FA1C81">
              <w:rPr>
                <w:rFonts w:ascii="Times New Roman" w:eastAsia="Courier New" w:hAnsi="Times New Roman"/>
                <w:b/>
                <w:lang w:val="kk-KZ" w:bidi="ru-RU"/>
              </w:rPr>
              <w:t xml:space="preserve">                           </w:t>
            </w:r>
            <w:r w:rsidRPr="00FA1C81">
              <w:rPr>
                <w:rFonts w:ascii="Times New Roman" w:eastAsia="Courier New" w:hAnsi="Times New Roman"/>
                <w:b/>
                <w:lang w:bidi="ru-RU"/>
              </w:rPr>
              <w:t>____________________</w:t>
            </w:r>
          </w:p>
        </w:tc>
      </w:tr>
      <w:tr w:rsidR="00FA1C81" w:rsidRPr="00FA1C81" w:rsidTr="004243BF">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FA1C81" w:rsidRPr="00FA1C81" w:rsidRDefault="00FA1C81" w:rsidP="00FA1C81">
            <w:pPr>
              <w:keepNext/>
              <w:widowControl w:val="0"/>
              <w:spacing w:after="0" w:line="240" w:lineRule="auto"/>
              <w:jc w:val="both"/>
              <w:rPr>
                <w:rFonts w:ascii="Times New Roman" w:eastAsia="Courier New" w:hAnsi="Times New Roman"/>
                <w:sz w:val="16"/>
                <w:szCs w:val="16"/>
                <w:lang w:bidi="ru-RU"/>
              </w:rPr>
            </w:pPr>
            <w:r w:rsidRPr="00FA1C81">
              <w:rPr>
                <w:rFonts w:ascii="Times New Roman" w:eastAsia="Courier New" w:hAnsi="Times New Roman"/>
                <w:sz w:val="16"/>
                <w:szCs w:val="16"/>
                <w:lang w:bidi="ru-RU"/>
              </w:rPr>
              <w:t>М.П.</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FA1C81" w:rsidRPr="00FA1C81" w:rsidRDefault="00FA1C81" w:rsidP="00FA1C81">
            <w:pPr>
              <w:keepNext/>
              <w:widowControl w:val="0"/>
              <w:spacing w:after="0" w:line="240" w:lineRule="auto"/>
              <w:jc w:val="both"/>
              <w:rPr>
                <w:rFonts w:ascii="Times New Roman" w:eastAsia="Courier New" w:hAnsi="Times New Roman"/>
                <w:sz w:val="16"/>
                <w:szCs w:val="16"/>
                <w:lang w:bidi="ru-RU"/>
              </w:rPr>
            </w:pPr>
            <w:r w:rsidRPr="00FA1C81">
              <w:rPr>
                <w:rFonts w:ascii="Times New Roman" w:eastAsia="Courier New" w:hAnsi="Times New Roman"/>
                <w:lang w:bidi="ru-RU"/>
              </w:rPr>
              <w:t xml:space="preserve">        </w:t>
            </w:r>
            <w:r w:rsidRPr="00FA1C81">
              <w:rPr>
                <w:rFonts w:ascii="Times New Roman" w:eastAsia="Courier New" w:hAnsi="Times New Roman"/>
                <w:lang w:val="kk-KZ" w:bidi="ru-RU"/>
              </w:rPr>
              <w:t xml:space="preserve">                           </w:t>
            </w:r>
            <w:r w:rsidRPr="00FA1C81">
              <w:rPr>
                <w:rFonts w:ascii="Times New Roman" w:eastAsia="Courier New" w:hAnsi="Times New Roman"/>
                <w:sz w:val="16"/>
                <w:szCs w:val="16"/>
                <w:lang w:bidi="ru-RU"/>
              </w:rPr>
              <w:t>М.П.</w:t>
            </w:r>
          </w:p>
        </w:tc>
      </w:tr>
    </w:tbl>
    <w:p w:rsidR="00FA1C81" w:rsidRPr="00FA1C81" w:rsidRDefault="00FA1C81" w:rsidP="00FA1C81">
      <w:pPr>
        <w:keepNext/>
        <w:widowControl w:val="0"/>
        <w:tabs>
          <w:tab w:val="left" w:pos="284"/>
        </w:tabs>
        <w:spacing w:after="0" w:line="240" w:lineRule="auto"/>
        <w:ind w:firstLine="567"/>
        <w:jc w:val="both"/>
        <w:rPr>
          <w:rFonts w:ascii="Times New Roman" w:eastAsia="Times New Roman" w:hAnsi="Times New Roman" w:cs="Times New Roman"/>
          <w:b/>
          <w:sz w:val="24"/>
          <w:szCs w:val="24"/>
          <w:lang w:eastAsia="ru-RU" w:bidi="ru-RU"/>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rPr>
      </w:pPr>
    </w:p>
    <w:p w:rsidR="00FA1C81" w:rsidRPr="00FA1C81" w:rsidRDefault="00FA1C81" w:rsidP="00FA1C81">
      <w:pPr>
        <w:tabs>
          <w:tab w:val="left" w:pos="426"/>
        </w:tabs>
        <w:spacing w:after="0" w:line="240" w:lineRule="auto"/>
        <w:jc w:val="right"/>
        <w:rPr>
          <w:rFonts w:ascii="Times New Roman" w:hAnsi="Times New Roman"/>
          <w:color w:val="000000"/>
        </w:rPr>
        <w:sectPr w:rsidR="00FA1C81" w:rsidRPr="00FA1C81" w:rsidSect="004243BF">
          <w:pgSz w:w="11906" w:h="16838"/>
          <w:pgMar w:top="1134" w:right="850" w:bottom="1134" w:left="1134" w:header="708" w:footer="708" w:gutter="0"/>
          <w:cols w:space="708"/>
          <w:docGrid w:linePitch="360"/>
        </w:sectPr>
      </w:pPr>
    </w:p>
    <w:p w:rsidR="00FA1C81" w:rsidRPr="00FA1C81" w:rsidRDefault="00FA1C81" w:rsidP="004243BF">
      <w:pPr>
        <w:tabs>
          <w:tab w:val="left" w:pos="426"/>
        </w:tabs>
        <w:spacing w:after="0" w:line="240" w:lineRule="auto"/>
        <w:jc w:val="right"/>
        <w:rPr>
          <w:rFonts w:ascii="Times New Roman" w:hAnsi="Times New Roman" w:cs="Times New Roman"/>
          <w:b/>
        </w:rPr>
      </w:pPr>
      <w:r w:rsidRPr="00FA1C81">
        <w:rPr>
          <w:rFonts w:ascii="Times New Roman" w:hAnsi="Times New Roman" w:cs="Times New Roman"/>
          <w:b/>
        </w:rPr>
        <w:lastRenderedPageBreak/>
        <w:t>№</w:t>
      </w:r>
      <w:r w:rsidR="00F36852">
        <w:rPr>
          <w:rFonts w:ascii="Times New Roman" w:hAnsi="Times New Roman" w:cs="Times New Roman"/>
          <w:b/>
          <w:lang w:val="kk-KZ"/>
        </w:rPr>
        <w:t>1</w:t>
      </w:r>
      <w:r w:rsidR="009120B7">
        <w:rPr>
          <w:rFonts w:ascii="Times New Roman" w:hAnsi="Times New Roman" w:cs="Times New Roman"/>
          <w:b/>
          <w:lang w:val="kk-KZ"/>
        </w:rPr>
        <w:t>3</w:t>
      </w:r>
      <w:r w:rsidR="004243BF">
        <w:rPr>
          <w:rFonts w:ascii="Times New Roman" w:hAnsi="Times New Roman" w:cs="Times New Roman"/>
          <w:b/>
          <w:lang w:val="kk-KZ"/>
        </w:rPr>
        <w:t>.</w:t>
      </w:r>
      <w:r w:rsidRPr="00FA1C81">
        <w:rPr>
          <w:rFonts w:ascii="Times New Roman" w:hAnsi="Times New Roman" w:cs="Times New Roman"/>
          <w:b/>
        </w:rPr>
        <w:t xml:space="preserve">1 қосымша </w:t>
      </w:r>
    </w:p>
    <w:p w:rsidR="004243BF" w:rsidRDefault="00FA1C81" w:rsidP="004243BF">
      <w:pPr>
        <w:spacing w:after="0" w:line="240" w:lineRule="auto"/>
        <w:jc w:val="right"/>
        <w:rPr>
          <w:rFonts w:ascii="Times New Roman" w:hAnsi="Times New Roman" w:cs="Times New Roman"/>
        </w:rPr>
      </w:pPr>
      <w:r w:rsidRPr="00FA1C81">
        <w:rPr>
          <w:rFonts w:ascii="Times New Roman" w:hAnsi="Times New Roman" w:cs="Times New Roman"/>
        </w:rPr>
        <w:t>еңбек қауіпсіздігі және еңбекті қорғау,</w:t>
      </w:r>
    </w:p>
    <w:p w:rsidR="004243BF" w:rsidRDefault="00FA1C81" w:rsidP="004243BF">
      <w:pPr>
        <w:spacing w:after="0" w:line="240" w:lineRule="auto"/>
        <w:jc w:val="right"/>
        <w:rPr>
          <w:rFonts w:ascii="Times New Roman" w:hAnsi="Times New Roman" w:cs="Times New Roman"/>
        </w:rPr>
      </w:pPr>
      <w:r w:rsidRPr="00FA1C81">
        <w:rPr>
          <w:rFonts w:ascii="Times New Roman" w:hAnsi="Times New Roman" w:cs="Times New Roman"/>
        </w:rPr>
        <w:t xml:space="preserve"> өндірістік және өрт қауіпсіздігі, қоршаған</w:t>
      </w:r>
    </w:p>
    <w:p w:rsidR="00FA1C81" w:rsidRPr="00FA1C81" w:rsidRDefault="00FA1C81" w:rsidP="004243BF">
      <w:pPr>
        <w:spacing w:after="0" w:line="240" w:lineRule="auto"/>
        <w:jc w:val="right"/>
        <w:rPr>
          <w:rFonts w:ascii="Times New Roman" w:hAnsi="Times New Roman" w:cs="Times New Roman"/>
        </w:rPr>
      </w:pPr>
      <w:r w:rsidRPr="00FA1C81">
        <w:rPr>
          <w:rFonts w:ascii="Times New Roman" w:hAnsi="Times New Roman" w:cs="Times New Roman"/>
        </w:rPr>
        <w:t xml:space="preserve"> ортаны қорғау саласындағы </w:t>
      </w:r>
      <w:r w:rsidRPr="00FA1C81">
        <w:rPr>
          <w:rFonts w:ascii="Times New Roman" w:hAnsi="Times New Roman" w:cs="Times New Roman"/>
          <w:lang w:val="kk-KZ"/>
        </w:rPr>
        <w:t>К</w:t>
      </w:r>
      <w:r w:rsidRPr="00FA1C81">
        <w:rPr>
          <w:rFonts w:ascii="Times New Roman" w:hAnsi="Times New Roman" w:cs="Times New Roman"/>
        </w:rPr>
        <w:t>елісімге</w:t>
      </w:r>
    </w:p>
    <w:p w:rsidR="00FA1C81" w:rsidRPr="00FA1C81" w:rsidRDefault="00FA1C81" w:rsidP="00FA1C8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FA1C81" w:rsidRPr="00FA1C81" w:rsidRDefault="00FA1C81" w:rsidP="00FA1C8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4243BF" w:rsidRDefault="00FA1C81" w:rsidP="00FA1C81">
      <w:pPr>
        <w:spacing w:after="0" w:line="240" w:lineRule="auto"/>
        <w:jc w:val="center"/>
        <w:rPr>
          <w:rFonts w:ascii="Times New Roman" w:hAnsi="Times New Roman" w:cs="Times New Roman"/>
          <w:b/>
          <w:sz w:val="24"/>
          <w:szCs w:val="24"/>
        </w:rPr>
      </w:pPr>
      <w:r w:rsidRPr="00FA1C81">
        <w:rPr>
          <w:rFonts w:ascii="Times New Roman" w:hAnsi="Times New Roman" w:cs="Times New Roman"/>
          <w:b/>
          <w:sz w:val="24"/>
          <w:szCs w:val="24"/>
        </w:rPr>
        <w:t xml:space="preserve">ЕҚ, ӨҚ және ҚОҚ саласындағы бұзушылық үшін айыппұл санкцияларының </w:t>
      </w:r>
    </w:p>
    <w:p w:rsidR="00FA1C81" w:rsidRPr="00FA1C81" w:rsidRDefault="00FA1C81" w:rsidP="00FA1C81">
      <w:pPr>
        <w:spacing w:after="0" w:line="240" w:lineRule="auto"/>
        <w:jc w:val="center"/>
        <w:rPr>
          <w:rFonts w:ascii="Times New Roman" w:hAnsi="Times New Roman" w:cs="Times New Roman"/>
          <w:b/>
          <w:sz w:val="24"/>
          <w:szCs w:val="24"/>
        </w:rPr>
      </w:pPr>
      <w:r w:rsidRPr="00FA1C81">
        <w:rPr>
          <w:rFonts w:ascii="Times New Roman" w:hAnsi="Times New Roman" w:cs="Times New Roman"/>
          <w:b/>
          <w:sz w:val="24"/>
          <w:szCs w:val="24"/>
        </w:rPr>
        <w:t>үлгі тізбесі</w:t>
      </w:r>
      <w:r w:rsidRPr="00FA1C81">
        <w:rPr>
          <w:rFonts w:ascii="Times New Roman" w:eastAsia="Times New Roman" w:hAnsi="Times New Roman" w:cs="Times New Roman"/>
          <w:sz w:val="24"/>
          <w:szCs w:val="24"/>
          <w:vertAlign w:val="superscript"/>
          <w:lang w:eastAsia="ru-RU"/>
        </w:rPr>
        <w:footnoteReference w:id="1"/>
      </w: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szCs w:val="24"/>
        </w:rPr>
      </w:pPr>
    </w:p>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szCs w:val="24"/>
        </w:rPr>
      </w:pPr>
    </w:p>
    <w:tbl>
      <w:tblPr>
        <w:tblW w:w="0" w:type="auto"/>
        <w:tblInd w:w="-318" w:type="dxa"/>
        <w:tblLook w:val="04A0" w:firstRow="1" w:lastRow="0" w:firstColumn="1" w:lastColumn="0" w:noHBand="0" w:noVBand="1"/>
      </w:tblPr>
      <w:tblGrid>
        <w:gridCol w:w="636"/>
        <w:gridCol w:w="7249"/>
        <w:gridCol w:w="2003"/>
      </w:tblGrid>
      <w:tr w:rsidR="00FA1C81" w:rsidRPr="00FA1C81" w:rsidTr="004243BF">
        <w:trPr>
          <w:trHeight w:val="4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hAnsi="Times New Roman" w:cs="Times New Roman"/>
                <w:b/>
              </w:rPr>
            </w:pPr>
            <w:r w:rsidRPr="00FA1C81">
              <w:rPr>
                <w:rFonts w:ascii="Times New Roman" w:hAnsi="Times New Roman" w:cs="Times New Roman"/>
                <w:b/>
              </w:rPr>
              <w:t>№</w:t>
            </w:r>
          </w:p>
          <w:p w:rsidR="00FA1C81" w:rsidRPr="00FA1C81" w:rsidRDefault="00FA1C81" w:rsidP="00FA1C81">
            <w:pPr>
              <w:spacing w:after="0" w:line="240" w:lineRule="auto"/>
              <w:jc w:val="center"/>
              <w:rPr>
                <w:rFonts w:ascii="Times New Roman" w:eastAsia="Times New Roman" w:hAnsi="Times New Roman" w:cs="Times New Roman"/>
                <w:b/>
                <w:sz w:val="24"/>
                <w:szCs w:val="24"/>
                <w:lang w:eastAsia="ru-RU"/>
              </w:rPr>
            </w:pPr>
            <w:r w:rsidRPr="00FA1C81">
              <w:rPr>
                <w:rFonts w:ascii="Times New Roman" w:hAnsi="Times New Roman" w:cs="Times New Roman"/>
                <w:b/>
              </w:rPr>
              <w:t>р/б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b/>
                <w:sz w:val="24"/>
                <w:szCs w:val="24"/>
                <w:lang w:eastAsia="ru-RU"/>
              </w:rPr>
            </w:pPr>
            <w:r w:rsidRPr="00FA1C81">
              <w:rPr>
                <w:rFonts w:ascii="Times New Roman" w:eastAsia="Times New Roman" w:hAnsi="Times New Roman" w:cs="Times New Roman"/>
                <w:b/>
                <w:sz w:val="24"/>
                <w:szCs w:val="24"/>
                <w:lang w:eastAsia="ru-RU"/>
              </w:rPr>
              <w:t>ЕҚ, ӨҚ және ҚОҚ саласындағы бұзушылықтар тізбесі</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b/>
                <w:sz w:val="24"/>
                <w:szCs w:val="24"/>
                <w:lang w:eastAsia="ru-RU"/>
              </w:rPr>
            </w:pPr>
            <w:r w:rsidRPr="00FA1C81">
              <w:rPr>
                <w:rFonts w:ascii="Times New Roman" w:hAnsi="Times New Roman" w:cs="Times New Roman"/>
                <w:b/>
              </w:rPr>
              <w:t>Айыппұл санкцияларының мөлшері, АЕК</w:t>
            </w:r>
            <w:r w:rsidRPr="00FA1C81">
              <w:rPr>
                <w:rFonts w:ascii="Times New Roman" w:eastAsia="Times New Roman" w:hAnsi="Times New Roman" w:cs="Times New Roman"/>
                <w:sz w:val="24"/>
                <w:szCs w:val="24"/>
                <w:vertAlign w:val="superscript"/>
                <w:lang w:eastAsia="ru-RU"/>
              </w:rPr>
              <w:t xml:space="preserve"> </w:t>
            </w:r>
            <w:r w:rsidRPr="00FA1C81">
              <w:rPr>
                <w:rFonts w:ascii="Times New Roman" w:eastAsia="Times New Roman" w:hAnsi="Times New Roman" w:cs="Times New Roman"/>
                <w:sz w:val="24"/>
                <w:szCs w:val="24"/>
                <w:vertAlign w:val="superscript"/>
                <w:lang w:eastAsia="ru-RU"/>
              </w:rPr>
              <w:footnoteReference w:id="2"/>
            </w:r>
          </w:p>
        </w:tc>
      </w:tr>
      <w:tr w:rsidR="00FA1C81" w:rsidRPr="00FA1C81" w:rsidTr="004243BF">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r>
      <w:tr w:rsidR="00FA1C81" w:rsidRPr="00FA1C81" w:rsidTr="004243B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Өнеркәсіптік қауіпсіздік саласындағы нормативтік актілер, Мұнай және газ өнеркәсібіндегі қауіпсіздік, еңбек қауіпсіздігі және еңбекті қорғау қағидалары талаптарының бұзылуы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Өрт қауіпсіздігі талаптарын сақтамау (осы Қосымшаның 3, 4 және 5-тармақтарында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 xml:space="preserve">Тапсырыс берушінің келісімшарттық аумағында өрттің туындауына әкеп соққан өрт қауіпсіздігі талаптарын бұзу, сондай-ақ </w:t>
            </w:r>
            <w:r w:rsidRPr="00FA1C81">
              <w:rPr>
                <w:rFonts w:ascii="Times New Roman" w:eastAsia="Times New Roman" w:hAnsi="Times New Roman" w:cs="Times New Roman"/>
                <w:sz w:val="24"/>
                <w:szCs w:val="24"/>
                <w:lang w:val="kk-KZ" w:eastAsia="ru-RU"/>
              </w:rPr>
              <w:t>М</w:t>
            </w:r>
            <w:r w:rsidRPr="00FA1C81">
              <w:rPr>
                <w:rFonts w:ascii="Times New Roman" w:eastAsia="Times New Roman" w:hAnsi="Times New Roman" w:cs="Times New Roman"/>
                <w:sz w:val="24"/>
                <w:szCs w:val="24"/>
                <w:lang w:eastAsia="ru-RU"/>
              </w:rPr>
              <w:t>ердігердің/Тапсырыс берушінің мүлкін жою немесе бүлдіру (мүлік иесіне қарамастан)</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Өрттің туындауына және денсаулыққа ауыр зиян келтіруге әкеп соққан өрт қауіпсіздігі талаптарын бұзу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2 500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eastAsia="ru-RU"/>
              </w:rPr>
              <w:t>Осы Қосымшаның 4-тармағында көрсетілген, адамның өліміне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3 000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ЕҚ, ӨҚ және ҚОҚ саласында тапсырыс берушінің тексеру актісін/нұсқамаларын белгіленген мерзімде орындамау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Мердігердің оқыс оқиғалар, авариялар, ЖКО, жазатайым оқиғалар және т. б. туралы ақпаратты жасыруы не олар туралы оқиға анықталған сәттен бастап 24 сағаттан кешіктіріле отырып хабарлауы</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Шартта көзделген есепті (есептерді) бермеу, 1 тәуліктен астам уақытқа кешіктіріп беру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Мердігердің кінәсынан Тапсырыс берушінің Объектілерінде энергия тұтынушыларын ажыратуға/энергия жабдығының зақымдалуына әкеп соққан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4 500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Мердігердің кінәсынан Тапсырыс берушінің Объектілерінде энергия тұтынушыларын ажыратуға/энергия жабдығының зақымдалуына әкеп соқпаған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3 500</w:t>
            </w:r>
          </w:p>
        </w:tc>
      </w:tr>
      <w:tr w:rsidR="00FA1C81" w:rsidRPr="00FA1C81" w:rsidTr="004243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w:t>
            </w:r>
            <w:r w:rsidRPr="00FA1C81">
              <w:rPr>
                <w:rFonts w:ascii="Times New Roman" w:hAnsi="Times New Roman" w:cs="Times New Roman"/>
                <w:sz w:val="24"/>
                <w:szCs w:val="24"/>
              </w:rPr>
              <w:lastRenderedPageBreak/>
              <w:t>соққан олардың механикалық зақымдалуы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lastRenderedPageBreak/>
              <w:t>4 500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соқпаған олардың механикалық зақымдалуы</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Мердігер қызметкерлерінің Тапсырыс берушімен келісілген рұқсат құжаттарынсыз жұмыстарды орындауы/қызметтер көрсетуі (жұмыстарды жүргізуге рұқсат, қоршаған ортаға эмиссияларға рұқсат, акт-рұқсат, наряд-рұқсат және т. б.)</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700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 xml:space="preserve">Тапсырыс берушінің өкілі орындауды тоқтатқан жұмыстарды/қызметтерді өз </w:t>
            </w:r>
            <w:r w:rsidRPr="00FA1C81">
              <w:rPr>
                <w:rFonts w:ascii="Times New Roman" w:eastAsia="Times New Roman" w:hAnsi="Times New Roman" w:cs="Times New Roman"/>
                <w:sz w:val="24"/>
                <w:szCs w:val="24"/>
                <w:lang w:val="kk-KZ" w:eastAsia="ru-RU"/>
              </w:rPr>
              <w:t>еркімен</w:t>
            </w:r>
            <w:r w:rsidRPr="00FA1C81">
              <w:rPr>
                <w:rFonts w:ascii="Times New Roman" w:eastAsia="Times New Roman" w:hAnsi="Times New Roman" w:cs="Times New Roman"/>
                <w:sz w:val="24"/>
                <w:szCs w:val="24"/>
                <w:lang w:eastAsia="ru-RU"/>
              </w:rPr>
              <w:t xml:space="preserve"> қайта бастау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Жұмыстарды қауіпсіз жүргізуді ұйымдастыру жөніндегі талаптарды бұзу (оның ішінде отқа және газға қауіп)</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700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Мердігердің қажетті біліктілігі, аттестациясы (</w:t>
            </w:r>
            <w:r w:rsidRPr="00FA1C81">
              <w:rPr>
                <w:rFonts w:ascii="Times New Roman" w:eastAsia="Times New Roman" w:hAnsi="Times New Roman" w:cs="Times New Roman"/>
                <w:sz w:val="24"/>
                <w:szCs w:val="24"/>
                <w:lang w:val="kk-KZ" w:eastAsia="ru-RU"/>
              </w:rPr>
              <w:t>қауіпсіздік</w:t>
            </w:r>
            <w:r w:rsidRPr="00FA1C81">
              <w:rPr>
                <w:rFonts w:ascii="Times New Roman" w:eastAsia="Times New Roman" w:hAnsi="Times New Roman" w:cs="Times New Roman"/>
                <w:sz w:val="24"/>
                <w:szCs w:val="24"/>
                <w:lang w:eastAsia="ru-RU"/>
              </w:rPr>
              <w:t xml:space="preserve"> </w:t>
            </w:r>
            <w:r w:rsidRPr="00FA1C81">
              <w:rPr>
                <w:rFonts w:ascii="Times New Roman" w:eastAsia="Times New Roman" w:hAnsi="Times New Roman" w:cs="Times New Roman"/>
                <w:sz w:val="24"/>
                <w:szCs w:val="24"/>
                <w:lang w:val="kk-KZ" w:eastAsia="ru-RU"/>
              </w:rPr>
              <w:t>және</w:t>
            </w:r>
            <w:r w:rsidRPr="00FA1C81">
              <w:rPr>
                <w:rFonts w:ascii="Times New Roman" w:eastAsia="Times New Roman" w:hAnsi="Times New Roman" w:cs="Times New Roman"/>
                <w:sz w:val="24"/>
                <w:szCs w:val="24"/>
                <w:lang w:eastAsia="ru-RU"/>
              </w:rPr>
              <w:t xml:space="preserve"> еңбекті қорғауды, өнеркәсіптік қауіпсіздікті, өрт-техникалық минимумды қоса алғанда)</w:t>
            </w:r>
            <w:r w:rsidRPr="00FA1C81">
              <w:rPr>
                <w:rFonts w:ascii="Times New Roman" w:eastAsia="Times New Roman" w:hAnsi="Times New Roman" w:cs="Times New Roman"/>
                <w:sz w:val="24"/>
                <w:szCs w:val="24"/>
                <w:lang w:val="kk-KZ" w:eastAsia="ru-RU"/>
              </w:rPr>
              <w:t xml:space="preserve"> </w:t>
            </w:r>
            <w:r w:rsidRPr="00FA1C81">
              <w:rPr>
                <w:rFonts w:ascii="Times New Roman" w:eastAsia="Times New Roman" w:hAnsi="Times New Roman" w:cs="Times New Roman"/>
                <w:sz w:val="24"/>
                <w:szCs w:val="24"/>
                <w:lang w:eastAsia="ru-RU"/>
              </w:rPr>
              <w:t xml:space="preserve">жоқ, нұсқамадан өтпеген, </w:t>
            </w:r>
            <w:r w:rsidRPr="00FA1C81">
              <w:rPr>
                <w:rFonts w:ascii="Times New Roman" w:eastAsia="Times New Roman" w:hAnsi="Times New Roman" w:cs="Times New Roman"/>
                <w:sz w:val="24"/>
                <w:szCs w:val="24"/>
                <w:lang w:val="kk-KZ" w:eastAsia="ru-RU"/>
              </w:rPr>
              <w:t>қауіпсіздік</w:t>
            </w:r>
            <w:r w:rsidRPr="00FA1C81">
              <w:rPr>
                <w:rFonts w:ascii="Times New Roman" w:eastAsia="Times New Roman" w:hAnsi="Times New Roman" w:cs="Times New Roman"/>
                <w:sz w:val="24"/>
                <w:szCs w:val="24"/>
                <w:lang w:eastAsia="ru-RU"/>
              </w:rPr>
              <w:t xml:space="preserve"> </w:t>
            </w:r>
            <w:r w:rsidRPr="00FA1C81">
              <w:rPr>
                <w:rFonts w:ascii="Times New Roman" w:eastAsia="Times New Roman" w:hAnsi="Times New Roman" w:cs="Times New Roman"/>
                <w:sz w:val="24"/>
                <w:szCs w:val="24"/>
                <w:lang w:val="kk-KZ" w:eastAsia="ru-RU"/>
              </w:rPr>
              <w:t>және</w:t>
            </w:r>
            <w:r w:rsidRPr="00FA1C81">
              <w:rPr>
                <w:rFonts w:ascii="Times New Roman" w:eastAsia="Times New Roman" w:hAnsi="Times New Roman" w:cs="Times New Roman"/>
                <w:sz w:val="24"/>
                <w:szCs w:val="24"/>
                <w:lang w:eastAsia="ru-RU"/>
              </w:rPr>
              <w:t xml:space="preserve"> еңбекті қорғау, өнеркәсіптік</w:t>
            </w:r>
            <w:r w:rsidRPr="00FA1C81">
              <w:rPr>
                <w:rFonts w:ascii="Times New Roman" w:eastAsia="Times New Roman" w:hAnsi="Times New Roman" w:cs="Times New Roman"/>
                <w:sz w:val="24"/>
                <w:szCs w:val="24"/>
                <w:lang w:val="kk-KZ" w:eastAsia="ru-RU"/>
              </w:rPr>
              <w:t>,</w:t>
            </w:r>
            <w:r w:rsidRPr="00FA1C81">
              <w:rPr>
                <w:rFonts w:ascii="Times New Roman" w:eastAsia="Times New Roman" w:hAnsi="Times New Roman" w:cs="Times New Roman"/>
                <w:sz w:val="24"/>
                <w:szCs w:val="24"/>
                <w:lang w:eastAsia="ru-RU"/>
              </w:rPr>
              <w:t xml:space="preserve"> өрт қауіпсіздігі, қоршаған ортаны қорғау, технологиялық тәртіп талаптарын қамтитын нұсқаулықтармен таныспаған қызметкерлерді жұмыстарды орындау үшін тартуы </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 xml:space="preserve">Мердігер қызметкерінің </w:t>
            </w:r>
            <w:r w:rsidRPr="00FA1C81">
              <w:rPr>
                <w:rFonts w:ascii="Times New Roman" w:eastAsia="Times New Roman" w:hAnsi="Times New Roman" w:cs="Times New Roman"/>
                <w:sz w:val="24"/>
                <w:szCs w:val="24"/>
                <w:lang w:val="kk-KZ" w:eastAsia="ru-RU"/>
              </w:rPr>
              <w:t>ж</w:t>
            </w:r>
            <w:r w:rsidRPr="00FA1C81">
              <w:rPr>
                <w:rFonts w:ascii="Times New Roman" w:eastAsia="Times New Roman" w:hAnsi="Times New Roman" w:cs="Times New Roman"/>
                <w:sz w:val="24"/>
                <w:szCs w:val="24"/>
                <w:lang w:eastAsia="ru-RU"/>
              </w:rPr>
              <w:t xml:space="preserve">ол </w:t>
            </w:r>
            <w:r w:rsidRPr="00FA1C81">
              <w:rPr>
                <w:rFonts w:ascii="Times New Roman" w:eastAsia="Times New Roman" w:hAnsi="Times New Roman" w:cs="Times New Roman"/>
                <w:sz w:val="24"/>
                <w:szCs w:val="24"/>
                <w:lang w:val="kk-KZ" w:eastAsia="ru-RU"/>
              </w:rPr>
              <w:t>қозғалысы</w:t>
            </w:r>
            <w:r w:rsidRPr="00FA1C81">
              <w:rPr>
                <w:rFonts w:ascii="Times New Roman" w:eastAsia="Times New Roman" w:hAnsi="Times New Roman" w:cs="Times New Roman"/>
                <w:sz w:val="24"/>
                <w:szCs w:val="24"/>
                <w:lang w:eastAsia="ru-RU"/>
              </w:rPr>
              <w:t xml:space="preserve"> қағидаларын, жерүсті көлік құралының қозғалыс </w:t>
            </w:r>
            <w:r w:rsidRPr="00FA1C81">
              <w:rPr>
                <w:rFonts w:ascii="Times New Roman" w:eastAsia="Times New Roman" w:hAnsi="Times New Roman" w:cs="Times New Roman"/>
                <w:sz w:val="24"/>
                <w:szCs w:val="24"/>
                <w:lang w:val="kk-KZ" w:eastAsia="ru-RU"/>
              </w:rPr>
              <w:t>маршрутын</w:t>
            </w:r>
            <w:r w:rsidRPr="00FA1C81">
              <w:rPr>
                <w:rFonts w:ascii="Times New Roman" w:eastAsia="Times New Roman" w:hAnsi="Times New Roman" w:cs="Times New Roman"/>
                <w:sz w:val="24"/>
                <w:szCs w:val="24"/>
                <w:lang w:eastAsia="ru-RU"/>
              </w:rPr>
              <w:t xml:space="preserve"> бұзуы, Тапсырыс беруші берген көлік құралының қозғалыс схемасында көрсетілмеген жолдар мен кірме жолдар</w:t>
            </w:r>
            <w:r w:rsidRPr="00FA1C81">
              <w:rPr>
                <w:rFonts w:ascii="Times New Roman" w:eastAsia="Times New Roman" w:hAnsi="Times New Roman" w:cs="Times New Roman"/>
                <w:sz w:val="24"/>
                <w:szCs w:val="24"/>
                <w:lang w:val="kk-KZ" w:eastAsia="ru-RU"/>
              </w:rPr>
              <w:t>ымен жүруі</w:t>
            </w:r>
            <w:r w:rsidRPr="00FA1C81">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6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Осы қосымшаның 17-тармағында көрсетілген</w:t>
            </w:r>
            <w:r w:rsidRPr="00FA1C81">
              <w:rPr>
                <w:rFonts w:ascii="Times New Roman" w:eastAsia="Times New Roman" w:hAnsi="Times New Roman" w:cs="Times New Roman"/>
                <w:sz w:val="24"/>
                <w:szCs w:val="24"/>
                <w:lang w:val="kk-KZ" w:eastAsia="ru-RU"/>
              </w:rPr>
              <w:t>,</w:t>
            </w:r>
            <w:r w:rsidRPr="00FA1C81">
              <w:rPr>
                <w:rFonts w:ascii="Times New Roman" w:eastAsia="Times New Roman" w:hAnsi="Times New Roman" w:cs="Times New Roman"/>
                <w:sz w:val="24"/>
                <w:szCs w:val="24"/>
                <w:lang w:eastAsia="ru-RU"/>
              </w:rPr>
              <w:t xml:space="preserve"> жол шаруашылығы объектілесінің (шлагбаумдар, жол белгілері және т. с.</w:t>
            </w:r>
            <w:r w:rsidRPr="00FA1C81">
              <w:rPr>
                <w:rFonts w:ascii="Times New Roman" w:eastAsia="Times New Roman" w:hAnsi="Times New Roman" w:cs="Times New Roman"/>
                <w:sz w:val="24"/>
                <w:szCs w:val="24"/>
                <w:lang w:val="kk-KZ" w:eastAsia="ru-RU"/>
              </w:rPr>
              <w:t>с.</w:t>
            </w:r>
            <w:r w:rsidRPr="00FA1C81">
              <w:rPr>
                <w:rFonts w:ascii="Times New Roman" w:eastAsia="Times New Roman" w:hAnsi="Times New Roman" w:cs="Times New Roman"/>
                <w:sz w:val="24"/>
                <w:szCs w:val="24"/>
                <w:lang w:eastAsia="ru-RU"/>
              </w:rPr>
              <w:t>) немесе Тапсырыс берушінің өзге де мүлкінің (тиістілік атағына қарамастан)</w:t>
            </w:r>
            <w:r w:rsidRPr="00FA1C81">
              <w:rPr>
                <w:rFonts w:ascii="Times New Roman" w:eastAsia="Times New Roman" w:hAnsi="Times New Roman" w:cs="Times New Roman"/>
                <w:sz w:val="24"/>
                <w:szCs w:val="24"/>
                <w:lang w:val="kk-KZ" w:eastAsia="ru-RU"/>
              </w:rPr>
              <w:t xml:space="preserve"> </w:t>
            </w:r>
            <w:r w:rsidRPr="00FA1C81">
              <w:rPr>
                <w:rFonts w:ascii="Times New Roman" w:eastAsia="Times New Roman" w:hAnsi="Times New Roman" w:cs="Times New Roman"/>
                <w:sz w:val="24"/>
                <w:szCs w:val="24"/>
                <w:lang w:eastAsia="ru-RU"/>
              </w:rPr>
              <w:t xml:space="preserve">жойылуына, </w:t>
            </w:r>
            <w:r w:rsidRPr="00FA1C81">
              <w:rPr>
                <w:rFonts w:ascii="Times New Roman" w:eastAsia="Times New Roman" w:hAnsi="Times New Roman" w:cs="Times New Roman"/>
                <w:sz w:val="24"/>
                <w:szCs w:val="24"/>
                <w:lang w:val="kk-KZ" w:eastAsia="ru-RU"/>
              </w:rPr>
              <w:t>зақымдалуына</w:t>
            </w:r>
            <w:r w:rsidRPr="00FA1C81">
              <w:rPr>
                <w:rFonts w:ascii="Times New Roman" w:eastAsia="Times New Roman" w:hAnsi="Times New Roman" w:cs="Times New Roman"/>
                <w:sz w:val="24"/>
                <w:szCs w:val="24"/>
                <w:lang w:eastAsia="ru-RU"/>
              </w:rPr>
              <w:t xml:space="preserve">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Осы қосымшаның 17-тармағында көрсетілген, мердігердің қызметкері алкогольдік мас күйінде жасаған немесе адам денсаулығына ауыр зиян келтіруге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Осы қосымшаның 17-тармағында көрсетілген, адамның өліміне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Көлік құралдары орналасқан жерін қашықтықтан анықтау және жылдамдық режимін бақылау үшін көлік құралының борттық мониторинг жүйесінің (GPS) болмауы немесе ақауы</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Қауіпті, ірі габаритті жүктерді алып жүрусіз және ескерту белгілері (сигналдары)жоқ тасымалдау</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Жұмыстарды орындауға/қызметтерді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түсіру-көтеру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үшін жұмыс қозғалыстарының шектеуішінің болмауы немесе дұрыс істемеуі; паспорттық жүк көтерудің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2 000</w:t>
            </w:r>
          </w:p>
        </w:tc>
      </w:tr>
      <w:tr w:rsidR="00FA1C81" w:rsidRPr="00FA1C81" w:rsidTr="004243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lastRenderedPageBreak/>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hAnsi="Times New Roman" w:cs="Times New Roman"/>
                <w:b/>
                <w:bCs/>
                <w:color w:val="000000"/>
                <w:spacing w:val="2"/>
                <w:sz w:val="24"/>
                <w:szCs w:val="24"/>
                <w:bdr w:val="none" w:sz="0" w:space="0" w:color="auto" w:frame="1"/>
                <w:shd w:val="clear" w:color="auto" w:fill="FFFFFF"/>
                <w:lang w:val="kk-KZ"/>
              </w:rPr>
            </w:pPr>
            <w:r w:rsidRPr="00FA1C81">
              <w:rPr>
                <w:rFonts w:ascii="Times New Roman" w:eastAsia="Times New Roman" w:hAnsi="Times New Roman" w:cs="Times New Roman"/>
                <w:sz w:val="24"/>
                <w:szCs w:val="24"/>
                <w:lang w:eastAsia="ru-RU"/>
              </w:rPr>
              <w:t>Мердігердің табиғат қорғау заңнамасының, оның ішінде қоршаған ортаны, атмосфералық ауаны, жер, орман, су, жер қойнауын пайдалану талаптарын бұзуы (осы қосымшаның жекелеген тармақтарында көзделген бұзушылықтарды қоспағанда):</w:t>
            </w:r>
            <w:r w:rsidRPr="00FA1C81">
              <w:rPr>
                <w:rFonts w:ascii="Courier New" w:hAnsi="Courier New" w:cs="Courier New"/>
                <w:b/>
                <w:bCs/>
                <w:color w:val="000000"/>
                <w:spacing w:val="2"/>
                <w:sz w:val="20"/>
                <w:szCs w:val="20"/>
                <w:bdr w:val="none" w:sz="0" w:space="0" w:color="auto" w:frame="1"/>
                <w:shd w:val="clear" w:color="auto" w:fill="FFFFFF"/>
              </w:rPr>
              <w:t xml:space="preserve"> </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80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400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800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Мұнай және мұнай өнімдерінің, тауар астындағы судың, ұңғыма сұйықтықтарының, қышқылдың, өзге де қауіпті және улы заттардың және/немесе өнеркәсіп алаңынан және/немесе жұмыс жүргізу орнынан тыс төгілуі, сондай-ақ Тапсырыс беруші объектілерінің аумағында ластануды дереу жою жөнінде шаралар қолданбау:</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hAnsi="Times New Roman" w:cs="Times New Roman"/>
                <w:b/>
                <w:bCs/>
                <w:color w:val="000000"/>
                <w:spacing w:val="2"/>
                <w:sz w:val="20"/>
                <w:szCs w:val="20"/>
                <w:bdr w:val="none" w:sz="0" w:space="0" w:color="auto" w:frame="1"/>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700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1000</w:t>
            </w:r>
          </w:p>
          <w:p w:rsidR="00FA1C81" w:rsidRPr="00FA1C81" w:rsidRDefault="00FA1C81" w:rsidP="00FA1C81">
            <w:pPr>
              <w:spacing w:after="0" w:line="240" w:lineRule="auto"/>
              <w:jc w:val="center"/>
              <w:rPr>
                <w:rFonts w:ascii="Times New Roman" w:eastAsia="Times New Roman" w:hAnsi="Times New Roman" w:cs="Times New Roman"/>
                <w:sz w:val="24"/>
                <w:szCs w:val="24"/>
                <w:highlight w:val="yellow"/>
                <w:lang w:val="kk-KZ" w:eastAsia="ru-RU"/>
              </w:rPr>
            </w:pPr>
            <w:r w:rsidRPr="00FA1C81">
              <w:rPr>
                <w:rFonts w:ascii="Times New Roman" w:eastAsia="Times New Roman" w:hAnsi="Times New Roman" w:cs="Times New Roman"/>
                <w:sz w:val="24"/>
                <w:szCs w:val="24"/>
                <w:lang w:val="kk-KZ" w:eastAsia="ru-RU"/>
              </w:rPr>
              <w:t>2000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 xml:space="preserve">Отынды, электр және жылу энергиясын пайдалану қағидаларын, электр </w:t>
            </w:r>
            <w:r w:rsidRPr="00FA1C81">
              <w:rPr>
                <w:rFonts w:ascii="Times New Roman" w:hAnsi="Times New Roman" w:cs="Times New Roman"/>
                <w:sz w:val="24"/>
                <w:szCs w:val="24"/>
              </w:rPr>
              <w:t>құрылғыларының</w:t>
            </w:r>
            <w:r w:rsidRPr="00FA1C81">
              <w:rPr>
                <w:rFonts w:ascii="Times New Roman" w:eastAsia="Times New Roman" w:hAnsi="Times New Roman" w:cs="Times New Roman"/>
                <w:sz w:val="24"/>
                <w:szCs w:val="24"/>
                <w:lang w:eastAsia="ru-RU"/>
              </w:rPr>
              <w:t xml:space="preserve"> қондырғыларын</w:t>
            </w:r>
            <w:r w:rsidRPr="00FA1C81">
              <w:rPr>
                <w:rFonts w:ascii="Times New Roman" w:eastAsia="Times New Roman" w:hAnsi="Times New Roman" w:cs="Times New Roman"/>
                <w:sz w:val="24"/>
                <w:szCs w:val="24"/>
                <w:lang w:val="kk-KZ" w:eastAsia="ru-RU"/>
              </w:rPr>
              <w:t>ың</w:t>
            </w:r>
            <w:r w:rsidRPr="00FA1C81">
              <w:rPr>
                <w:rFonts w:ascii="Times New Roman" w:eastAsia="Times New Roman" w:hAnsi="Times New Roman" w:cs="Times New Roman"/>
                <w:sz w:val="24"/>
                <w:szCs w:val="24"/>
                <w:lang w:eastAsia="ru-RU"/>
              </w:rPr>
              <w:t xml:space="preserve">, </w:t>
            </w:r>
            <w:r w:rsidRPr="00FA1C81">
              <w:rPr>
                <w:rFonts w:ascii="Times New Roman" w:eastAsia="Times New Roman" w:hAnsi="Times New Roman" w:cs="Times New Roman"/>
                <w:sz w:val="24"/>
                <w:szCs w:val="24"/>
                <w:lang w:val="kk-KZ" w:eastAsia="ru-RU"/>
              </w:rPr>
              <w:t>э</w:t>
            </w:r>
            <w:r w:rsidRPr="00FA1C81">
              <w:rPr>
                <w:rFonts w:ascii="Times New Roman" w:eastAsia="Times New Roman" w:hAnsi="Times New Roman" w:cs="Times New Roman"/>
                <w:sz w:val="24"/>
                <w:szCs w:val="24"/>
                <w:lang w:eastAsia="ru-RU"/>
              </w:rPr>
              <w:t xml:space="preserve">лектр </w:t>
            </w:r>
            <w:r w:rsidRPr="00FA1C81">
              <w:rPr>
                <w:rFonts w:ascii="Times New Roman" w:hAnsi="Times New Roman" w:cs="Times New Roman"/>
                <w:sz w:val="24"/>
                <w:szCs w:val="24"/>
              </w:rPr>
              <w:t>құрылғыларын</w:t>
            </w:r>
            <w:r w:rsidRPr="00FA1C81">
              <w:rPr>
                <w:rFonts w:ascii="Times New Roman" w:eastAsia="Times New Roman" w:hAnsi="Times New Roman" w:cs="Times New Roman"/>
                <w:sz w:val="24"/>
                <w:szCs w:val="24"/>
                <w:lang w:eastAsia="ru-RU"/>
              </w:rPr>
              <w:t xml:space="preserve">, </w:t>
            </w:r>
            <w:r w:rsidRPr="00FA1C81">
              <w:rPr>
                <w:rFonts w:ascii="Times New Roman" w:eastAsia="Times New Roman" w:hAnsi="Times New Roman" w:cs="Times New Roman"/>
                <w:sz w:val="24"/>
                <w:szCs w:val="24"/>
                <w:lang w:val="kk-KZ" w:eastAsia="ru-RU"/>
              </w:rPr>
              <w:t>о</w:t>
            </w:r>
            <w:r w:rsidRPr="00FA1C81">
              <w:rPr>
                <w:rFonts w:ascii="Times New Roman" w:eastAsia="Times New Roman" w:hAnsi="Times New Roman" w:cs="Times New Roman"/>
                <w:sz w:val="24"/>
                <w:szCs w:val="24"/>
                <w:lang w:eastAsia="ru-RU"/>
              </w:rPr>
              <w:t xml:space="preserve">тын және энергия тұтынатын қондырғыларын, жылу желілерін, энергия тасымалдағыштарды, отынды және оны қайта өңдеу өнімдерін сақтау, ұстау, өткізу және тасымалдау объектілерін пайдалану қағидаларын бұзу </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Жұмыстарды/қызметтерді толық құраммен жинақталмаған вахтаның/бригаданың/ауысымның орындауы көрсетуі</w:t>
            </w:r>
            <w:r w:rsidRPr="00FA1C81">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Мердігердің өндіріс және тұтыну қалдықтарын жинау, жинақтау, сақтау, залалсыздандыру, тасымалдау, көму кезінде экологиялық, санитариялық-эпидемиологиялық және өзге де талаптарды, сондай-ақ қалдықтарды уақытша жинақтау және сақтау орындарын ұйымдастыруға және күтіп-ұстауға қойылатын талаптарды сақтамауы:</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100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200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val="kk-KZ"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eastAsia="ru-RU"/>
              </w:rPr>
              <w:t>Топырақтың құнарлы қабатын өз бетінше алып тастау және/немесе жылжыту, жердің бүлінуі</w:t>
            </w:r>
            <w:r w:rsidRPr="00FA1C81">
              <w:rPr>
                <w:rFonts w:ascii="Times New Roman" w:eastAsia="Times New Roman" w:hAnsi="Times New Roman" w:cs="Times New Roman"/>
                <w:sz w:val="24"/>
                <w:szCs w:val="24"/>
                <w:lang w:val="kk-KZ" w:eastAsia="ru-RU"/>
              </w:rPr>
              <w:t>:</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hd w:val="clear" w:color="auto" w:fill="FFFFFF"/>
              <w:spacing w:after="0"/>
              <w:jc w:val="both"/>
              <w:textAlignment w:val="baseline"/>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700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1000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val="kk-KZ" w:eastAsia="ru-RU"/>
              </w:rPr>
              <w:t>2000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Су объектілерінен су алу кезінде белгіленген талаптарды сақтамау не ластанған суларды (сарқынды суларды) су объектілеріне/су жинау алаңдарына/Тапсырыс беруші объектілерінің аумағына ағызу, сарқынды суларды жинауға және тазартуға қойылатын талаптарды, су объектісін пайдалануға арналған шарттың талаптарын сақтамау:</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40</w:t>
            </w: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70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val="kk-KZ" w:eastAsia="ru-RU"/>
              </w:rPr>
              <w:t>140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Жұмыс алаңын және оған тікелей іргелес аумақты күтіп ұстау және жинау жөніндегі міндеттерді орындамау:</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15</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lastRenderedPageBreak/>
              <w:t>32.</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val="kk-KZ" w:eastAsia="ru-RU"/>
              </w:rPr>
              <w:t>Мердігерлер қызметкерлерінің Тапсырыс берушінің аумағында арнайы киімсіз, арнайы аяқ киімсіз және жеке қорғану құралдарынсыз (ЖҚҚ) болуы</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817710"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33.</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rPr>
                <w:rFonts w:ascii="Times New Roman" w:eastAsia="Times New Roman" w:hAnsi="Times New Roman" w:cs="Times New Roman"/>
                <w:sz w:val="24"/>
                <w:szCs w:val="24"/>
                <w:lang w:val="kk-KZ" w:eastAsia="ru-RU"/>
              </w:rPr>
            </w:pPr>
            <w:r w:rsidRPr="00FA1C81">
              <w:rPr>
                <w:rFonts w:ascii="Times New Roman" w:hAnsi="Times New Roman" w:cs="Times New Roman"/>
                <w:sz w:val="24"/>
                <w:szCs w:val="24"/>
                <w:lang w:val="kk-KZ"/>
              </w:rPr>
              <w:t>Тапсырыс берушінің Объектілерінде қаңғыбас жануарлардың болуы, сондай-ақ Мердігердің Қызметкерлерін иттердің немесе басқа да жануарлардың анықталуы</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w:t>
            </w:r>
            <w:r w:rsidRPr="00FA1C81">
              <w:rPr>
                <w:rFonts w:ascii="Times New Roman" w:eastAsia="Times New Roman" w:hAnsi="Times New Roman" w:cs="Times New Roman"/>
                <w:sz w:val="24"/>
                <w:szCs w:val="24"/>
                <w:lang w:val="kk-KZ" w:eastAsia="ru-RU"/>
              </w:rPr>
              <w:t>4</w:t>
            </w:r>
            <w:r w:rsidRPr="00FA1C81">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Мердігердің Мердігер Қызметкерлерінің жұмыс орындарын: </w:t>
            </w:r>
          </w:p>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1) бастапқы өрт сөндіру құралдарымен; </w:t>
            </w:r>
          </w:p>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2) ұжымдық қорғау құралдарымен; </w:t>
            </w:r>
          </w:p>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3) алғашқы медициналық көмек көрсету дәрілерінің қобдишасымен; </w:t>
            </w:r>
          </w:p>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4) жерге қосатын құрылғылармен; </w:t>
            </w:r>
          </w:p>
          <w:p w:rsidR="00FA1C81" w:rsidRPr="00FA1C81" w:rsidRDefault="00FA1C81" w:rsidP="00FA1C81">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xml:space="preserve">5) жарылу қаупі бар электр жарықтандыру; </w:t>
            </w:r>
          </w:p>
          <w:p w:rsidR="00FA1C81" w:rsidRPr="00FA1C81" w:rsidRDefault="00FA1C81" w:rsidP="00FA1C81">
            <w:pPr>
              <w:spacing w:after="0" w:line="240" w:lineRule="auto"/>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6) ескерту белгілермен және плакаттармен қамтамасыз етпеуі</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Дұрыс істемейтін және/немесе сынақтан өтпеген құралмен жұмыстарды орындау және/немесе вахтаны/бригаданы/ауысымды қажетті құралмен және жабдықпен толық жинақтамау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Экологиялық рұқсат шарттарын орындамау:</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50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150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Қалдықтарды жинақтау немесе көму лимиттерін бұзу</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38.</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Шығарындылардағы ластаушы заттар құрамының нормативтерінен асып түсетін көлік және басқа да жылжымалы құралдарды пайдалануға шығару:</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val="kk-KZ" w:eastAsia="ru-RU"/>
              </w:rPr>
              <w:t>2</w:t>
            </w:r>
            <w:r w:rsidRPr="00FA1C81">
              <w:rPr>
                <w:rFonts w:ascii="Times New Roman" w:eastAsia="Times New Roman" w:hAnsi="Times New Roman" w:cs="Times New Roman"/>
                <w:sz w:val="24"/>
                <w:szCs w:val="24"/>
                <w:lang w:eastAsia="ru-RU"/>
              </w:rPr>
              <w:t>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ҚОҚ бойынша есептілікті уақтылы ұсыну және оны ұсынудың ашықтығы:</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lang w:val="kk-KZ"/>
              </w:rPr>
            </w:pPr>
            <w:r w:rsidRPr="00FA1C81">
              <w:rPr>
                <w:rFonts w:ascii="Times New Roman" w:hAnsi="Times New Roman" w:cs="Times New Roman"/>
                <w:color w:val="000000"/>
                <w:spacing w:val="2"/>
                <w:sz w:val="24"/>
                <w:szCs w:val="24"/>
                <w:shd w:val="clear" w:color="auto" w:fill="FFFFFF"/>
                <w:lang w:val="kk-KZ"/>
              </w:rPr>
              <w:t>- шарттың сомасы 5-дан 10 млн. теңгеге дейін;</w:t>
            </w:r>
          </w:p>
          <w:p w:rsidR="00FA1C81" w:rsidRPr="00FA1C81" w:rsidRDefault="00FA1C81" w:rsidP="00FA1C81">
            <w:pPr>
              <w:spacing w:after="0" w:line="240" w:lineRule="auto"/>
              <w:jc w:val="both"/>
              <w:rPr>
                <w:rFonts w:ascii="Times New Roman" w:hAnsi="Times New Roman" w:cs="Times New Roman"/>
                <w:color w:val="000000"/>
                <w:spacing w:val="2"/>
                <w:sz w:val="24"/>
                <w:szCs w:val="24"/>
                <w:shd w:val="clear" w:color="auto" w:fill="FFFFFF"/>
              </w:rPr>
            </w:pPr>
            <w:r w:rsidRPr="00FA1C81">
              <w:rPr>
                <w:rFonts w:ascii="Times New Roman" w:hAnsi="Times New Roman" w:cs="Times New Roman"/>
                <w:color w:val="000000"/>
                <w:spacing w:val="2"/>
                <w:sz w:val="24"/>
                <w:szCs w:val="24"/>
                <w:shd w:val="clear" w:color="auto" w:fill="FFFFFF"/>
                <w:lang w:val="kk-KZ"/>
              </w:rPr>
              <w:t>- шарттың сомасы 10-дан 50 млн. теңгеге дейін;</w:t>
            </w:r>
          </w:p>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color w:val="000000"/>
                <w:spacing w:val="2"/>
                <w:sz w:val="24"/>
                <w:szCs w:val="24"/>
                <w:shd w:val="clear" w:color="auto" w:fill="FFFFFF"/>
                <w:lang w:val="kk-KZ"/>
              </w:rPr>
              <w:t>- 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FA1C81" w:rsidRPr="00FA1C81" w:rsidRDefault="00FA1C81" w:rsidP="00FA1C81">
            <w:pPr>
              <w:spacing w:after="0" w:line="240" w:lineRule="auto"/>
              <w:jc w:val="center"/>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100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150</w:t>
            </w:r>
          </w:p>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Шартта көзделген Тапсырыс берушімен алдын ала жазбаша келісімсіз Қосалқы мердігерді тарту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 ҚОҚ саласындағы ішкі реттеуші құжаттарының талаптарын бұзуы</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rPr>
              <w:t>Тапсырыс берушінің Объектілерінде Тапсырыс беруші белгілеген тәртіппен ресімделмеген немесе жарамсыз рұқсатнамамен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Объектілеріне жіберу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w:t>
            </w:r>
            <w:r w:rsidRPr="00FA1C81">
              <w:rPr>
                <w:rFonts w:ascii="Times New Roman" w:eastAsia="Times New Roman" w:hAnsi="Times New Roman" w:cs="Times New Roman"/>
                <w:sz w:val="24"/>
                <w:szCs w:val="24"/>
                <w:lang w:val="kk-KZ" w:eastAsia="ru-RU"/>
              </w:rPr>
              <w:t>3</w:t>
            </w:r>
            <w:r w:rsidRPr="00FA1C81">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hAnsi="Times New Roman" w:cs="Times New Roman"/>
                <w:sz w:val="24"/>
                <w:szCs w:val="24"/>
                <w:lang w:val="en-US"/>
              </w:rPr>
            </w:pPr>
            <w:r w:rsidRPr="00FA1C81">
              <w:rPr>
                <w:rFonts w:ascii="Times New Roman" w:hAnsi="Times New Roman" w:cs="Times New Roman"/>
                <w:sz w:val="24"/>
                <w:szCs w:val="24"/>
              </w:rPr>
              <w:t>Тапсырыс</w:t>
            </w:r>
            <w:r w:rsidRPr="00FA1C81">
              <w:rPr>
                <w:rFonts w:ascii="Times New Roman" w:hAnsi="Times New Roman" w:cs="Times New Roman"/>
                <w:sz w:val="24"/>
                <w:szCs w:val="24"/>
                <w:lang w:val="en-US"/>
              </w:rPr>
              <w:t xml:space="preserve"> </w:t>
            </w:r>
            <w:r w:rsidRPr="00FA1C81">
              <w:rPr>
                <w:rFonts w:ascii="Times New Roman" w:hAnsi="Times New Roman" w:cs="Times New Roman"/>
                <w:sz w:val="24"/>
                <w:szCs w:val="24"/>
              </w:rPr>
              <w:t>беруші</w:t>
            </w:r>
            <w:r w:rsidRPr="00FA1C81">
              <w:rPr>
                <w:rFonts w:ascii="Times New Roman" w:hAnsi="Times New Roman" w:cs="Times New Roman"/>
                <w:sz w:val="24"/>
                <w:szCs w:val="24"/>
                <w:lang w:val="en-US"/>
              </w:rPr>
              <w:t xml:space="preserve"> </w:t>
            </w:r>
            <w:r w:rsidRPr="00FA1C81">
              <w:rPr>
                <w:rFonts w:ascii="Times New Roman" w:hAnsi="Times New Roman" w:cs="Times New Roman"/>
                <w:sz w:val="24"/>
                <w:szCs w:val="24"/>
              </w:rPr>
              <w:t>Объектілерінің</w:t>
            </w:r>
            <w:r w:rsidRPr="00FA1C81">
              <w:rPr>
                <w:rFonts w:ascii="Times New Roman" w:hAnsi="Times New Roman" w:cs="Times New Roman"/>
                <w:sz w:val="24"/>
                <w:szCs w:val="24"/>
                <w:lang w:val="en-US"/>
              </w:rPr>
              <w:t xml:space="preserve"> </w:t>
            </w:r>
            <w:r w:rsidRPr="00FA1C81">
              <w:rPr>
                <w:rFonts w:ascii="Times New Roman" w:hAnsi="Times New Roman" w:cs="Times New Roman"/>
                <w:sz w:val="24"/>
                <w:szCs w:val="24"/>
              </w:rPr>
              <w:t>аумағына</w:t>
            </w:r>
            <w:r w:rsidRPr="00FA1C81">
              <w:rPr>
                <w:rFonts w:ascii="Times New Roman" w:hAnsi="Times New Roman" w:cs="Times New Roman"/>
                <w:sz w:val="24"/>
                <w:szCs w:val="24"/>
                <w:lang w:val="en-US"/>
              </w:rPr>
              <w:t xml:space="preserve">: </w:t>
            </w:r>
          </w:p>
          <w:p w:rsidR="00FA1C81" w:rsidRPr="00FA1C81" w:rsidRDefault="00FA1C81" w:rsidP="00FA1C81">
            <w:pPr>
              <w:numPr>
                <w:ilvl w:val="0"/>
                <w:numId w:val="37"/>
              </w:numPr>
              <w:tabs>
                <w:tab w:val="left" w:pos="239"/>
              </w:tabs>
              <w:spacing w:after="0" w:line="240" w:lineRule="auto"/>
              <w:ind w:left="0" w:firstLine="0"/>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тасымалдау және сақтау кезінде белгіленген қауіпсіздік қағидалары мен нормалары сақталғанда, Тапсырыс берушінің өкілдері санкциялаған жағдайларды есептемегенде, жарылғыш заттар мен жарылғыш құрылғыларды, радиоактивті, тез тұтанғыш, уландыратын, улы, күшті әсер ететін химиялық белсенді заттарды;</w:t>
            </w:r>
          </w:p>
          <w:p w:rsidR="00FA1C81" w:rsidRPr="00FA1C81" w:rsidRDefault="00FA1C81" w:rsidP="00FA1C81">
            <w:pPr>
              <w:numPr>
                <w:ilvl w:val="0"/>
                <w:numId w:val="37"/>
              </w:numPr>
              <w:tabs>
                <w:tab w:val="left" w:pos="208"/>
              </w:tabs>
              <w:spacing w:after="0" w:line="240" w:lineRule="auto"/>
              <w:ind w:left="0" w:firstLine="0"/>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Қазақстан Республикасының қолданыстағы заңнамасында </w:t>
            </w:r>
            <w:r w:rsidRPr="00FA1C81">
              <w:rPr>
                <w:rFonts w:ascii="Times New Roman" w:hAnsi="Times New Roman" w:cs="Times New Roman"/>
                <w:sz w:val="24"/>
                <w:szCs w:val="24"/>
                <w:lang w:val="kk-KZ"/>
              </w:rPr>
              <w:lastRenderedPageBreak/>
              <w:t>көзделген және аң аулау мақсатындағы (аңшылық</w:t>
            </w:r>
          </w:p>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билеті, қаруға арналған құжат пен аң аулау құқығына рұқсат берілгенде) жағдайларды есептемегенде, атыс, газ, пневматикалық, суық қару мен ату жарақтарын; </w:t>
            </w:r>
          </w:p>
          <w:p w:rsidR="00FA1C81" w:rsidRPr="00FA1C81" w:rsidRDefault="00FA1C81" w:rsidP="00FA1C81">
            <w:pPr>
              <w:spacing w:after="0" w:line="240" w:lineRule="auto"/>
              <w:contextualSpacing/>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3) балық пен жабайы құс аулаудың тыйым салынған қаруларын; </w:t>
            </w:r>
          </w:p>
          <w:p w:rsidR="00FA1C81" w:rsidRPr="00FA1C81" w:rsidRDefault="00FA1C81" w:rsidP="00FA1C81">
            <w:pPr>
              <w:spacing w:after="0" w:line="240" w:lineRule="auto"/>
              <w:rPr>
                <w:rFonts w:ascii="Times New Roman" w:eastAsia="Times New Roman" w:hAnsi="Times New Roman" w:cs="Times New Roman"/>
                <w:sz w:val="24"/>
                <w:szCs w:val="24"/>
                <w:lang w:val="kk-KZ" w:eastAsia="ru-RU"/>
              </w:rPr>
            </w:pPr>
            <w:r w:rsidRPr="00FA1C81">
              <w:rPr>
                <w:rFonts w:ascii="Times New Roman" w:hAnsi="Times New Roman" w:cs="Times New Roman"/>
                <w:sz w:val="24"/>
                <w:szCs w:val="24"/>
                <w:lang w:val="kk-KZ"/>
              </w:rP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lastRenderedPageBreak/>
              <w:t>1 200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44.</w:t>
            </w:r>
          </w:p>
        </w:tc>
        <w:tc>
          <w:tcPr>
            <w:tcW w:w="12465" w:type="dxa"/>
            <w:tcBorders>
              <w:top w:val="single" w:sz="4" w:space="0" w:color="auto"/>
              <w:left w:val="nil"/>
              <w:bottom w:val="single" w:sz="4" w:space="0" w:color="auto"/>
              <w:right w:val="single" w:sz="4" w:space="0" w:color="auto"/>
            </w:tcBorders>
            <w:shd w:val="clear" w:color="000000" w:fill="FFFFFF"/>
            <w:vAlign w:val="center"/>
            <w:hideMark/>
          </w:tcPr>
          <w:p w:rsidR="00FA1C81" w:rsidRPr="00FA1C81" w:rsidRDefault="00FA1C81" w:rsidP="00FA1C81">
            <w:pPr>
              <w:spacing w:after="0" w:line="240" w:lineRule="auto"/>
              <w:jc w:val="both"/>
              <w:rPr>
                <w:rFonts w:ascii="Times New Roman" w:eastAsia="Times New Roman" w:hAnsi="Times New Roman" w:cs="Times New Roman"/>
                <w:b/>
                <w:bCs/>
                <w:sz w:val="24"/>
                <w:szCs w:val="24"/>
                <w:lang w:eastAsia="ru-RU"/>
              </w:rPr>
            </w:pPr>
            <w:r w:rsidRPr="00FA1C81">
              <w:rPr>
                <w:rFonts w:ascii="Times New Roman" w:hAnsi="Times New Roman" w:cs="Times New Roman"/>
                <w:b/>
                <w:sz w:val="24"/>
                <w:szCs w:val="24"/>
                <w:lang w:val="kk-KZ"/>
              </w:rPr>
              <w:t>Алкогольге, есірткі құралдарына, психотроптық заттар мен олардың аналогтарына байланысты оқиға</w:t>
            </w:r>
          </w:p>
        </w:tc>
        <w:tc>
          <w:tcPr>
            <w:tcW w:w="2003" w:type="dxa"/>
            <w:tcBorders>
              <w:top w:val="single" w:sz="4" w:space="0" w:color="auto"/>
              <w:left w:val="single" w:sz="4" w:space="0" w:color="auto"/>
              <w:bottom w:val="single" w:sz="4" w:space="0" w:color="auto"/>
              <w:right w:val="single" w:sz="4" w:space="0" w:color="000000"/>
            </w:tcBorders>
            <w:shd w:val="clear" w:color="000000" w:fill="FFFFFF"/>
            <w:vAlign w:val="center"/>
          </w:tcPr>
          <w:p w:rsidR="00FA1C81" w:rsidRPr="00FA1C81" w:rsidRDefault="00FA1C81" w:rsidP="00FA1C81">
            <w:pPr>
              <w:spacing w:after="0" w:line="240" w:lineRule="auto"/>
              <w:jc w:val="center"/>
              <w:rPr>
                <w:rFonts w:ascii="Times New Roman" w:eastAsia="Times New Roman" w:hAnsi="Times New Roman" w:cs="Times New Roman"/>
                <w:b/>
                <w:bCs/>
                <w:sz w:val="24"/>
                <w:szCs w:val="24"/>
                <w:lang w:eastAsia="ru-RU"/>
              </w:rPr>
            </w:pP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44.1</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44.2</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44.3</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Бір күнтізбелік жыл ішінде 44.1 және 44.2-тармақтарда көрсетілген, Мердігерде кем дегенде 2 рет анықталған оқиғалар (жағдайлар)</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2 500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lang w:val="kk-KZ"/>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lang w:val="kk-KZ"/>
              </w:rPr>
              <w:t>Тапсырыс берушінің бөлінген жер шегіндегі жер учаскелерін өз бетімен басып алу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1 000</w:t>
            </w:r>
          </w:p>
        </w:tc>
      </w:tr>
      <w:tr w:rsidR="00FA1C81" w:rsidRPr="00FA1C81" w:rsidTr="004243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lang w:val="kk-KZ"/>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lang w:val="kk-KZ"/>
              </w:rPr>
              <w:t>Тапсырыс берушінің энергиямен қамту желілеріне өз бетімен қосу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200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49.</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both"/>
              <w:rPr>
                <w:rFonts w:ascii="Times New Roman" w:eastAsia="Times New Roman" w:hAnsi="Times New Roman" w:cs="Times New Roman"/>
                <w:sz w:val="24"/>
                <w:szCs w:val="24"/>
                <w:lang w:eastAsia="ru-RU"/>
              </w:rPr>
            </w:pPr>
            <w:r w:rsidRPr="00FA1C81">
              <w:rPr>
                <w:rFonts w:ascii="Times New Roman" w:hAnsi="Times New Roman" w:cs="Times New Roman"/>
                <w:sz w:val="24"/>
                <w:szCs w:val="24"/>
                <w:lang w:val="kk-KZ"/>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51.</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Құпия ақпаратты заңдық негіздерсіз үшінші тұлғаларға жария ету</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1 000</w:t>
            </w:r>
          </w:p>
        </w:tc>
      </w:tr>
      <w:tr w:rsidR="00FA1C81" w:rsidRPr="00FA1C81" w:rsidTr="004243B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auto" w:fill="auto"/>
            <w:hideMark/>
          </w:tcPr>
          <w:p w:rsidR="00FA1C81" w:rsidRPr="00FA1C81" w:rsidRDefault="00FA1C81" w:rsidP="00FA1C81">
            <w:pPr>
              <w:spacing w:after="0" w:line="240" w:lineRule="auto"/>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w:t>
            </w:r>
          </w:p>
        </w:tc>
        <w:tc>
          <w:tcPr>
            <w:tcW w:w="0" w:type="auto"/>
            <w:tcBorders>
              <w:top w:val="nil"/>
              <w:left w:val="nil"/>
              <w:bottom w:val="single" w:sz="4" w:space="0" w:color="auto"/>
              <w:right w:val="single" w:sz="4" w:space="0" w:color="auto"/>
            </w:tcBorders>
            <w:shd w:val="clear" w:color="auto" w:fill="auto"/>
            <w:vAlign w:val="center"/>
            <w:hideMark/>
          </w:tcPr>
          <w:p w:rsidR="00FA1C81" w:rsidRPr="00FA1C81" w:rsidRDefault="00FA1C81" w:rsidP="00FA1C81">
            <w:pPr>
              <w:spacing w:after="0" w:line="240" w:lineRule="auto"/>
              <w:jc w:val="center"/>
              <w:rPr>
                <w:rFonts w:ascii="Times New Roman" w:eastAsia="Times New Roman" w:hAnsi="Times New Roman" w:cs="Times New Roman"/>
                <w:sz w:val="24"/>
                <w:szCs w:val="24"/>
                <w:lang w:eastAsia="ru-RU"/>
              </w:rPr>
            </w:pPr>
            <w:r w:rsidRPr="00FA1C81">
              <w:rPr>
                <w:rFonts w:ascii="Times New Roman" w:eastAsia="Times New Roman" w:hAnsi="Times New Roman" w:cs="Times New Roman"/>
                <w:sz w:val="24"/>
                <w:szCs w:val="24"/>
                <w:lang w:eastAsia="ru-RU"/>
              </w:rPr>
              <w:t>3 000</w:t>
            </w:r>
          </w:p>
        </w:tc>
      </w:tr>
    </w:tbl>
    <w:p w:rsidR="00FA1C81" w:rsidRPr="00FA1C81" w:rsidRDefault="00FA1C81" w:rsidP="00FA1C81">
      <w:pPr>
        <w:shd w:val="clear" w:color="auto" w:fill="FFFFFF"/>
        <w:spacing w:after="0" w:line="240" w:lineRule="auto"/>
        <w:ind w:left="708" w:firstLine="708"/>
        <w:jc w:val="both"/>
        <w:rPr>
          <w:rFonts w:ascii="Times New Roman" w:hAnsi="Times New Roman" w:cs="Times New Roman"/>
          <w:b/>
          <w:sz w:val="24"/>
          <w:szCs w:val="24"/>
        </w:rPr>
      </w:pPr>
    </w:p>
    <w:p w:rsidR="00FA1C81" w:rsidRPr="00FA1C81" w:rsidRDefault="00FA1C81" w:rsidP="00FA1C81">
      <w:pPr>
        <w:spacing w:after="0" w:line="240" w:lineRule="auto"/>
        <w:ind w:firstLine="567"/>
        <w:jc w:val="both"/>
        <w:rPr>
          <w:rFonts w:ascii="Times New Roman" w:hAnsi="Times New Roman" w:cs="Times New Roman"/>
          <w:b/>
          <w:sz w:val="24"/>
          <w:szCs w:val="24"/>
          <w:lang w:val="kk-KZ"/>
        </w:rPr>
      </w:pPr>
      <w:r w:rsidRPr="00FA1C81">
        <w:rPr>
          <w:rFonts w:ascii="Times New Roman" w:hAnsi="Times New Roman" w:cs="Times New Roman"/>
          <w:b/>
          <w:sz w:val="24"/>
          <w:szCs w:val="24"/>
          <w:lang w:val="kk-KZ"/>
        </w:rPr>
        <w:t xml:space="preserve">Ескерту: </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1. </w:t>
      </w:r>
      <w:r w:rsidRPr="00FA1C81">
        <w:rPr>
          <w:rFonts w:ascii="Times New Roman" w:hAnsi="Times New Roman" w:cs="Times New Roman"/>
          <w:sz w:val="24"/>
          <w:szCs w:val="24"/>
          <w:lang w:val="kk-KZ"/>
        </w:rPr>
        <w:t>Егер осы Қосымшада өзгелері көзделмесе, әрбір бұзушылық фактісі үшін айыппұл өндіріледі</w:t>
      </w:r>
      <w:r w:rsidRPr="00FA1C81">
        <w:rPr>
          <w:rFonts w:ascii="Times New Roman" w:eastAsia="Times New Roman" w:hAnsi="Times New Roman" w:cs="Times New Roman"/>
          <w:sz w:val="24"/>
          <w:szCs w:val="24"/>
          <w:lang w:val="kk-KZ" w:eastAsia="ru-RU"/>
        </w:rPr>
        <w:t>.</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2. </w:t>
      </w:r>
      <w:r w:rsidRPr="00FA1C81">
        <w:rPr>
          <w:rFonts w:ascii="Times New Roman" w:hAnsi="Times New Roman" w:cs="Times New Roman"/>
          <w:sz w:val="24"/>
          <w:szCs w:val="24"/>
          <w:lang w:val="kk-KZ"/>
        </w:rPr>
        <w:t>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eastAsia="Times New Roman" w:hAnsi="Times New Roman" w:cs="Times New Roman"/>
          <w:sz w:val="24"/>
          <w:szCs w:val="24"/>
          <w:lang w:val="kk-KZ" w:eastAsia="ru-RU"/>
        </w:rPr>
        <w:t>3. </w:t>
      </w:r>
      <w:r w:rsidRPr="00FA1C81">
        <w:rPr>
          <w:rFonts w:ascii="Times New Roman" w:hAnsi="Times New Roman" w:cs="Times New Roman"/>
          <w:sz w:val="24"/>
          <w:szCs w:val="24"/>
          <w:lang w:val="kk-KZ"/>
        </w:rPr>
        <w:t xml:space="preserve">Айыппұл Тапсырыс берушіге залалдардың келтірілуіне байланысты төленетін төлемдерден тыс өндіріледі.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lastRenderedPageBreak/>
        <w:t xml:space="preserve">4. Осы Қосымшаның мәтіні бойынша «Мердігер» мен «Орындаушы», «жұмыстар» мен «қызметтер» деген терминдер бірдей.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5. Осы Қосымшаның мәтіні бойынша «Тапсырыс беруші» деген термин «Тапсырыс беруші» деген терминмен бірдей.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hAnsi="Times New Roman" w:cs="Times New Roman"/>
          <w:sz w:val="24"/>
          <w:szCs w:val="24"/>
          <w:lang w:val="kk-KZ"/>
        </w:rPr>
        <w:t xml:space="preserve">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 </w:t>
      </w:r>
    </w:p>
    <w:p w:rsidR="00FA1C81" w:rsidRPr="00FA1C81" w:rsidRDefault="00FA1C81" w:rsidP="00FA1C81">
      <w:pPr>
        <w:spacing w:after="0" w:line="240" w:lineRule="auto"/>
        <w:ind w:firstLine="567"/>
        <w:jc w:val="both"/>
        <w:rPr>
          <w:rFonts w:ascii="Times New Roman" w:hAnsi="Times New Roman" w:cs="Times New Roman"/>
          <w:lang w:val="kk-KZ"/>
        </w:rPr>
      </w:pPr>
      <w:r w:rsidRPr="00FA1C81">
        <w:rPr>
          <w:rFonts w:ascii="Times New Roman" w:hAnsi="Times New Roman" w:cs="Times New Roman"/>
          <w:sz w:val="24"/>
          <w:szCs w:val="24"/>
          <w:lang w:val="kk-KZ"/>
        </w:rPr>
        <w:t>8. Алты ай ішінде осы Қосымшада көрсетілген бір бұзушылық бірнеше рет жасалған жағдайда, салынатын айыппұлдың мөлшері 1,5 есе ұлғаяды.</w:t>
      </w:r>
      <w:r w:rsidRPr="00FA1C81">
        <w:rPr>
          <w:rFonts w:ascii="Times New Roman" w:hAnsi="Times New Roman" w:cs="Times New Roman"/>
          <w:lang w:val="kk-KZ"/>
        </w:rPr>
        <w:t xml:space="preserve"> </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9. Нормативтен тыс шығарындылар, ластаушы заттардың төгінділері және (немесе) жұмыстарды жүргізу/қызметтер көрсету кезінде эмиссияларға рұқсаттың болмауы жағдайында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10. Мердігер жұмыстарды/қызметтер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FA1C81" w:rsidRPr="00FA1C81" w:rsidRDefault="00FA1C81" w:rsidP="00FA1C81">
      <w:pPr>
        <w:spacing w:after="0" w:line="240" w:lineRule="auto"/>
        <w:ind w:firstLine="567"/>
        <w:jc w:val="both"/>
        <w:rPr>
          <w:rFonts w:ascii="Times New Roman" w:hAnsi="Times New Roman" w:cs="Times New Roman"/>
          <w:bCs/>
          <w:sz w:val="24"/>
          <w:szCs w:val="24"/>
          <w:shd w:val="clear" w:color="auto" w:fill="FFFFFF"/>
          <w:lang w:val="kk-KZ"/>
        </w:rPr>
      </w:pPr>
      <w:r w:rsidRPr="00FA1C81">
        <w:rPr>
          <w:rFonts w:ascii="Times New Roman" w:hAnsi="Times New Roman" w:cs="Times New Roman"/>
          <w:bCs/>
          <w:sz w:val="24"/>
          <w:szCs w:val="24"/>
          <w:shd w:val="clear" w:color="auto" w:fill="FFFFFF"/>
          <w:lang w:val="kk-KZ"/>
        </w:rPr>
        <w:t xml:space="preserve">11. Қазақстан Республикасының Экологиялық кодексінің  сәйкес 211 бабына сәйкес I және II санаттағы объектілерде авариялық жағдай туындаған кезде, нәтижесінде белгіленген экологиялық нормативтердің бұзылуы орын алған немесе орын алуы мүмкін болса, объектінің операторы (мердігер) кідіріссіз, бірақ кез келген жағдайда авариялық жағдай анықталған сәттен бастап екі сағаттан аспайтын мерзімде бұл туралы Қоршаған ортаны қорғау саласындағы уәкілетті органға хабарлауға және тиісті стационарлық көздерді немесе тұтастай объектіні пайдалануды ішінара немесе толық тоқтатуға дейін атмосфералық ауаның ластануын болдырмау, сондай-ақ қоршаған орта үшін жағымсыз салдарларды жою жөнінде барлық қажетті шараларды қолдануға міндетті мұндай төтенше жағдайдан туындаған орталар. </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12.</w:t>
      </w:r>
      <w:r w:rsidRPr="00FA1C81">
        <w:rPr>
          <w:rFonts w:ascii="Times New Roman" w:eastAsia="Times New Roman" w:hAnsi="Times New Roman" w:cs="Times New Roman"/>
          <w:color w:val="FF0000"/>
          <w:sz w:val="24"/>
          <w:szCs w:val="24"/>
          <w:lang w:val="kk-KZ" w:eastAsia="ru-RU"/>
        </w:rPr>
        <w:t xml:space="preserve"> </w:t>
      </w:r>
      <w:r w:rsidRPr="00FA1C81">
        <w:rPr>
          <w:rFonts w:ascii="Times New Roman" w:eastAsia="Times New Roman" w:hAnsi="Times New Roman" w:cs="Times New Roman"/>
          <w:sz w:val="24"/>
          <w:szCs w:val="24"/>
          <w:lang w:val="kk-KZ" w:eastAsia="ru-RU"/>
        </w:rPr>
        <w:t>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13.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lastRenderedPageBreak/>
        <w:t>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eastAsia="Times New Roman" w:hAnsi="Times New Roman" w:cs="Times New Roman"/>
          <w:sz w:val="24"/>
          <w:szCs w:val="24"/>
          <w:lang w:val="kk-KZ" w:eastAsia="ru-RU"/>
        </w:rPr>
        <w:t xml:space="preserve">14. </w:t>
      </w:r>
      <w:r w:rsidRPr="00FA1C81">
        <w:rPr>
          <w:rFonts w:ascii="Times New Roman" w:hAnsi="Times New Roman" w:cs="Times New Roman"/>
          <w:sz w:val="24"/>
          <w:szCs w:val="24"/>
          <w:lang w:val="kk-KZ"/>
        </w:rPr>
        <w:t xml:space="preserve">Бұдан басқа, бұзушылық фактісі келесі құжаттардың біреуімен расталуы тиіс: </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 xml:space="preserve">1) өндірістік бақылауды жүзеге асыратын Тапсырыс беруші қызметкерінің тексеру актісімен немесе ұйғарымен; </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2) ҚР заңнамасының талаптарына сәйкес арнайы/қызметтік тергеп-тексеру жөніндегі комиссия жасаған оқыс оқиғаның, аварияның, жазатайым оқиғаның, ЖКО және т.б. себептерін арнайы/қызметтік тергеп-тексеру актісімен;</w:t>
      </w:r>
    </w:p>
    <w:p w:rsidR="00FA1C81" w:rsidRPr="00FA1C81" w:rsidRDefault="00FA1C81" w:rsidP="00FA1C81">
      <w:pPr>
        <w:spacing w:after="0" w:line="240" w:lineRule="auto"/>
        <w:ind w:firstLine="567"/>
        <w:jc w:val="both"/>
        <w:rPr>
          <w:rFonts w:ascii="Times New Roman" w:eastAsia="Times New Roman" w:hAnsi="Times New Roman" w:cs="Times New Roman"/>
          <w:sz w:val="24"/>
          <w:szCs w:val="24"/>
          <w:lang w:val="kk-KZ" w:eastAsia="ru-RU"/>
        </w:rPr>
      </w:pPr>
      <w:r w:rsidRPr="00FA1C81">
        <w:rPr>
          <w:rFonts w:ascii="Times New Roman" w:eastAsia="Times New Roman" w:hAnsi="Times New Roman" w:cs="Times New Roman"/>
          <w:sz w:val="24"/>
          <w:szCs w:val="24"/>
          <w:lang w:val="kk-KZ" w:eastAsia="ru-RU"/>
        </w:rPr>
        <w:t>3) ҚР уәкілетті және қадағалау органдарының тиісті актісімен немесе ұйғарымен.</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eastAsia="Times New Roman" w:hAnsi="Times New Roman" w:cs="Times New Roman"/>
          <w:sz w:val="24"/>
          <w:szCs w:val="24"/>
          <w:lang w:val="kk-KZ" w:eastAsia="ru-RU"/>
        </w:rPr>
        <w:t xml:space="preserve">15. </w:t>
      </w:r>
      <w:r w:rsidRPr="00FA1C81">
        <w:rPr>
          <w:rFonts w:ascii="Times New Roman" w:hAnsi="Times New Roman" w:cs="Times New Roman"/>
          <w:sz w:val="24"/>
          <w:szCs w:val="24"/>
          <w:lang w:val="kk-KZ"/>
        </w:rPr>
        <w:t xml:space="preserve">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 </w:t>
      </w:r>
    </w:p>
    <w:p w:rsidR="00FA1C81" w:rsidRPr="00FA1C81" w:rsidRDefault="00FA1C81" w:rsidP="00FA1C81">
      <w:pPr>
        <w:spacing w:after="0" w:line="240" w:lineRule="auto"/>
        <w:ind w:firstLine="567"/>
        <w:jc w:val="both"/>
        <w:rPr>
          <w:rFonts w:ascii="Times New Roman" w:hAnsi="Times New Roman" w:cs="Times New Roman"/>
          <w:sz w:val="24"/>
          <w:szCs w:val="24"/>
          <w:lang w:val="kk-KZ"/>
        </w:rPr>
      </w:pPr>
      <w:r w:rsidRPr="00FA1C81">
        <w:rPr>
          <w:rFonts w:ascii="Times New Roman" w:eastAsia="Times New Roman" w:hAnsi="Times New Roman" w:cs="Times New Roman"/>
          <w:sz w:val="24"/>
          <w:szCs w:val="24"/>
          <w:lang w:val="kk-KZ" w:eastAsia="ru-RU"/>
        </w:rPr>
        <w:t xml:space="preserve">16. </w:t>
      </w:r>
      <w:r w:rsidRPr="00FA1C81">
        <w:rPr>
          <w:rFonts w:ascii="Times New Roman" w:hAnsi="Times New Roman" w:cs="Times New Roman"/>
          <w:sz w:val="24"/>
          <w:szCs w:val="24"/>
          <w:lang w:val="kk-KZ"/>
        </w:rPr>
        <w:t>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p>
    <w:p w:rsidR="00FA1C81" w:rsidRPr="00FA1C81" w:rsidRDefault="00FA1C81" w:rsidP="00FA1C81">
      <w:pPr>
        <w:spacing w:after="0" w:line="240" w:lineRule="auto"/>
        <w:ind w:left="13452"/>
        <w:rPr>
          <w:rFonts w:ascii="Times New Roman" w:hAnsi="Times New Roman" w:cs="Times New Roman"/>
          <w:b/>
          <w:lang w:val="kk-KZ"/>
        </w:rPr>
      </w:pPr>
      <w:r w:rsidRPr="00FA1C81">
        <w:rPr>
          <w:rFonts w:ascii="Times New Roman" w:hAnsi="Times New Roman" w:cs="Times New Roman"/>
          <w:b/>
          <w:lang w:val="kk-KZ"/>
        </w:rPr>
        <w:t xml:space="preserve">      №2 қосымша </w:t>
      </w:r>
    </w:p>
    <w:p w:rsidR="004243BF" w:rsidRDefault="00FA1C81" w:rsidP="00FA1C81">
      <w:pPr>
        <w:spacing w:after="0" w:line="240" w:lineRule="auto"/>
        <w:ind w:left="7788"/>
        <w:rPr>
          <w:rFonts w:ascii="Times New Roman" w:hAnsi="Times New Roman" w:cs="Times New Roman"/>
          <w:lang w:val="kk-KZ"/>
        </w:rPr>
        <w:sectPr w:rsidR="004243BF" w:rsidSect="000D25A5">
          <w:pgSz w:w="11906" w:h="16838"/>
          <w:pgMar w:top="1134" w:right="851" w:bottom="1134" w:left="1701" w:header="709" w:footer="709" w:gutter="0"/>
          <w:cols w:space="708"/>
          <w:docGrid w:linePitch="360"/>
        </w:sectPr>
      </w:pPr>
      <w:r w:rsidRPr="00FA1C81">
        <w:rPr>
          <w:rFonts w:ascii="Times New Roman" w:hAnsi="Times New Roman" w:cs="Times New Roman"/>
          <w:lang w:val="kk-KZ"/>
        </w:rPr>
        <w:t xml:space="preserve">           </w:t>
      </w:r>
    </w:p>
    <w:p w:rsidR="004243BF" w:rsidRPr="00FA1C81" w:rsidRDefault="004243BF" w:rsidP="004243BF">
      <w:pPr>
        <w:tabs>
          <w:tab w:val="left" w:pos="426"/>
        </w:tabs>
        <w:spacing w:after="0" w:line="240" w:lineRule="auto"/>
        <w:jc w:val="right"/>
        <w:rPr>
          <w:rFonts w:ascii="Times New Roman" w:hAnsi="Times New Roman" w:cs="Times New Roman"/>
          <w:b/>
          <w:lang w:val="kk-KZ"/>
        </w:rPr>
      </w:pPr>
      <w:r w:rsidRPr="00FA1C81">
        <w:rPr>
          <w:rFonts w:ascii="Times New Roman" w:hAnsi="Times New Roman" w:cs="Times New Roman"/>
          <w:b/>
          <w:lang w:val="kk-KZ"/>
        </w:rPr>
        <w:lastRenderedPageBreak/>
        <w:t>№</w:t>
      </w:r>
      <w:r w:rsidR="00F36852">
        <w:rPr>
          <w:rFonts w:ascii="Times New Roman" w:hAnsi="Times New Roman" w:cs="Times New Roman"/>
          <w:b/>
          <w:lang w:val="kk-KZ"/>
        </w:rPr>
        <w:t>1</w:t>
      </w:r>
      <w:r w:rsidR="009120B7">
        <w:rPr>
          <w:rFonts w:ascii="Times New Roman" w:hAnsi="Times New Roman" w:cs="Times New Roman"/>
          <w:b/>
          <w:lang w:val="kk-KZ"/>
        </w:rPr>
        <w:t>3</w:t>
      </w:r>
      <w:r>
        <w:rPr>
          <w:rFonts w:ascii="Times New Roman" w:hAnsi="Times New Roman" w:cs="Times New Roman"/>
          <w:b/>
          <w:lang w:val="kk-KZ"/>
        </w:rPr>
        <w:t>.2</w:t>
      </w:r>
      <w:r w:rsidRPr="00FA1C81">
        <w:rPr>
          <w:rFonts w:ascii="Times New Roman" w:hAnsi="Times New Roman" w:cs="Times New Roman"/>
          <w:b/>
          <w:lang w:val="kk-KZ"/>
        </w:rPr>
        <w:t xml:space="preserve"> қосымша </w:t>
      </w:r>
    </w:p>
    <w:p w:rsidR="004243BF" w:rsidRDefault="00FA1C81" w:rsidP="004243BF">
      <w:pPr>
        <w:spacing w:after="0" w:line="240" w:lineRule="auto"/>
        <w:jc w:val="right"/>
        <w:rPr>
          <w:rFonts w:ascii="Times New Roman" w:hAnsi="Times New Roman" w:cs="Times New Roman"/>
          <w:lang w:val="kk-KZ"/>
        </w:rPr>
      </w:pPr>
      <w:r w:rsidRPr="00FA1C81">
        <w:rPr>
          <w:rFonts w:ascii="Times New Roman" w:hAnsi="Times New Roman" w:cs="Times New Roman"/>
          <w:lang w:val="kk-KZ"/>
        </w:rPr>
        <w:t xml:space="preserve">еңбек қауіпсіздігі және еңбекті қорғау, өндірістік және өрт қауіпсіздігі, </w:t>
      </w:r>
    </w:p>
    <w:p w:rsidR="004243BF" w:rsidRDefault="00FA1C81" w:rsidP="004243BF">
      <w:pPr>
        <w:spacing w:after="0" w:line="240" w:lineRule="auto"/>
        <w:jc w:val="right"/>
        <w:rPr>
          <w:rFonts w:ascii="Times New Roman" w:hAnsi="Times New Roman" w:cs="Times New Roman"/>
          <w:lang w:val="kk-KZ"/>
        </w:rPr>
      </w:pPr>
      <w:r w:rsidRPr="00FA1C81">
        <w:rPr>
          <w:rFonts w:ascii="Times New Roman" w:hAnsi="Times New Roman" w:cs="Times New Roman"/>
          <w:lang w:val="kk-KZ"/>
        </w:rPr>
        <w:t xml:space="preserve">қоршаған ортаны қорғау саласындағы </w:t>
      </w:r>
      <w:r w:rsidRPr="00FA1C81">
        <w:rPr>
          <w:rFonts w:ascii="Times New Roman" w:hAnsi="Times New Roman" w:cs="Times New Roman"/>
          <w:b/>
          <w:lang w:val="kk-KZ"/>
        </w:rPr>
        <w:t>келісімге</w:t>
      </w:r>
      <w:r w:rsidRPr="00FA1C81">
        <w:rPr>
          <w:rFonts w:ascii="Times New Roman" w:hAnsi="Times New Roman" w:cs="Times New Roman"/>
          <w:lang w:val="kk-KZ"/>
        </w:rPr>
        <w:t xml:space="preserve"> </w:t>
      </w:r>
    </w:p>
    <w:p w:rsidR="00FA1C81" w:rsidRPr="00FA1C81" w:rsidRDefault="00FA1C81" w:rsidP="004243BF">
      <w:pPr>
        <w:spacing w:after="0" w:line="240" w:lineRule="auto"/>
        <w:jc w:val="right"/>
        <w:rPr>
          <w:rFonts w:ascii="Times New Roman" w:hAnsi="Times New Roman" w:cs="Times New Roman"/>
          <w:lang w:val="kk-KZ"/>
        </w:rPr>
      </w:pPr>
      <w:r w:rsidRPr="00FA1C81">
        <w:rPr>
          <w:rFonts w:ascii="Times New Roman" w:hAnsi="Times New Roman" w:cs="Times New Roman"/>
          <w:lang w:val="kk-KZ"/>
        </w:rPr>
        <w:t>(шарт жасалған сәттен бастап 30 күнтізбелік күн ішінде)</w:t>
      </w: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jc w:val="center"/>
        <w:rPr>
          <w:rFonts w:ascii="Times New Roman" w:hAnsi="Times New Roman" w:cs="Times New Roman"/>
          <w:b/>
          <w:lang w:val="kk-KZ"/>
        </w:rPr>
      </w:pPr>
      <w:r w:rsidRPr="00FA1C81">
        <w:rPr>
          <w:rFonts w:ascii="Times New Roman" w:hAnsi="Times New Roman" w:cs="Times New Roman"/>
          <w:b/>
          <w:lang w:val="kk-KZ"/>
        </w:rPr>
        <w:t>Соңғы үш жылдағы еңбек қауіпсіздігі және еңбекті қорғау көрсеткіштері бойынша ақпарат</w:t>
      </w:r>
    </w:p>
    <w:p w:rsidR="00FA1C81" w:rsidRPr="00FA1C81" w:rsidRDefault="00FA1C81" w:rsidP="00FA1C81">
      <w:pPr>
        <w:spacing w:after="0" w:line="240" w:lineRule="auto"/>
        <w:jc w:val="center"/>
        <w:rPr>
          <w:rFonts w:ascii="Times New Roman" w:hAnsi="Times New Roman" w:cs="Times New Roman"/>
          <w:b/>
          <w:lang w:val="kk-KZ"/>
        </w:rPr>
      </w:pP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Компания атауы:</w:t>
      </w:r>
      <w:r w:rsidRPr="00FA1C81">
        <w:rPr>
          <w:rFonts w:ascii="Times New Roman" w:hAnsi="Times New Roman" w:cs="Times New Roman"/>
          <w:b/>
        </w:rPr>
        <w:t>_________________________________________________________________________________________________________________________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Жұмыстар/қызметтер атауы:</w:t>
      </w:r>
      <w:r w:rsidRPr="00FA1C81">
        <w:rPr>
          <w:rFonts w:ascii="Times New Roman" w:hAnsi="Times New Roman" w:cs="Times New Roman"/>
          <w:b/>
          <w:lang w:val="kk-KZ"/>
        </w:rPr>
        <w:t>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Шарттың нөмірі мен күні:</w:t>
      </w:r>
      <w:r w:rsidRPr="00FA1C81">
        <w:rPr>
          <w:rFonts w:ascii="Times New Roman" w:hAnsi="Times New Roman" w:cs="Times New Roman"/>
          <w:b/>
          <w:lang w:val="kk-KZ"/>
        </w:rPr>
        <w:t>_________________________________________________________________________________________________________________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lang w:val="kk-KZ"/>
        </w:rPr>
      </w:pPr>
      <w:r w:rsidRPr="00FA1C81">
        <w:rPr>
          <w:rFonts w:ascii="Times New Roman" w:hAnsi="Times New Roman" w:cs="Times New Roman"/>
          <w:b/>
          <w:u w:val="single"/>
          <w:lang w:val="kk-KZ"/>
        </w:rPr>
        <w:t>Шарттың аяқталу күні:</w:t>
      </w:r>
      <w:r w:rsidRPr="00FA1C81">
        <w:rPr>
          <w:rFonts w:ascii="Times New Roman" w:hAnsi="Times New Roman" w:cs="Times New Roman"/>
          <w:b/>
          <w:lang w:val="kk-KZ"/>
        </w:rPr>
        <w:t>___________________________________________________________________________________________________________________</w:t>
      </w:r>
    </w:p>
    <w:p w:rsidR="00FA1C81" w:rsidRPr="00FA1C81" w:rsidRDefault="00FA1C81" w:rsidP="00FA1C81">
      <w:pPr>
        <w:spacing w:after="0" w:line="240" w:lineRule="auto"/>
        <w:rPr>
          <w:rFonts w:ascii="Times New Roman" w:hAnsi="Times New Roman" w:cs="Times New Roman"/>
          <w:b/>
          <w:lang w:val="kk-KZ"/>
        </w:rPr>
      </w:pPr>
    </w:p>
    <w:tbl>
      <w:tblPr>
        <w:tblStyle w:val="17"/>
        <w:tblW w:w="0" w:type="auto"/>
        <w:tblLook w:val="04A0" w:firstRow="1" w:lastRow="0" w:firstColumn="1" w:lastColumn="0" w:noHBand="0" w:noVBand="1"/>
      </w:tblPr>
      <w:tblGrid>
        <w:gridCol w:w="971"/>
        <w:gridCol w:w="6202"/>
        <w:gridCol w:w="1813"/>
        <w:gridCol w:w="1945"/>
        <w:gridCol w:w="1808"/>
        <w:gridCol w:w="2047"/>
      </w:tblGrid>
      <w:tr w:rsidR="00FA1C81" w:rsidRPr="00FA1C81" w:rsidTr="004243BF">
        <w:trPr>
          <w:trHeight w:val="521"/>
        </w:trPr>
        <w:tc>
          <w:tcPr>
            <w:tcW w:w="988"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w:t>
            </w:r>
          </w:p>
        </w:tc>
        <w:tc>
          <w:tcPr>
            <w:tcW w:w="6378"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Көрсеткіштер</w:t>
            </w:r>
          </w:p>
        </w:tc>
        <w:tc>
          <w:tcPr>
            <w:tcW w:w="1843"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Өлшем бірлігі</w:t>
            </w:r>
          </w:p>
        </w:tc>
        <w:tc>
          <w:tcPr>
            <w:tcW w:w="1985"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20____ж.</w:t>
            </w:r>
          </w:p>
        </w:tc>
        <w:tc>
          <w:tcPr>
            <w:tcW w:w="1842"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20____ж.</w:t>
            </w:r>
          </w:p>
        </w:tc>
        <w:tc>
          <w:tcPr>
            <w:tcW w:w="2091" w:type="dxa"/>
            <w:shd w:val="clear" w:color="auto" w:fill="BDD6EE" w:themeFill="accent1" w:themeFillTint="66"/>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20____ж.</w:t>
            </w:r>
          </w:p>
        </w:tc>
      </w:tr>
      <w:tr w:rsidR="00FA1C81" w:rsidRPr="00FA1C81" w:rsidTr="004243BF">
        <w:tc>
          <w:tcPr>
            <w:tcW w:w="988"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w:t>
            </w:r>
          </w:p>
        </w:tc>
        <w:tc>
          <w:tcPr>
            <w:tcW w:w="6378"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2</w:t>
            </w:r>
          </w:p>
        </w:tc>
        <w:tc>
          <w:tcPr>
            <w:tcW w:w="1843"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w:t>
            </w:r>
          </w:p>
        </w:tc>
        <w:tc>
          <w:tcPr>
            <w:tcW w:w="1985"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4</w:t>
            </w:r>
          </w:p>
        </w:tc>
        <w:tc>
          <w:tcPr>
            <w:tcW w:w="1842"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w:t>
            </w:r>
          </w:p>
        </w:tc>
        <w:tc>
          <w:tcPr>
            <w:tcW w:w="2091" w:type="dxa"/>
            <w:shd w:val="clear" w:color="auto" w:fill="BDD6EE" w:themeFill="accent1" w:themeFillTint="66"/>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6</w:t>
            </w: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Өндіріспен байланысты жазатайым оқиғалардың саны</w:t>
            </w:r>
          </w:p>
        </w:tc>
        <w:tc>
          <w:tcPr>
            <w:tcW w:w="1843" w:type="dxa"/>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оқиға</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өлімге әкелген</w:t>
            </w:r>
          </w:p>
        </w:tc>
        <w:tc>
          <w:tcPr>
            <w:tcW w:w="1843" w:type="dxa"/>
          </w:tcPr>
          <w:p w:rsidR="00FA1C81" w:rsidRPr="00FA1C81" w:rsidRDefault="00FA1C81" w:rsidP="004243BF">
            <w:pPr>
              <w:spacing w:after="0"/>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топтық</w:t>
            </w:r>
          </w:p>
        </w:tc>
        <w:tc>
          <w:tcPr>
            <w:tcW w:w="1843" w:type="dxa"/>
          </w:tcPr>
          <w:p w:rsidR="00FA1C81" w:rsidRPr="00FA1C81" w:rsidRDefault="00FA1C81" w:rsidP="004243BF">
            <w:pPr>
              <w:spacing w:after="0"/>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rPr>
          <w:trHeight w:val="175"/>
        </w:trPr>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жол-көлік оқиғалары кезінде</w:t>
            </w:r>
          </w:p>
        </w:tc>
        <w:tc>
          <w:tcPr>
            <w:tcW w:w="1843" w:type="dxa"/>
          </w:tcPr>
          <w:p w:rsidR="00FA1C81" w:rsidRPr="00FA1C81" w:rsidRDefault="00FA1C81" w:rsidP="004243BF">
            <w:pPr>
              <w:spacing w:after="0"/>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2</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Жазатайым оқиғалар кезінде зардап шеккендердің саны, жарақаттың ауырлық дәрежесі</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адам</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2.1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жеңіл</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2.2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орта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2.3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ауыр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2.4</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өлімге әкелген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3</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Жазатайым оқиға болған мамандық бойынша жұмыс өтілі</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жыл</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 xml:space="preserve">1 айдан 1 жылға дейін </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1 жылдан 5 жылға дейін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5 жылдан 10 жылға дейін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lastRenderedPageBreak/>
              <w:t>3.4</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10 жылдан 15 жылға дейін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3.5</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15 жылдан 20 жылға дейін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3.6</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20 жылдан астам</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4</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Өндіріспен байланысты емес жазатайым оқиғалардың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rPr>
              <w:t>оқиға</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4.1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өлімге әкелген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4.2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топтық</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4.3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жол-көлік оқиғалары кезінде</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жеңіл</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орта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ауыр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5.4</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өлімге әкелген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6</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7</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rPr>
              <w:t>Жол-көлік оқиғаларының саны</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саны</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8</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rPr>
              <w:t>Автокөлік құралдарының саны</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бірлік</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8.1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 xml:space="preserve">жеңіл </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rPr>
              <w:t>8.2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автобустар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rPr>
              <w:t>8.3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жүк көлігі</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rPr>
              <w:t>8.4</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арнайы техника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9</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rPr>
              <w:t>Автокөлік құралдарының жалпы жүрісі</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километр</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10</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Спутниктік мониторинг жүйесімен (GPS) жарақтандырылған автокөлік құралдарының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11</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rPr>
              <w:t>Қызметкерлердің орташа тізімдік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12</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Жұмыс істеген жұмыс уақытының мөлшері</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адам-сағат</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13</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Жазатайым оқиғаларға байланысты төленген сақтандыру өтемінің сомасы</w:t>
            </w:r>
          </w:p>
        </w:tc>
        <w:tc>
          <w:tcPr>
            <w:tcW w:w="1843"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rPr>
              <w:t>мың теңге</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13.1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қызметкердің өмірі мен денсаулығына зиян келтіргені үшін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13.2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жабдықтар мен мүлікке зиян келтіргені үшін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13.3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үшінші тұлғаларға зиян келтіргені үшін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lastRenderedPageBreak/>
              <w:t>14</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14.1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жойылған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14.2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жойылмаған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14.3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ұзақ әсер ететін</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15</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бойынша оқытудан өткен қызметкерлердің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lang w:val="kk-KZ"/>
              </w:rPr>
            </w:pP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еңбек қауіпсіздігі және еңбекті қорғау бойынша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өнеркәсіптік қауіпсіздік бойынша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өрт-техникалық минимум бойынша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электр қауіпсіздігі бойынша</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16</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17</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жөніндегі іс-шараларға арналған шығында</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rPr>
              <w:t>мың теңге</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b/>
                <w:lang w:val="kk-KZ"/>
              </w:rPr>
            </w:pPr>
            <w:r w:rsidRPr="00FA1C81">
              <w:rPr>
                <w:rFonts w:ascii="Times New Roman" w:hAnsi="Times New Roman"/>
                <w:b/>
                <w:lang w:val="kk-KZ"/>
              </w:rPr>
              <w:t>18</w:t>
            </w:r>
          </w:p>
        </w:tc>
        <w:tc>
          <w:tcPr>
            <w:tcW w:w="6378" w:type="dxa"/>
          </w:tcPr>
          <w:p w:rsidR="00FA1C81" w:rsidRPr="00FA1C81" w:rsidRDefault="00FA1C81" w:rsidP="004243BF">
            <w:pPr>
              <w:spacing w:after="0"/>
              <w:rPr>
                <w:rFonts w:ascii="Times New Roman" w:hAnsi="Times New Roman"/>
                <w:b/>
                <w:lang w:val="kk-KZ"/>
              </w:rPr>
            </w:pPr>
            <w:r w:rsidRPr="00FA1C81">
              <w:rPr>
                <w:rFonts w:ascii="Times New Roman" w:hAnsi="Times New Roman"/>
                <w:b/>
                <w:lang w:val="kk-KZ"/>
              </w:rPr>
              <w:t>Апаттармен, өрттермен, мұнайдың төгілуімен және т. б. байланысты оқиғалардың саны</w:t>
            </w:r>
          </w:p>
        </w:tc>
        <w:tc>
          <w:tcPr>
            <w:tcW w:w="1843"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18.1</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Апаттар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18.2</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rPr>
              <w:t>Өрттер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18.3</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 xml:space="preserve">Мұнайдың, мұнай эмульсиясының, сарқынды сулардың төгілуі, газ өткізу </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4243BF">
            <w:pPr>
              <w:spacing w:after="0"/>
              <w:jc w:val="center"/>
              <w:rPr>
                <w:rFonts w:ascii="Times New Roman" w:hAnsi="Times New Roman"/>
                <w:lang w:val="kk-KZ"/>
              </w:rPr>
            </w:pPr>
            <w:r w:rsidRPr="00FA1C81">
              <w:rPr>
                <w:rFonts w:ascii="Times New Roman" w:hAnsi="Times New Roman"/>
                <w:lang w:val="kk-KZ"/>
              </w:rPr>
              <w:t>18.4</w:t>
            </w:r>
          </w:p>
        </w:tc>
        <w:tc>
          <w:tcPr>
            <w:tcW w:w="6378" w:type="dxa"/>
          </w:tcPr>
          <w:p w:rsidR="00FA1C81" w:rsidRPr="00FA1C81" w:rsidRDefault="00FA1C81" w:rsidP="004243BF">
            <w:pPr>
              <w:spacing w:after="0"/>
              <w:jc w:val="right"/>
              <w:rPr>
                <w:rFonts w:ascii="Times New Roman" w:hAnsi="Times New Roman"/>
                <w:lang w:val="kk-KZ"/>
              </w:rPr>
            </w:pPr>
            <w:r w:rsidRPr="00FA1C81">
              <w:rPr>
                <w:rFonts w:ascii="Times New Roman" w:hAnsi="Times New Roman"/>
                <w:lang w:val="kk-KZ"/>
              </w:rPr>
              <w:t>Басқа оқыс оқиғалар</w:t>
            </w:r>
          </w:p>
        </w:tc>
        <w:tc>
          <w:tcPr>
            <w:tcW w:w="1843" w:type="dxa"/>
            <w:vAlign w:val="center"/>
          </w:tcPr>
          <w:p w:rsidR="00FA1C81" w:rsidRPr="00FA1C81" w:rsidRDefault="00FA1C81" w:rsidP="004243BF">
            <w:pPr>
              <w:spacing w:after="0"/>
              <w:jc w:val="center"/>
              <w:rPr>
                <w:rFonts w:ascii="Times New Roman" w:hAnsi="Times New Roman"/>
                <w:lang w:val="kk-KZ"/>
              </w:rPr>
            </w:pPr>
          </w:p>
        </w:tc>
        <w:tc>
          <w:tcPr>
            <w:tcW w:w="1985" w:type="dxa"/>
          </w:tcPr>
          <w:p w:rsidR="00FA1C81" w:rsidRPr="00FA1C81" w:rsidRDefault="00FA1C81" w:rsidP="004243BF">
            <w:pPr>
              <w:spacing w:after="0"/>
              <w:rPr>
                <w:rFonts w:ascii="Times New Roman" w:hAnsi="Times New Roman"/>
                <w:lang w:val="kk-KZ"/>
              </w:rPr>
            </w:pPr>
          </w:p>
        </w:tc>
        <w:tc>
          <w:tcPr>
            <w:tcW w:w="1842" w:type="dxa"/>
          </w:tcPr>
          <w:p w:rsidR="00FA1C81" w:rsidRPr="00FA1C81" w:rsidRDefault="00FA1C81" w:rsidP="004243BF">
            <w:pPr>
              <w:spacing w:after="0"/>
              <w:rPr>
                <w:rFonts w:ascii="Times New Roman" w:hAnsi="Times New Roman"/>
                <w:lang w:val="kk-KZ"/>
              </w:rPr>
            </w:pPr>
          </w:p>
        </w:tc>
        <w:tc>
          <w:tcPr>
            <w:tcW w:w="2091" w:type="dxa"/>
          </w:tcPr>
          <w:p w:rsidR="00FA1C81" w:rsidRPr="00FA1C81" w:rsidRDefault="00FA1C81" w:rsidP="004243BF">
            <w:pPr>
              <w:spacing w:after="0"/>
              <w:rPr>
                <w:rFonts w:ascii="Times New Roman" w:hAnsi="Times New Roman"/>
                <w:lang w:val="kk-KZ"/>
              </w:rPr>
            </w:pPr>
          </w:p>
        </w:tc>
      </w:tr>
    </w:tbl>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ind w:left="708" w:firstLine="708"/>
        <w:rPr>
          <w:rFonts w:ascii="Times New Roman" w:hAnsi="Times New Roman" w:cs="Times New Roman"/>
          <w:b/>
          <w:lang w:val="kk-KZ"/>
        </w:rPr>
      </w:pPr>
      <w:r w:rsidRPr="00FA1C81">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FA1C81" w:rsidRPr="00FA1C81" w:rsidRDefault="00FA1C81" w:rsidP="00FA1C81">
      <w:pPr>
        <w:spacing w:after="0" w:line="240" w:lineRule="auto"/>
        <w:rPr>
          <w:rFonts w:ascii="Times New Roman" w:hAnsi="Times New Roman" w:cs="Times New Roman"/>
          <w:b/>
          <w:lang w:val="kk-KZ"/>
        </w:rPr>
      </w:pPr>
    </w:p>
    <w:p w:rsidR="00FA1C81" w:rsidRPr="00FA1C81" w:rsidRDefault="00FA1C81" w:rsidP="00FA1C81">
      <w:pPr>
        <w:spacing w:after="0" w:line="240" w:lineRule="auto"/>
        <w:ind w:left="1418" w:hanging="2"/>
        <w:rPr>
          <w:rFonts w:ascii="Times New Roman" w:hAnsi="Times New Roman" w:cs="Times New Roman"/>
          <w:b/>
          <w:lang w:val="kk-KZ"/>
        </w:rPr>
      </w:pPr>
      <w:r w:rsidRPr="00FA1C81">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FA1C81" w:rsidRPr="00FA1C81" w:rsidRDefault="00FA1C81" w:rsidP="00FA1C81">
      <w:pPr>
        <w:spacing w:after="0" w:line="240" w:lineRule="auto"/>
        <w:rPr>
          <w:rFonts w:ascii="Times New Roman" w:hAnsi="Times New Roman" w:cs="Times New Roman"/>
          <w:b/>
          <w:lang w:val="kk-KZ"/>
        </w:rPr>
      </w:pPr>
    </w:p>
    <w:p w:rsidR="00FA1C81" w:rsidRPr="00FA1C81" w:rsidRDefault="00FA1C81" w:rsidP="00FA1C81">
      <w:pPr>
        <w:spacing w:after="0" w:line="240" w:lineRule="auto"/>
        <w:ind w:left="708" w:firstLine="708"/>
        <w:rPr>
          <w:rFonts w:ascii="Times New Roman" w:hAnsi="Times New Roman" w:cs="Times New Roman"/>
          <w:b/>
          <w:lang w:val="kk-KZ"/>
        </w:rPr>
      </w:pPr>
      <w:r w:rsidRPr="00FA1C81">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FA1C81" w:rsidRPr="00FA1C81" w:rsidRDefault="00FA1C81" w:rsidP="00FA1C81">
      <w:pPr>
        <w:spacing w:after="0" w:line="240" w:lineRule="auto"/>
        <w:ind w:left="708" w:firstLine="708"/>
        <w:rPr>
          <w:rFonts w:ascii="Times New Roman" w:hAnsi="Times New Roman" w:cs="Times New Roman"/>
          <w:b/>
          <w:lang w:val="kk-KZ"/>
        </w:rPr>
      </w:pPr>
    </w:p>
    <w:p w:rsidR="00FA1C81" w:rsidRPr="00FA1C81" w:rsidRDefault="00FA1C81" w:rsidP="00FA1C81">
      <w:pPr>
        <w:spacing w:after="0" w:line="240" w:lineRule="auto"/>
        <w:ind w:left="708" w:firstLine="708"/>
        <w:rPr>
          <w:rFonts w:ascii="Times New Roman" w:hAnsi="Times New Roman" w:cs="Times New Roman"/>
          <w:b/>
          <w:lang w:val="kk-KZ"/>
        </w:rPr>
      </w:pPr>
    </w:p>
    <w:p w:rsidR="00FA1C81" w:rsidRPr="00FA1C81" w:rsidRDefault="00FA1C81" w:rsidP="00FA1C81">
      <w:pPr>
        <w:spacing w:after="0" w:line="240" w:lineRule="auto"/>
        <w:ind w:left="708" w:firstLine="708"/>
        <w:rPr>
          <w:rFonts w:ascii="Times New Roman" w:hAnsi="Times New Roman" w:cs="Times New Roman"/>
          <w:b/>
          <w:lang w:val="kk-KZ"/>
        </w:rPr>
      </w:pPr>
    </w:p>
    <w:p w:rsidR="00FA1C81" w:rsidRPr="00FA1C81" w:rsidRDefault="00FA1C81" w:rsidP="00714D72">
      <w:pPr>
        <w:spacing w:after="0" w:line="240" w:lineRule="auto"/>
        <w:jc w:val="right"/>
        <w:rPr>
          <w:rFonts w:ascii="Times New Roman" w:hAnsi="Times New Roman" w:cs="Times New Roman"/>
          <w:b/>
          <w:lang w:val="kk-KZ"/>
        </w:rPr>
      </w:pPr>
      <w:r w:rsidRPr="00FA1C81">
        <w:rPr>
          <w:rFonts w:ascii="Times New Roman" w:hAnsi="Times New Roman" w:cs="Times New Roman"/>
          <w:b/>
          <w:lang w:val="kk-KZ"/>
        </w:rPr>
        <w:lastRenderedPageBreak/>
        <w:t>№</w:t>
      </w:r>
      <w:r w:rsidR="00F36852">
        <w:rPr>
          <w:rFonts w:ascii="Times New Roman" w:hAnsi="Times New Roman" w:cs="Times New Roman"/>
          <w:b/>
          <w:lang w:val="kk-KZ"/>
        </w:rPr>
        <w:t>1</w:t>
      </w:r>
      <w:r w:rsidR="009120B7">
        <w:rPr>
          <w:rFonts w:ascii="Times New Roman" w:hAnsi="Times New Roman" w:cs="Times New Roman"/>
          <w:b/>
          <w:lang w:val="kk-KZ"/>
        </w:rPr>
        <w:t>3</w:t>
      </w:r>
      <w:r w:rsidR="00714D72">
        <w:rPr>
          <w:rFonts w:ascii="Times New Roman" w:hAnsi="Times New Roman" w:cs="Times New Roman"/>
          <w:b/>
          <w:lang w:val="kk-KZ"/>
        </w:rPr>
        <w:t>.</w:t>
      </w:r>
      <w:r w:rsidRPr="00FA1C81">
        <w:rPr>
          <w:rFonts w:ascii="Times New Roman" w:hAnsi="Times New Roman" w:cs="Times New Roman"/>
          <w:b/>
          <w:lang w:val="kk-KZ"/>
        </w:rPr>
        <w:t xml:space="preserve">3 қосымша </w:t>
      </w:r>
    </w:p>
    <w:p w:rsidR="00FA1C81" w:rsidRPr="00FA1C81" w:rsidRDefault="00FA1C81" w:rsidP="00714D72">
      <w:pPr>
        <w:spacing w:after="0" w:line="240" w:lineRule="auto"/>
        <w:jc w:val="right"/>
        <w:rPr>
          <w:rFonts w:ascii="Times New Roman" w:hAnsi="Times New Roman" w:cs="Times New Roman"/>
          <w:lang w:val="kk-KZ"/>
        </w:rPr>
      </w:pPr>
      <w:r w:rsidRPr="00FA1C81">
        <w:rPr>
          <w:rFonts w:ascii="Times New Roman" w:hAnsi="Times New Roman" w:cs="Times New Roman"/>
          <w:lang w:val="kk-KZ"/>
        </w:rPr>
        <w:t xml:space="preserve">еңбек қауіпсіздігі және еңбекті қорғау, өндірістік және өрт қауіпсіздігі, </w:t>
      </w:r>
    </w:p>
    <w:p w:rsidR="00714D72" w:rsidRDefault="00FA1C81" w:rsidP="00714D72">
      <w:pPr>
        <w:spacing w:after="0" w:line="240" w:lineRule="auto"/>
        <w:jc w:val="right"/>
        <w:rPr>
          <w:rFonts w:ascii="Times New Roman" w:hAnsi="Times New Roman" w:cs="Times New Roman"/>
          <w:lang w:val="kk-KZ"/>
        </w:rPr>
      </w:pPr>
      <w:r w:rsidRPr="00FA1C81">
        <w:rPr>
          <w:rFonts w:ascii="Times New Roman" w:hAnsi="Times New Roman" w:cs="Times New Roman"/>
          <w:lang w:val="kk-KZ"/>
        </w:rPr>
        <w:t xml:space="preserve">қоршаған ортаны қорғау саласындағы </w:t>
      </w:r>
      <w:r w:rsidRPr="00FA1C81">
        <w:rPr>
          <w:rFonts w:ascii="Times New Roman" w:hAnsi="Times New Roman" w:cs="Times New Roman"/>
          <w:b/>
          <w:lang w:val="kk-KZ"/>
        </w:rPr>
        <w:t>келісімге</w:t>
      </w:r>
      <w:r w:rsidR="00714D72">
        <w:rPr>
          <w:rFonts w:ascii="Times New Roman" w:hAnsi="Times New Roman" w:cs="Times New Roman"/>
          <w:lang w:val="kk-KZ"/>
        </w:rPr>
        <w:t xml:space="preserve"> </w:t>
      </w:r>
    </w:p>
    <w:p w:rsidR="00FA1C81" w:rsidRPr="00FA1C81" w:rsidRDefault="00FA1C81" w:rsidP="00714D72">
      <w:pPr>
        <w:spacing w:after="0" w:line="240" w:lineRule="auto"/>
        <w:jc w:val="right"/>
        <w:rPr>
          <w:rFonts w:ascii="Times New Roman" w:hAnsi="Times New Roman" w:cs="Times New Roman"/>
          <w:lang w:val="kk-KZ"/>
        </w:rPr>
      </w:pPr>
      <w:r w:rsidRPr="00FA1C81">
        <w:rPr>
          <w:rFonts w:ascii="Times New Roman" w:hAnsi="Times New Roman" w:cs="Times New Roman"/>
          <w:lang w:val="kk-KZ"/>
        </w:rPr>
        <w:t>(Тоқсан сайын)</w:t>
      </w: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jc w:val="center"/>
        <w:rPr>
          <w:rFonts w:ascii="Times New Roman" w:hAnsi="Times New Roman" w:cs="Times New Roman"/>
          <w:b/>
          <w:lang w:val="kk-KZ"/>
        </w:rPr>
      </w:pPr>
      <w:r w:rsidRPr="00FA1C81">
        <w:rPr>
          <w:rFonts w:ascii="Times New Roman" w:hAnsi="Times New Roman" w:cs="Times New Roman"/>
          <w:b/>
          <w:lang w:val="kk-KZ"/>
        </w:rPr>
        <w:t>Еңбек қауіпсіздігі және еңбекті қорғау көрсеткіштері бойынша ақпарат</w:t>
      </w:r>
    </w:p>
    <w:p w:rsidR="00FA1C81" w:rsidRPr="00FA1C81" w:rsidRDefault="00FA1C81" w:rsidP="00FA1C81">
      <w:pPr>
        <w:spacing w:after="0" w:line="240" w:lineRule="auto"/>
        <w:jc w:val="center"/>
        <w:rPr>
          <w:rFonts w:ascii="Times New Roman" w:hAnsi="Times New Roman" w:cs="Times New Roman"/>
          <w:b/>
          <w:lang w:val="kk-KZ"/>
        </w:rPr>
      </w:pP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Компания атауы:</w:t>
      </w:r>
      <w:r w:rsidRPr="00FA1C81">
        <w:rPr>
          <w:rFonts w:ascii="Times New Roman" w:hAnsi="Times New Roman" w:cs="Times New Roman"/>
          <w:b/>
        </w:rPr>
        <w:t>_________________________________________________________________________________________________________________________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Жұмыстар/қызметтер атауы:</w:t>
      </w:r>
      <w:r w:rsidRPr="00FA1C81">
        <w:rPr>
          <w:rFonts w:ascii="Times New Roman" w:hAnsi="Times New Roman" w:cs="Times New Roman"/>
          <w:b/>
          <w:lang w:val="kk-KZ"/>
        </w:rPr>
        <w:t>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u w:val="single"/>
          <w:lang w:val="kk-KZ"/>
        </w:rPr>
      </w:pPr>
      <w:r w:rsidRPr="00FA1C81">
        <w:rPr>
          <w:rFonts w:ascii="Times New Roman" w:hAnsi="Times New Roman" w:cs="Times New Roman"/>
          <w:b/>
          <w:u w:val="single"/>
          <w:lang w:val="kk-KZ"/>
        </w:rPr>
        <w:t>Шарттың нөмірі мен күні:</w:t>
      </w:r>
      <w:r w:rsidRPr="00FA1C81">
        <w:rPr>
          <w:rFonts w:ascii="Times New Roman" w:hAnsi="Times New Roman" w:cs="Times New Roman"/>
          <w:b/>
          <w:lang w:val="kk-KZ"/>
        </w:rPr>
        <w:t>_________________________________________________________________________________________________________________</w:t>
      </w:r>
      <w:r w:rsidRPr="00FA1C81">
        <w:rPr>
          <w:rFonts w:ascii="Times New Roman" w:hAnsi="Times New Roman" w:cs="Times New Roman"/>
          <w:b/>
          <w:u w:val="single"/>
          <w:lang w:val="kk-KZ"/>
        </w:rPr>
        <w:t xml:space="preserve"> </w:t>
      </w:r>
    </w:p>
    <w:p w:rsidR="00FA1C81" w:rsidRPr="00FA1C81" w:rsidRDefault="00FA1C81" w:rsidP="00FA1C81">
      <w:pPr>
        <w:spacing w:after="0" w:line="240" w:lineRule="auto"/>
        <w:rPr>
          <w:rFonts w:ascii="Times New Roman" w:hAnsi="Times New Roman" w:cs="Times New Roman"/>
          <w:b/>
          <w:lang w:val="kk-KZ"/>
        </w:rPr>
      </w:pPr>
      <w:r w:rsidRPr="00FA1C81">
        <w:rPr>
          <w:rFonts w:ascii="Times New Roman" w:hAnsi="Times New Roman" w:cs="Times New Roman"/>
          <w:b/>
          <w:u w:val="single"/>
          <w:lang w:val="kk-KZ"/>
        </w:rPr>
        <w:t>Шарттың аяқталу күні:</w:t>
      </w:r>
      <w:r w:rsidRPr="00FA1C81">
        <w:rPr>
          <w:rFonts w:ascii="Times New Roman" w:hAnsi="Times New Roman" w:cs="Times New Roman"/>
          <w:b/>
          <w:lang w:val="kk-KZ"/>
        </w:rPr>
        <w:t>___________________________________________________________________________________________________________________</w:t>
      </w:r>
    </w:p>
    <w:p w:rsidR="00FA1C81" w:rsidRPr="00FA1C81" w:rsidRDefault="00FA1C81" w:rsidP="00FA1C81">
      <w:pPr>
        <w:spacing w:after="0" w:line="240" w:lineRule="auto"/>
        <w:rPr>
          <w:rFonts w:ascii="Times New Roman" w:hAnsi="Times New Roman" w:cs="Times New Roman"/>
          <w:b/>
          <w:lang w:val="kk-KZ"/>
        </w:rPr>
      </w:pPr>
    </w:p>
    <w:tbl>
      <w:tblPr>
        <w:tblStyle w:val="17"/>
        <w:tblW w:w="0" w:type="auto"/>
        <w:tblLook w:val="04A0" w:firstRow="1" w:lastRow="0" w:firstColumn="1" w:lastColumn="0" w:noHBand="0" w:noVBand="1"/>
      </w:tblPr>
      <w:tblGrid>
        <w:gridCol w:w="977"/>
        <w:gridCol w:w="7237"/>
        <w:gridCol w:w="2376"/>
        <w:gridCol w:w="1958"/>
        <w:gridCol w:w="2238"/>
      </w:tblGrid>
      <w:tr w:rsidR="00FA1C81" w:rsidRPr="00FA1C81" w:rsidTr="004243BF">
        <w:trPr>
          <w:trHeight w:val="521"/>
        </w:trPr>
        <w:tc>
          <w:tcPr>
            <w:tcW w:w="988" w:type="dxa"/>
            <w:shd w:val="clear" w:color="auto" w:fill="BDD6EE" w:themeFill="accent1" w:themeFillTint="66"/>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w:t>
            </w:r>
          </w:p>
        </w:tc>
        <w:tc>
          <w:tcPr>
            <w:tcW w:w="7371" w:type="dxa"/>
            <w:shd w:val="clear" w:color="auto" w:fill="BDD6EE" w:themeFill="accent1" w:themeFillTint="66"/>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Көрсеткіштер</w:t>
            </w:r>
          </w:p>
        </w:tc>
        <w:tc>
          <w:tcPr>
            <w:tcW w:w="2409" w:type="dxa"/>
            <w:shd w:val="clear" w:color="auto" w:fill="BDD6EE" w:themeFill="accent1" w:themeFillTint="66"/>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Өлшем бірлігі</w:t>
            </w:r>
          </w:p>
        </w:tc>
        <w:tc>
          <w:tcPr>
            <w:tcW w:w="1985" w:type="dxa"/>
            <w:shd w:val="clear" w:color="auto" w:fill="BDD6EE" w:themeFill="accent1" w:themeFillTint="66"/>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Есептік кезеңде</w:t>
            </w:r>
          </w:p>
        </w:tc>
        <w:tc>
          <w:tcPr>
            <w:tcW w:w="2268" w:type="dxa"/>
            <w:shd w:val="clear" w:color="auto" w:fill="BDD6EE" w:themeFill="accent1" w:themeFillTint="66"/>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Өткен жылдың барабар кезеңінде</w:t>
            </w:r>
          </w:p>
        </w:tc>
      </w:tr>
      <w:tr w:rsidR="00FA1C81" w:rsidRPr="00FA1C81" w:rsidTr="004243BF">
        <w:tc>
          <w:tcPr>
            <w:tcW w:w="988" w:type="dxa"/>
            <w:shd w:val="clear" w:color="auto" w:fill="BDD6EE" w:themeFill="accent1" w:themeFillTint="66"/>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w:t>
            </w:r>
          </w:p>
        </w:tc>
        <w:tc>
          <w:tcPr>
            <w:tcW w:w="7371" w:type="dxa"/>
            <w:shd w:val="clear" w:color="auto" w:fill="BDD6EE" w:themeFill="accent1" w:themeFillTint="66"/>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2</w:t>
            </w:r>
          </w:p>
        </w:tc>
        <w:tc>
          <w:tcPr>
            <w:tcW w:w="2409" w:type="dxa"/>
            <w:shd w:val="clear" w:color="auto" w:fill="BDD6EE" w:themeFill="accent1" w:themeFillTint="66"/>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w:t>
            </w:r>
          </w:p>
        </w:tc>
        <w:tc>
          <w:tcPr>
            <w:tcW w:w="1985" w:type="dxa"/>
            <w:shd w:val="clear" w:color="auto" w:fill="BDD6EE" w:themeFill="accent1" w:themeFillTint="66"/>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4</w:t>
            </w:r>
          </w:p>
        </w:tc>
        <w:tc>
          <w:tcPr>
            <w:tcW w:w="2268" w:type="dxa"/>
            <w:shd w:val="clear" w:color="auto" w:fill="BDD6EE" w:themeFill="accent1" w:themeFillTint="66"/>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w:t>
            </w: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Өндіріспен байланысты жазатайым оқиғалардың саны</w:t>
            </w:r>
          </w:p>
        </w:tc>
        <w:tc>
          <w:tcPr>
            <w:tcW w:w="2409" w:type="dxa"/>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оқиға</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өлімге әкелген</w:t>
            </w:r>
          </w:p>
        </w:tc>
        <w:tc>
          <w:tcPr>
            <w:tcW w:w="2409" w:type="dxa"/>
          </w:tcPr>
          <w:p w:rsidR="00FA1C81" w:rsidRPr="00FA1C81" w:rsidRDefault="00FA1C81" w:rsidP="00714D72">
            <w:pPr>
              <w:spacing w:after="0"/>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топтық</w:t>
            </w:r>
          </w:p>
        </w:tc>
        <w:tc>
          <w:tcPr>
            <w:tcW w:w="2409" w:type="dxa"/>
          </w:tcPr>
          <w:p w:rsidR="00FA1C81" w:rsidRPr="00FA1C81" w:rsidRDefault="00FA1C81" w:rsidP="00714D72">
            <w:pPr>
              <w:spacing w:after="0"/>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rPr>
          <w:trHeight w:val="175"/>
        </w:trPr>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жол-көлік оқиғалары кезінде</w:t>
            </w:r>
          </w:p>
        </w:tc>
        <w:tc>
          <w:tcPr>
            <w:tcW w:w="2409" w:type="dxa"/>
          </w:tcPr>
          <w:p w:rsidR="00FA1C81" w:rsidRPr="00FA1C81" w:rsidRDefault="00FA1C81" w:rsidP="00714D72">
            <w:pPr>
              <w:spacing w:after="0"/>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2</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Жазатайым оқиғалар кезінде зардап шеккендердің саны, жарақаттың ауырлық дәрежесі</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адам</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2.1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жеңіл</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2.2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орта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2.3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ауыр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2.4</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өлімге әкелген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3</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Жазатайым оқиға болған мамандық бойынша жұмыс өтілі</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жыл</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 xml:space="preserve">1 айдан 1 жылға дейін </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1 жылдан 5 жылға дейін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5 жылдан 10 жылға дейін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lastRenderedPageBreak/>
              <w:t>3.4</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10 жылдан 15 жылға дейін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3.5</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15 жылдан 20 жылға дейін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3.6</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20 жылдан астам</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4</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Өндіріспен байланысты емес жазатайым оқиғалардың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rPr>
              <w:t>оқиға</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4.1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өлімге әкелген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4.2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топтық</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4.3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жол-көлік оқиғалары кезінде</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жеңіл</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орта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ауыр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5.4</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өлімге әкелген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6</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7</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rPr>
              <w:t>Жол-көлік оқиғаларының саны</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саны</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8</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rPr>
              <w:t>Автокөлік құралдарының саны</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бірлік</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8.1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 xml:space="preserve">жеңіл </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rPr>
              <w:t>8.2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автобустар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rPr>
              <w:t>8.3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жүк көлігі</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rPr>
              <w:t>8.4</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арнайы техника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9</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rPr>
              <w:t>Автокөлік құралдарының жалпы жүрісі</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километр</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10</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Спутниктік мониторинг жүйесімен (GPS) жарақтандырылған автокөлік құралдарының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11</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rPr>
              <w:t>Қызметкерлердің орташа тізімдік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адам</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12</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Жұмыс істеген жұмыс уақытының мөлшері</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адам-сағат</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13</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Жазатайым оқиғаларға байланысты төленген сақтандыру өтемінің сомасы</w:t>
            </w:r>
          </w:p>
        </w:tc>
        <w:tc>
          <w:tcPr>
            <w:tcW w:w="2409"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rPr>
              <w:t>мың теңге</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13.1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қызметкердің өмірі мен денсаулығына зиян келтіргені үшін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13.2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жабдықтар мен мүлікке зиян келтіргені үшін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13.3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үшінші тұлғаларға зиян келтіргені үшін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14</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lastRenderedPageBreak/>
              <w:t>14.1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жойылған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14.2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жойылмаған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14.3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ұзақ әсер ететін</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15</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бойынша оқытудан өткен қызметкерлердің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lang w:val="kk-KZ"/>
              </w:rPr>
            </w:pP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еңбек қауіпсіздігі және еңбекті қорғау бойынша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өнеркәсіптік қауіпсіздік бойынша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өрт-техникалық минимум бойынша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электр қауіпсіздігі бойынша</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16</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17</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Еңбек қауіпсіздігі және еңбекті қорғау жөніндегі іс-шараларға арналған шығында</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rPr>
              <w:t>мың теңге</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b/>
                <w:lang w:val="kk-KZ"/>
              </w:rPr>
            </w:pPr>
            <w:r w:rsidRPr="00FA1C81">
              <w:rPr>
                <w:rFonts w:ascii="Times New Roman" w:hAnsi="Times New Roman"/>
                <w:b/>
                <w:lang w:val="kk-KZ"/>
              </w:rPr>
              <w:t>18</w:t>
            </w:r>
          </w:p>
        </w:tc>
        <w:tc>
          <w:tcPr>
            <w:tcW w:w="7371" w:type="dxa"/>
          </w:tcPr>
          <w:p w:rsidR="00FA1C81" w:rsidRPr="00FA1C81" w:rsidRDefault="00FA1C81" w:rsidP="00714D72">
            <w:pPr>
              <w:spacing w:after="0"/>
              <w:rPr>
                <w:rFonts w:ascii="Times New Roman" w:hAnsi="Times New Roman"/>
                <w:b/>
                <w:lang w:val="kk-KZ"/>
              </w:rPr>
            </w:pPr>
            <w:r w:rsidRPr="00FA1C81">
              <w:rPr>
                <w:rFonts w:ascii="Times New Roman" w:hAnsi="Times New Roman"/>
                <w:b/>
                <w:lang w:val="kk-KZ"/>
              </w:rPr>
              <w:t>Апаттармен, өрттермен, мұнайдың төгілуімен және т. б. байланысты оқиғалардың саны</w:t>
            </w:r>
          </w:p>
        </w:tc>
        <w:tc>
          <w:tcPr>
            <w:tcW w:w="2409"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b/>
                <w:lang w:val="kk-KZ"/>
              </w:rPr>
              <w:t>саны</w:t>
            </w: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18.1</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Апаттар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18.2</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rPr>
              <w:t>Өрттер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817710"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18.3</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 xml:space="preserve">Мұнайдың, мұнай эмульсиясының, сарқынды сулардың төгілуі, газ өткізу </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r w:rsidR="00FA1C81" w:rsidRPr="00FA1C81" w:rsidTr="004243BF">
        <w:tc>
          <w:tcPr>
            <w:tcW w:w="988" w:type="dxa"/>
            <w:vAlign w:val="center"/>
          </w:tcPr>
          <w:p w:rsidR="00FA1C81" w:rsidRPr="00FA1C81" w:rsidRDefault="00FA1C81" w:rsidP="00714D72">
            <w:pPr>
              <w:spacing w:after="0"/>
              <w:jc w:val="center"/>
              <w:rPr>
                <w:rFonts w:ascii="Times New Roman" w:hAnsi="Times New Roman"/>
                <w:lang w:val="kk-KZ"/>
              </w:rPr>
            </w:pPr>
            <w:r w:rsidRPr="00FA1C81">
              <w:rPr>
                <w:rFonts w:ascii="Times New Roman" w:hAnsi="Times New Roman"/>
                <w:lang w:val="kk-KZ"/>
              </w:rPr>
              <w:t>18.4</w:t>
            </w:r>
          </w:p>
        </w:tc>
        <w:tc>
          <w:tcPr>
            <w:tcW w:w="7371" w:type="dxa"/>
          </w:tcPr>
          <w:p w:rsidR="00FA1C81" w:rsidRPr="00FA1C81" w:rsidRDefault="00FA1C81" w:rsidP="00714D72">
            <w:pPr>
              <w:spacing w:after="0"/>
              <w:jc w:val="right"/>
              <w:rPr>
                <w:rFonts w:ascii="Times New Roman" w:hAnsi="Times New Roman"/>
                <w:lang w:val="kk-KZ"/>
              </w:rPr>
            </w:pPr>
            <w:r w:rsidRPr="00FA1C81">
              <w:rPr>
                <w:rFonts w:ascii="Times New Roman" w:hAnsi="Times New Roman"/>
                <w:lang w:val="kk-KZ"/>
              </w:rPr>
              <w:t>Басқа оқыс оқиғалар</w:t>
            </w:r>
          </w:p>
        </w:tc>
        <w:tc>
          <w:tcPr>
            <w:tcW w:w="2409" w:type="dxa"/>
            <w:vAlign w:val="center"/>
          </w:tcPr>
          <w:p w:rsidR="00FA1C81" w:rsidRPr="00FA1C81" w:rsidRDefault="00FA1C81" w:rsidP="00714D72">
            <w:pPr>
              <w:spacing w:after="0"/>
              <w:jc w:val="center"/>
              <w:rPr>
                <w:rFonts w:ascii="Times New Roman" w:hAnsi="Times New Roman"/>
                <w:lang w:val="kk-KZ"/>
              </w:rPr>
            </w:pPr>
          </w:p>
        </w:tc>
        <w:tc>
          <w:tcPr>
            <w:tcW w:w="1985" w:type="dxa"/>
          </w:tcPr>
          <w:p w:rsidR="00FA1C81" w:rsidRPr="00FA1C81" w:rsidRDefault="00FA1C81" w:rsidP="00714D72">
            <w:pPr>
              <w:spacing w:after="0"/>
              <w:rPr>
                <w:rFonts w:ascii="Times New Roman" w:hAnsi="Times New Roman"/>
                <w:lang w:val="kk-KZ"/>
              </w:rPr>
            </w:pPr>
          </w:p>
        </w:tc>
        <w:tc>
          <w:tcPr>
            <w:tcW w:w="2268" w:type="dxa"/>
          </w:tcPr>
          <w:p w:rsidR="00FA1C81" w:rsidRPr="00FA1C81" w:rsidRDefault="00FA1C81" w:rsidP="00714D72">
            <w:pPr>
              <w:spacing w:after="0"/>
              <w:rPr>
                <w:rFonts w:ascii="Times New Roman" w:hAnsi="Times New Roman"/>
                <w:lang w:val="kk-KZ"/>
              </w:rPr>
            </w:pPr>
          </w:p>
        </w:tc>
      </w:tr>
    </w:tbl>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rPr>
          <w:rFonts w:ascii="Times New Roman" w:hAnsi="Times New Roman" w:cs="Times New Roman"/>
          <w:lang w:val="kk-KZ"/>
        </w:rPr>
      </w:pPr>
    </w:p>
    <w:p w:rsidR="00FA1C81" w:rsidRPr="00FA1C81" w:rsidRDefault="00FA1C81" w:rsidP="00FA1C81">
      <w:pPr>
        <w:spacing w:after="0" w:line="240" w:lineRule="auto"/>
        <w:ind w:left="708" w:firstLine="708"/>
        <w:rPr>
          <w:rFonts w:ascii="Times New Roman" w:hAnsi="Times New Roman" w:cs="Times New Roman"/>
          <w:b/>
          <w:lang w:val="kk-KZ"/>
        </w:rPr>
      </w:pPr>
      <w:r w:rsidRPr="00FA1C81">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FA1C81" w:rsidRPr="00FA1C81" w:rsidRDefault="00FA1C81" w:rsidP="00FA1C81">
      <w:pPr>
        <w:spacing w:after="0" w:line="240" w:lineRule="auto"/>
        <w:rPr>
          <w:rFonts w:ascii="Times New Roman" w:hAnsi="Times New Roman" w:cs="Times New Roman"/>
          <w:b/>
          <w:lang w:val="kk-KZ"/>
        </w:rPr>
      </w:pPr>
    </w:p>
    <w:p w:rsidR="00FA1C81" w:rsidRPr="00FA1C81" w:rsidRDefault="00FA1C81" w:rsidP="00FA1C81">
      <w:pPr>
        <w:spacing w:after="0" w:line="240" w:lineRule="auto"/>
        <w:ind w:left="1418" w:hanging="2"/>
        <w:rPr>
          <w:rFonts w:ascii="Times New Roman" w:hAnsi="Times New Roman" w:cs="Times New Roman"/>
          <w:b/>
          <w:lang w:val="kk-KZ"/>
        </w:rPr>
      </w:pPr>
      <w:r w:rsidRPr="00FA1C81">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FA1C81" w:rsidRPr="00FA1C81" w:rsidRDefault="00FA1C81" w:rsidP="00FA1C81">
      <w:pPr>
        <w:spacing w:after="0" w:line="240" w:lineRule="auto"/>
        <w:rPr>
          <w:rFonts w:ascii="Times New Roman" w:hAnsi="Times New Roman" w:cs="Times New Roman"/>
          <w:b/>
          <w:lang w:val="kk-KZ"/>
        </w:rPr>
      </w:pPr>
    </w:p>
    <w:p w:rsidR="00FA1C81" w:rsidRPr="00FA1C81" w:rsidRDefault="00FA1C81" w:rsidP="00FA1C81">
      <w:pPr>
        <w:spacing w:after="0" w:line="240" w:lineRule="auto"/>
        <w:ind w:left="708" w:firstLine="708"/>
        <w:rPr>
          <w:rFonts w:ascii="Times New Roman" w:hAnsi="Times New Roman" w:cs="Times New Roman"/>
          <w:b/>
          <w:lang w:val="kk-KZ"/>
        </w:rPr>
      </w:pPr>
      <w:r w:rsidRPr="00FA1C81">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FA1C81" w:rsidRPr="00FA1C81" w:rsidRDefault="00FA1C81" w:rsidP="00FA1C81">
      <w:pPr>
        <w:spacing w:after="0" w:line="240" w:lineRule="auto"/>
        <w:ind w:left="708" w:firstLine="708"/>
        <w:rPr>
          <w:rFonts w:ascii="Times New Roman" w:hAnsi="Times New Roman" w:cs="Times New Roman"/>
          <w:b/>
          <w:lang w:val="kk-KZ"/>
        </w:rPr>
      </w:pPr>
    </w:p>
    <w:p w:rsidR="004243BF" w:rsidRDefault="004243BF" w:rsidP="00B415B9">
      <w:pPr>
        <w:keepNext/>
        <w:spacing w:after="0" w:line="240" w:lineRule="auto"/>
        <w:jc w:val="center"/>
        <w:rPr>
          <w:rFonts w:ascii="Times New Roman" w:hAnsi="Times New Roman" w:cs="Times New Roman"/>
          <w:bCs/>
          <w:sz w:val="24"/>
          <w:szCs w:val="24"/>
          <w:lang w:val="kk-KZ"/>
        </w:rPr>
        <w:sectPr w:rsidR="004243BF" w:rsidSect="004243BF">
          <w:pgSz w:w="16838" w:h="11906" w:orient="landscape"/>
          <w:pgMar w:top="1701" w:right="1134" w:bottom="851" w:left="1134" w:header="709" w:footer="709" w:gutter="0"/>
          <w:cols w:space="708"/>
          <w:docGrid w:linePitch="360"/>
        </w:sectPr>
      </w:pPr>
    </w:p>
    <w:p w:rsidR="00651F7F" w:rsidRDefault="00651F7F" w:rsidP="00EA6D67">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9120B7">
        <w:rPr>
          <w:rFonts w:ascii="Times New Roman" w:hAnsi="Times New Roman"/>
          <w:b/>
          <w:bCs/>
          <w:sz w:val="24"/>
          <w:szCs w:val="24"/>
          <w:lang w:val="kk-KZ"/>
        </w:rPr>
        <w:t>14</w:t>
      </w:r>
      <w:r>
        <w:rPr>
          <w:rFonts w:ascii="Times New Roman" w:hAnsi="Times New Roman"/>
          <w:b/>
          <w:bCs/>
          <w:sz w:val="24"/>
          <w:szCs w:val="24"/>
          <w:lang w:val="kk-KZ"/>
        </w:rPr>
        <w:t xml:space="preserve"> қосымша</w:t>
      </w:r>
    </w:p>
    <w:p w:rsidR="00651F7F" w:rsidRDefault="00651F7F" w:rsidP="00651F7F">
      <w:pPr>
        <w:keepNext/>
        <w:spacing w:after="0" w:line="480" w:lineRule="auto"/>
        <w:ind w:left="-158"/>
        <w:jc w:val="right"/>
        <w:rPr>
          <w:rFonts w:ascii="Times New Roman" w:hAnsi="Times New Roman"/>
          <w:bCs/>
          <w:szCs w:val="24"/>
        </w:rPr>
      </w:pPr>
      <w:r>
        <w:rPr>
          <w:rFonts w:ascii="Times New Roman" w:hAnsi="Times New Roman"/>
          <w:bCs/>
          <w:szCs w:val="24"/>
        </w:rPr>
        <w:t>20____ж _______ №___________</w:t>
      </w:r>
      <w:r w:rsidRPr="0040389D">
        <w:rPr>
          <w:rFonts w:ascii="Times New Roman" w:hAnsi="Times New Roman"/>
          <w:bCs/>
          <w:szCs w:val="24"/>
        </w:rPr>
        <w:t xml:space="preserve"> </w:t>
      </w:r>
      <w:r>
        <w:rPr>
          <w:rFonts w:ascii="Times New Roman" w:hAnsi="Times New Roman"/>
          <w:bCs/>
          <w:szCs w:val="24"/>
        </w:rPr>
        <w:t>шартына</w:t>
      </w:r>
    </w:p>
    <w:tbl>
      <w:tblPr>
        <w:tblW w:w="14714" w:type="dxa"/>
        <w:tblInd w:w="5" w:type="dxa"/>
        <w:tblLook w:val="04A0" w:firstRow="1" w:lastRow="0" w:firstColumn="1" w:lastColumn="0" w:noHBand="0" w:noVBand="1"/>
      </w:tblPr>
      <w:tblGrid>
        <w:gridCol w:w="662"/>
        <w:gridCol w:w="3627"/>
        <w:gridCol w:w="5720"/>
        <w:gridCol w:w="4705"/>
      </w:tblGrid>
      <w:tr w:rsidR="00B415B9" w:rsidRPr="00714D72" w:rsidTr="00651F7F">
        <w:trPr>
          <w:trHeight w:val="413"/>
        </w:trPr>
        <w:tc>
          <w:tcPr>
            <w:tcW w:w="14714" w:type="dxa"/>
            <w:gridSpan w:val="4"/>
            <w:tcBorders>
              <w:bottom w:val="single" w:sz="4" w:space="0" w:color="auto"/>
            </w:tcBorders>
            <w:shd w:val="clear" w:color="auto" w:fill="auto"/>
            <w:noWrap/>
            <w:vAlign w:val="center"/>
          </w:tcPr>
          <w:p w:rsidR="00B415B9" w:rsidRPr="00714D72" w:rsidRDefault="00B415B9" w:rsidP="00B415B9">
            <w:pPr>
              <w:pStyle w:val="af5"/>
              <w:jc w:val="center"/>
              <w:rPr>
                <w:b/>
                <w:lang w:val="kk"/>
              </w:rPr>
            </w:pPr>
          </w:p>
          <w:p w:rsidR="00B415B9" w:rsidRPr="00714D72" w:rsidRDefault="00B415B9" w:rsidP="00B415B9">
            <w:pPr>
              <w:pStyle w:val="af5"/>
              <w:jc w:val="center"/>
              <w:rPr>
                <w:b/>
                <w:lang w:val="kk"/>
              </w:rPr>
            </w:pPr>
            <w:r w:rsidRPr="00714D72">
              <w:rPr>
                <w:b/>
                <w:lang w:val="kk"/>
              </w:rPr>
              <w:t>Қоғамның ішкі актілерінің, ҚР нормативтік-құқықтық актілерінің бұзушылықтары мен құқық бұзушылықтары үшін жауапкершілік</w:t>
            </w:r>
          </w:p>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val="kk" w:eastAsia="ru-RU"/>
              </w:rPr>
            </w:pPr>
          </w:p>
        </w:tc>
      </w:tr>
      <w:tr w:rsidR="00B415B9" w:rsidRPr="00714D72" w:rsidTr="00651F7F">
        <w:trPr>
          <w:trHeight w:val="916"/>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10423" w:type="dxa"/>
            <w:gridSpan w:val="2"/>
            <w:tcBorders>
              <w:top w:val="single" w:sz="4" w:space="0" w:color="auto"/>
              <w:left w:val="nil"/>
              <w:bottom w:val="single" w:sz="4" w:space="0" w:color="auto"/>
              <w:right w:val="single" w:sz="4" w:space="0" w:color="auto"/>
            </w:tcBorders>
            <w:shd w:val="clear" w:color="auto" w:fill="auto"/>
            <w:vAlign w:val="bottom"/>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B415B9" w:rsidRPr="00714D72" w:rsidTr="00651F7F">
        <w:trPr>
          <w:trHeight w:val="648"/>
        </w:trPr>
        <w:tc>
          <w:tcPr>
            <w:tcW w:w="662" w:type="dxa"/>
            <w:vMerge/>
            <w:tcBorders>
              <w:top w:val="single" w:sz="4" w:space="0" w:color="auto"/>
              <w:left w:val="single" w:sz="4" w:space="0" w:color="auto"/>
              <w:bottom w:val="single" w:sz="4" w:space="0" w:color="auto"/>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c>
          <w:tcPr>
            <w:tcW w:w="5720" w:type="dxa"/>
            <w:tcBorders>
              <w:top w:val="single" w:sz="4" w:space="0" w:color="auto"/>
              <w:left w:val="nil"/>
              <w:bottom w:val="single" w:sz="4" w:space="0" w:color="auto"/>
              <w:right w:val="single" w:sz="4" w:space="0" w:color="auto"/>
            </w:tcBorders>
            <w:shd w:val="clear" w:color="auto" w:fill="auto"/>
            <w:vAlign w:val="center"/>
            <w:hideMark/>
          </w:tcPr>
          <w:p w:rsidR="00B415B9" w:rsidRPr="00714D72" w:rsidRDefault="00B415B9" w:rsidP="00B415B9">
            <w:pPr>
              <w:spacing w:after="0" w:line="240" w:lineRule="auto"/>
              <w:jc w:val="center"/>
              <w:rPr>
                <w:rFonts w:ascii="Times New Roman" w:eastAsia="Times New Roman" w:hAnsi="Times New Roman" w:cs="Times New Roman"/>
                <w:b/>
                <w:bCs/>
                <w:i/>
                <w:iCs/>
                <w:color w:val="000000"/>
                <w:sz w:val="16"/>
                <w:szCs w:val="24"/>
                <w:lang w:eastAsia="ru-RU"/>
              </w:rPr>
            </w:pPr>
            <w:r w:rsidRPr="00714D72">
              <w:rPr>
                <w:rFonts w:ascii="Times New Roman" w:eastAsia="Times New Roman" w:hAnsi="Times New Roman" w:cs="Times New Roman"/>
                <w:b/>
                <w:bCs/>
                <w:i/>
                <w:iCs/>
                <w:color w:val="000000"/>
                <w:sz w:val="16"/>
                <w:szCs w:val="24"/>
                <w:lang w:val="kk" w:eastAsia="ru-RU"/>
              </w:rPr>
              <w:t>"Қоғамның өткізу режимін бұзу" санаты бойынша айыппұлдар</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rsidR="00B415B9" w:rsidRPr="00714D72" w:rsidRDefault="00B415B9" w:rsidP="00B415B9">
            <w:pPr>
              <w:spacing w:after="0" w:line="240" w:lineRule="auto"/>
              <w:jc w:val="center"/>
              <w:rPr>
                <w:rFonts w:ascii="Times New Roman" w:eastAsia="Times New Roman" w:hAnsi="Times New Roman" w:cs="Times New Roman"/>
                <w:b/>
                <w:bCs/>
                <w:i/>
                <w:iCs/>
                <w:color w:val="000000"/>
                <w:sz w:val="16"/>
                <w:szCs w:val="24"/>
                <w:lang w:eastAsia="ru-RU"/>
              </w:rPr>
            </w:pPr>
            <w:r w:rsidRPr="00714D72">
              <w:rPr>
                <w:rFonts w:ascii="Times New Roman" w:eastAsia="Times New Roman" w:hAnsi="Times New Roman" w:cs="Times New Roman"/>
                <w:b/>
                <w:bCs/>
                <w:i/>
                <w:iCs/>
                <w:color w:val="000000"/>
                <w:sz w:val="16"/>
                <w:szCs w:val="24"/>
                <w:lang w:val="kk" w:eastAsia="ru-RU"/>
              </w:rPr>
              <w:t>"Қоғам меншігіне және қызметкерлеріне қарсы бұзушылық" санаты бойынша айыппұлдар</w:t>
            </w:r>
          </w:p>
        </w:tc>
      </w:tr>
      <w:tr w:rsidR="00B415B9" w:rsidRPr="00714D72" w:rsidTr="00651F7F">
        <w:trPr>
          <w:trHeight w:val="893"/>
        </w:trPr>
        <w:tc>
          <w:tcPr>
            <w:tcW w:w="6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1</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5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50 АЕК</w:t>
            </w:r>
          </w:p>
        </w:tc>
        <w:tc>
          <w:tcPr>
            <w:tcW w:w="4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200 АЕК</w:t>
            </w:r>
          </w:p>
        </w:tc>
      </w:tr>
      <w:tr w:rsidR="00B415B9" w:rsidRPr="00714D72" w:rsidTr="00651F7F">
        <w:trPr>
          <w:trHeight w:val="468"/>
        </w:trPr>
        <w:tc>
          <w:tcPr>
            <w:tcW w:w="662"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p>
        </w:tc>
        <w:tc>
          <w:tcPr>
            <w:tcW w:w="3627" w:type="dxa"/>
            <w:tcBorders>
              <w:top w:val="nil"/>
              <w:left w:val="nil"/>
              <w:bottom w:val="single" w:sz="4" w:space="0" w:color="auto"/>
              <w:right w:val="single" w:sz="4" w:space="0" w:color="auto"/>
            </w:tcBorders>
            <w:shd w:val="clear" w:color="auto" w:fill="auto"/>
            <w:vAlign w:val="bottom"/>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1.2. Кіріс мәмілелері (жасалуы пайда әкелетін шарттар мен келісімдер)</w:t>
            </w:r>
          </w:p>
        </w:tc>
        <w:tc>
          <w:tcPr>
            <w:tcW w:w="5720"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c>
          <w:tcPr>
            <w:tcW w:w="4702"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r>
      <w:tr w:rsidR="00B415B9" w:rsidRPr="00714D72" w:rsidTr="00651F7F">
        <w:trPr>
          <w:trHeight w:val="938"/>
        </w:trPr>
        <w:tc>
          <w:tcPr>
            <w:tcW w:w="662"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p>
        </w:tc>
        <w:tc>
          <w:tcPr>
            <w:tcW w:w="3627" w:type="dxa"/>
            <w:tcBorders>
              <w:top w:val="nil"/>
              <w:left w:val="nil"/>
              <w:bottom w:val="single" w:sz="4" w:space="0" w:color="auto"/>
              <w:right w:val="single" w:sz="4" w:space="0" w:color="auto"/>
            </w:tcBorders>
            <w:shd w:val="clear" w:color="auto" w:fill="auto"/>
            <w:vAlign w:val="bottom"/>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5720"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c>
          <w:tcPr>
            <w:tcW w:w="4702" w:type="dxa"/>
            <w:vMerge/>
            <w:tcBorders>
              <w:top w:val="nil"/>
              <w:left w:val="single" w:sz="4" w:space="0" w:color="auto"/>
              <w:bottom w:val="single" w:sz="4" w:space="0" w:color="000000"/>
              <w:right w:val="single" w:sz="4" w:space="0" w:color="auto"/>
            </w:tcBorders>
            <w:vAlign w:val="center"/>
            <w:hideMark/>
          </w:tcPr>
          <w:p w:rsidR="00B415B9" w:rsidRPr="00714D72" w:rsidRDefault="00B415B9" w:rsidP="00B415B9">
            <w:pPr>
              <w:spacing w:after="0" w:line="240" w:lineRule="auto"/>
              <w:rPr>
                <w:rFonts w:ascii="Times New Roman" w:eastAsia="Times New Roman" w:hAnsi="Times New Roman" w:cs="Times New Roman"/>
                <w:b/>
                <w:bCs/>
                <w:color w:val="000000"/>
                <w:sz w:val="16"/>
                <w:szCs w:val="24"/>
                <w:lang w:eastAsia="ru-RU"/>
              </w:rPr>
            </w:pPr>
          </w:p>
        </w:tc>
      </w:tr>
      <w:tr w:rsidR="00B415B9" w:rsidRPr="00714D72" w:rsidTr="00651F7F">
        <w:trPr>
          <w:trHeight w:val="234"/>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2</w:t>
            </w:r>
          </w:p>
        </w:tc>
        <w:tc>
          <w:tcPr>
            <w:tcW w:w="3627" w:type="dxa"/>
            <w:tcBorders>
              <w:top w:val="nil"/>
              <w:left w:val="nil"/>
              <w:bottom w:val="single" w:sz="4" w:space="0" w:color="auto"/>
              <w:right w:val="single" w:sz="4" w:space="0" w:color="auto"/>
            </w:tcBorders>
            <w:shd w:val="clear" w:color="auto" w:fill="auto"/>
            <w:noWrap/>
            <w:vAlign w:val="bottom"/>
            <w:hideMark/>
          </w:tcPr>
          <w:p w:rsidR="00B415B9" w:rsidRPr="00714D72" w:rsidRDefault="00B415B9" w:rsidP="00B415B9">
            <w:pPr>
              <w:spacing w:after="0" w:line="240" w:lineRule="auto"/>
              <w:rPr>
                <w:rFonts w:ascii="Times New Roman" w:eastAsia="Times New Roman" w:hAnsi="Times New Roman" w:cs="Times New Roman"/>
                <w:color w:val="000000"/>
                <w:sz w:val="16"/>
                <w:szCs w:val="24"/>
                <w:lang w:eastAsia="ru-RU"/>
              </w:rPr>
            </w:pPr>
            <w:r w:rsidRPr="00714D72">
              <w:rPr>
                <w:rFonts w:ascii="Times New Roman" w:eastAsia="Times New Roman" w:hAnsi="Times New Roman" w:cs="Times New Roman"/>
                <w:color w:val="000000"/>
                <w:sz w:val="16"/>
                <w:szCs w:val="24"/>
                <w:lang w:val="kk" w:eastAsia="ru-RU"/>
              </w:rPr>
              <w:t xml:space="preserve">5 млн. теңге және одан астам сомаға мәмілелер </w:t>
            </w:r>
          </w:p>
        </w:tc>
        <w:tc>
          <w:tcPr>
            <w:tcW w:w="5720" w:type="dxa"/>
            <w:tcBorders>
              <w:top w:val="nil"/>
              <w:left w:val="nil"/>
              <w:bottom w:val="single" w:sz="4" w:space="0" w:color="auto"/>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200 АЕК</w:t>
            </w:r>
          </w:p>
        </w:tc>
        <w:tc>
          <w:tcPr>
            <w:tcW w:w="4702" w:type="dxa"/>
            <w:tcBorders>
              <w:top w:val="nil"/>
              <w:left w:val="nil"/>
              <w:bottom w:val="single" w:sz="4" w:space="0" w:color="auto"/>
              <w:right w:val="single" w:sz="4" w:space="0" w:color="auto"/>
            </w:tcBorders>
            <w:shd w:val="clear" w:color="auto" w:fill="auto"/>
            <w:noWrap/>
            <w:vAlign w:val="center"/>
            <w:hideMark/>
          </w:tcPr>
          <w:p w:rsidR="00B415B9" w:rsidRPr="00714D72" w:rsidRDefault="00B415B9" w:rsidP="00B415B9">
            <w:pPr>
              <w:spacing w:after="0" w:line="240" w:lineRule="auto"/>
              <w:jc w:val="center"/>
              <w:rPr>
                <w:rFonts w:ascii="Times New Roman" w:eastAsia="Times New Roman" w:hAnsi="Times New Roman" w:cs="Times New Roman"/>
                <w:b/>
                <w:bCs/>
                <w:color w:val="000000"/>
                <w:sz w:val="16"/>
                <w:szCs w:val="24"/>
                <w:lang w:eastAsia="ru-RU"/>
              </w:rPr>
            </w:pPr>
            <w:r w:rsidRPr="00714D72">
              <w:rPr>
                <w:rFonts w:ascii="Times New Roman" w:eastAsia="Times New Roman" w:hAnsi="Times New Roman" w:cs="Times New Roman"/>
                <w:b/>
                <w:bCs/>
                <w:color w:val="000000"/>
                <w:sz w:val="16"/>
                <w:szCs w:val="24"/>
                <w:lang w:val="kk" w:eastAsia="ru-RU"/>
              </w:rPr>
              <w:t>1000 АЕК</w:t>
            </w:r>
          </w:p>
        </w:tc>
      </w:tr>
    </w:tbl>
    <w:p w:rsidR="00B415B9" w:rsidRPr="00714D72" w:rsidRDefault="00B415B9" w:rsidP="00B415B9"/>
    <w:tbl>
      <w:tblPr>
        <w:tblW w:w="15084" w:type="dxa"/>
        <w:tblLook w:val="04A0" w:firstRow="1" w:lastRow="0" w:firstColumn="1" w:lastColumn="0" w:noHBand="0" w:noVBand="1"/>
      </w:tblPr>
      <w:tblGrid>
        <w:gridCol w:w="15084"/>
      </w:tblGrid>
      <w:tr w:rsidR="00B415B9" w:rsidRPr="00651F7F" w:rsidTr="00651F7F">
        <w:trPr>
          <w:trHeight w:val="372"/>
        </w:trPr>
        <w:tc>
          <w:tcPr>
            <w:tcW w:w="15084" w:type="dxa"/>
            <w:tcBorders>
              <w:top w:val="nil"/>
              <w:left w:val="nil"/>
              <w:bottom w:val="nil"/>
              <w:right w:val="nil"/>
            </w:tcBorders>
            <w:shd w:val="clear" w:color="auto" w:fill="auto"/>
            <w:noWrap/>
            <w:vAlign w:val="center"/>
            <w:hideMark/>
          </w:tcPr>
          <w:p w:rsidR="00B415B9" w:rsidRPr="00651F7F" w:rsidRDefault="00B415B9" w:rsidP="00B415B9">
            <w:pPr>
              <w:spacing w:after="0" w:line="240" w:lineRule="auto"/>
              <w:rPr>
                <w:rFonts w:ascii="Times New Roman" w:eastAsia="Times New Roman" w:hAnsi="Times New Roman" w:cs="Times New Roman"/>
                <w:color w:val="000000"/>
                <w:sz w:val="16"/>
                <w:szCs w:val="24"/>
                <w:lang w:eastAsia="ru-RU"/>
              </w:rPr>
            </w:pPr>
            <w:r w:rsidRPr="00651F7F">
              <w:rPr>
                <w:rFonts w:ascii="Times New Roman" w:eastAsia="Times New Roman" w:hAnsi="Times New Roman" w:cs="Times New Roman"/>
                <w:color w:val="000000"/>
                <w:sz w:val="16"/>
                <w:szCs w:val="24"/>
                <w:lang w:val="kk" w:eastAsia="ru-RU"/>
              </w:rPr>
              <w:t>1. Айыппұлдар әрбір объект үшін және әрбір бұзушылық пункті үшін жеке есептеледі және қолданылады.</w:t>
            </w:r>
          </w:p>
        </w:tc>
      </w:tr>
      <w:tr w:rsidR="00B415B9" w:rsidRPr="00817710" w:rsidTr="00651F7F">
        <w:trPr>
          <w:trHeight w:val="727"/>
        </w:trPr>
        <w:tc>
          <w:tcPr>
            <w:tcW w:w="15084" w:type="dxa"/>
            <w:tcBorders>
              <w:top w:val="nil"/>
              <w:left w:val="nil"/>
              <w:bottom w:val="nil"/>
              <w:right w:val="nil"/>
            </w:tcBorders>
            <w:shd w:val="clear" w:color="auto" w:fill="auto"/>
            <w:vAlign w:val="center"/>
            <w:hideMark/>
          </w:tcPr>
          <w:p w:rsidR="00651F7F" w:rsidRDefault="00B415B9" w:rsidP="00B415B9">
            <w:pPr>
              <w:spacing w:after="0" w:line="240" w:lineRule="auto"/>
              <w:rPr>
                <w:rFonts w:ascii="Times New Roman" w:eastAsia="Times New Roman" w:hAnsi="Times New Roman" w:cs="Times New Roman"/>
                <w:b/>
                <w:bCs/>
                <w:i/>
                <w:iCs/>
                <w:color w:val="000000"/>
                <w:sz w:val="16"/>
                <w:szCs w:val="24"/>
                <w:lang w:val="kk" w:eastAsia="ru-RU"/>
              </w:rPr>
            </w:pPr>
            <w:r w:rsidRPr="00651F7F">
              <w:rPr>
                <w:rFonts w:ascii="Times New Roman" w:eastAsia="Times New Roman" w:hAnsi="Times New Roman" w:cs="Times New Roman"/>
                <w:color w:val="000000"/>
                <w:sz w:val="16"/>
                <w:szCs w:val="24"/>
                <w:lang w:val="kk" w:eastAsia="ru-RU"/>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r w:rsidR="00651F7F" w:rsidRPr="00651F7F">
              <w:rPr>
                <w:rFonts w:ascii="Times New Roman" w:eastAsia="Times New Roman" w:hAnsi="Times New Roman" w:cs="Times New Roman"/>
                <w:b/>
                <w:bCs/>
                <w:i/>
                <w:iCs/>
                <w:color w:val="000000"/>
                <w:sz w:val="16"/>
                <w:szCs w:val="24"/>
                <w:lang w:val="kk" w:eastAsia="ru-RU"/>
              </w:rPr>
              <w:t xml:space="preserve"> </w:t>
            </w:r>
          </w:p>
          <w:p w:rsidR="00B415B9" w:rsidRPr="00431F53" w:rsidRDefault="00651F7F" w:rsidP="00B415B9">
            <w:pPr>
              <w:spacing w:after="0" w:line="240" w:lineRule="auto"/>
              <w:rPr>
                <w:rFonts w:ascii="Times New Roman" w:eastAsia="Times New Roman" w:hAnsi="Times New Roman" w:cs="Times New Roman"/>
                <w:color w:val="000000"/>
                <w:sz w:val="16"/>
                <w:szCs w:val="24"/>
                <w:lang w:val="kk" w:eastAsia="ru-RU"/>
              </w:rPr>
            </w:pPr>
            <w:r w:rsidRPr="00651F7F">
              <w:rPr>
                <w:rFonts w:ascii="Times New Roman" w:eastAsia="Times New Roman" w:hAnsi="Times New Roman" w:cs="Times New Roman"/>
                <w:b/>
                <w:bCs/>
                <w:i/>
                <w:iCs/>
                <w:color w:val="000000"/>
                <w:sz w:val="16"/>
                <w:szCs w:val="24"/>
                <w:lang w:val="kk" w:eastAsia="ru-RU"/>
              </w:rPr>
              <w:t>Осы Қосымша бойынша Бұзушылық түрлерінің санаттарына анықтамалар:</w:t>
            </w:r>
          </w:p>
        </w:tc>
      </w:tr>
      <w:tr w:rsidR="00651F7F" w:rsidRPr="00817710" w:rsidTr="00651F7F">
        <w:trPr>
          <w:trHeight w:val="372"/>
        </w:trPr>
        <w:tc>
          <w:tcPr>
            <w:tcW w:w="15084" w:type="dxa"/>
            <w:tcBorders>
              <w:top w:val="nil"/>
              <w:left w:val="nil"/>
              <w:bottom w:val="nil"/>
              <w:right w:val="nil"/>
            </w:tcBorders>
            <w:shd w:val="clear" w:color="auto" w:fill="auto"/>
            <w:noWrap/>
            <w:vAlign w:val="bottom"/>
            <w:hideMark/>
          </w:tcPr>
          <w:p w:rsidR="00651F7F" w:rsidRPr="00431F53" w:rsidRDefault="00651F7F" w:rsidP="00651F7F">
            <w:pPr>
              <w:spacing w:after="0" w:line="240" w:lineRule="auto"/>
              <w:rPr>
                <w:rFonts w:ascii="Times New Roman" w:eastAsia="Times New Roman" w:hAnsi="Times New Roman" w:cs="Times New Roman"/>
                <w:color w:val="000000"/>
                <w:sz w:val="16"/>
                <w:szCs w:val="24"/>
                <w:lang w:val="kk" w:eastAsia="ru-RU"/>
              </w:rPr>
            </w:pPr>
            <w:r w:rsidRPr="00651F7F">
              <w:rPr>
                <w:rFonts w:ascii="Times New Roman" w:eastAsia="Times New Roman" w:hAnsi="Times New Roman" w:cs="Times New Roman"/>
                <w:color w:val="000000"/>
                <w:sz w:val="16"/>
                <w:szCs w:val="24"/>
                <w:lang w:val="kk" w:eastAsia="ru-RU"/>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651F7F" w:rsidRPr="00817710" w:rsidTr="00EA6D67">
        <w:trPr>
          <w:trHeight w:val="1171"/>
        </w:trPr>
        <w:tc>
          <w:tcPr>
            <w:tcW w:w="15084" w:type="dxa"/>
            <w:tcBorders>
              <w:top w:val="nil"/>
              <w:left w:val="nil"/>
              <w:bottom w:val="nil"/>
              <w:right w:val="nil"/>
            </w:tcBorders>
            <w:shd w:val="clear" w:color="auto" w:fill="auto"/>
            <w:vAlign w:val="center"/>
          </w:tcPr>
          <w:p w:rsidR="00651F7F" w:rsidRPr="00431F53" w:rsidRDefault="00651F7F" w:rsidP="00651F7F">
            <w:pPr>
              <w:spacing w:after="0" w:line="240" w:lineRule="auto"/>
              <w:rPr>
                <w:rFonts w:ascii="Times New Roman" w:eastAsia="Times New Roman" w:hAnsi="Times New Roman" w:cs="Times New Roman"/>
                <w:color w:val="000000"/>
                <w:sz w:val="16"/>
                <w:szCs w:val="24"/>
                <w:lang w:val="kk" w:eastAsia="ru-RU"/>
              </w:rPr>
            </w:pPr>
            <w:r w:rsidRPr="00651F7F">
              <w:rPr>
                <w:rFonts w:ascii="Times New Roman" w:eastAsia="Times New Roman" w:hAnsi="Times New Roman" w:cs="Times New Roman"/>
                <w:color w:val="000000"/>
                <w:sz w:val="16"/>
                <w:szCs w:val="24"/>
                <w:lang w:val="kk" w:eastAsia="ru-RU"/>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651F7F" w:rsidRPr="00431F53" w:rsidRDefault="00651F7F" w:rsidP="00651F7F">
            <w:pPr>
              <w:spacing w:after="0" w:line="240" w:lineRule="auto"/>
              <w:rPr>
                <w:rFonts w:ascii="Times New Roman" w:eastAsia="Times New Roman" w:hAnsi="Times New Roman" w:cs="Times New Roman"/>
                <w:color w:val="000000"/>
                <w:sz w:val="16"/>
                <w:szCs w:val="24"/>
                <w:lang w:val="kk" w:eastAsia="ru-RU"/>
              </w:rPr>
            </w:pPr>
          </w:p>
        </w:tc>
      </w:tr>
    </w:tbl>
    <w:p w:rsidR="00B415B9" w:rsidRPr="00431F53" w:rsidRDefault="00B415B9" w:rsidP="00B415B9">
      <w:pPr>
        <w:rPr>
          <w:lang w:val="kk"/>
        </w:rPr>
      </w:pPr>
    </w:p>
    <w:p w:rsidR="00651F7F" w:rsidRDefault="00651F7F" w:rsidP="00B415B9">
      <w:pPr>
        <w:rPr>
          <w:lang w:val="kk-KZ"/>
        </w:rPr>
        <w:sectPr w:rsidR="00651F7F" w:rsidSect="00651F7F">
          <w:pgSz w:w="16838" w:h="11906" w:orient="landscape"/>
          <w:pgMar w:top="993" w:right="1134" w:bottom="851" w:left="1134" w:header="709" w:footer="709" w:gutter="0"/>
          <w:cols w:space="708"/>
          <w:docGrid w:linePitch="360"/>
        </w:sectPr>
      </w:pPr>
    </w:p>
    <w:p w:rsidR="00651F7F" w:rsidRDefault="00651F7F" w:rsidP="00651F7F">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9120B7">
        <w:rPr>
          <w:rFonts w:ascii="Times New Roman" w:hAnsi="Times New Roman"/>
          <w:b/>
          <w:bCs/>
          <w:sz w:val="24"/>
          <w:szCs w:val="24"/>
          <w:lang w:val="kk-KZ"/>
        </w:rPr>
        <w:t>15</w:t>
      </w:r>
      <w:r>
        <w:rPr>
          <w:rFonts w:ascii="Times New Roman" w:hAnsi="Times New Roman"/>
          <w:b/>
          <w:bCs/>
          <w:sz w:val="24"/>
          <w:szCs w:val="24"/>
          <w:lang w:val="kk-KZ"/>
        </w:rPr>
        <w:t xml:space="preserve"> қосымша</w:t>
      </w:r>
    </w:p>
    <w:p w:rsidR="00651F7F" w:rsidRPr="00651F7F" w:rsidRDefault="00651F7F" w:rsidP="00651F7F">
      <w:pPr>
        <w:keepNext/>
        <w:spacing w:after="0" w:line="480" w:lineRule="auto"/>
        <w:ind w:left="-158"/>
        <w:jc w:val="right"/>
        <w:rPr>
          <w:rFonts w:ascii="Times New Roman" w:hAnsi="Times New Roman"/>
          <w:bCs/>
          <w:szCs w:val="24"/>
          <w:lang w:val="kk-KZ"/>
        </w:rPr>
      </w:pPr>
      <w:r w:rsidRPr="00651F7F">
        <w:rPr>
          <w:rFonts w:ascii="Times New Roman" w:hAnsi="Times New Roman"/>
          <w:bCs/>
          <w:szCs w:val="24"/>
          <w:lang w:val="kk-KZ"/>
        </w:rPr>
        <w:t>20____ж _______ №___________ шартына</w:t>
      </w:r>
    </w:p>
    <w:p w:rsidR="00B415B9" w:rsidRPr="00714D72" w:rsidRDefault="00B415B9" w:rsidP="00B415B9">
      <w:pPr>
        <w:spacing w:after="0" w:line="240" w:lineRule="auto"/>
        <w:jc w:val="right"/>
        <w:rPr>
          <w:rFonts w:ascii="Times New Roman" w:hAnsi="Times New Roman" w:cs="Times New Roman"/>
          <w:b/>
          <w:bCs/>
          <w:lang w:val="kk-KZ"/>
        </w:rPr>
      </w:pPr>
    </w:p>
    <w:p w:rsidR="00B415B9" w:rsidRPr="00714D72" w:rsidRDefault="00B415B9" w:rsidP="00B415B9">
      <w:pPr>
        <w:spacing w:after="0" w:line="240" w:lineRule="auto"/>
        <w:jc w:val="right"/>
        <w:rPr>
          <w:rFonts w:ascii="Times New Roman" w:hAnsi="Times New Roman" w:cs="Times New Roman"/>
          <w:sz w:val="24"/>
          <w:szCs w:val="28"/>
          <w:lang w:val="kk-KZ"/>
        </w:rPr>
      </w:pPr>
    </w:p>
    <w:p w:rsidR="00B415B9" w:rsidRPr="00714D72" w:rsidRDefault="00B415B9" w:rsidP="00B415B9">
      <w:pPr>
        <w:tabs>
          <w:tab w:val="left" w:pos="360"/>
          <w:tab w:val="left" w:pos="709"/>
          <w:tab w:val="left" w:pos="851"/>
        </w:tabs>
        <w:spacing w:after="0" w:line="240" w:lineRule="auto"/>
        <w:ind w:right="418"/>
        <w:jc w:val="center"/>
        <w:rPr>
          <w:rFonts w:ascii="Times New Roman" w:hAnsi="Times New Roman" w:cs="Times New Roman"/>
          <w:b/>
          <w:iCs/>
          <w:lang w:val="kk"/>
        </w:rPr>
      </w:pPr>
      <w:r w:rsidRPr="00714D72">
        <w:rPr>
          <w:rFonts w:ascii="Times New Roman" w:hAnsi="Times New Roman" w:cs="Times New Roman"/>
          <w:b/>
          <w:iCs/>
          <w:lang w:val="kk"/>
        </w:rPr>
        <w:t xml:space="preserve">Еңбек қатынастары саласындағы мердігер </w:t>
      </w:r>
    </w:p>
    <w:p w:rsidR="00B415B9" w:rsidRPr="00714D72" w:rsidRDefault="00B415B9" w:rsidP="00B415B9">
      <w:pPr>
        <w:tabs>
          <w:tab w:val="left" w:pos="360"/>
          <w:tab w:val="left" w:pos="709"/>
          <w:tab w:val="left" w:pos="851"/>
        </w:tabs>
        <w:spacing w:after="0" w:line="240" w:lineRule="auto"/>
        <w:ind w:right="418"/>
        <w:jc w:val="center"/>
        <w:rPr>
          <w:rFonts w:ascii="Times New Roman" w:hAnsi="Times New Roman" w:cs="Times New Roman"/>
          <w:b/>
          <w:iCs/>
          <w:lang w:val="kk"/>
        </w:rPr>
      </w:pPr>
      <w:r w:rsidRPr="00714D72">
        <w:rPr>
          <w:rFonts w:ascii="Times New Roman" w:hAnsi="Times New Roman" w:cs="Times New Roman"/>
          <w:b/>
          <w:iCs/>
          <w:lang w:val="kk"/>
        </w:rPr>
        <w:t xml:space="preserve">ұйымдарға қойылатын талаптар </w:t>
      </w:r>
    </w:p>
    <w:p w:rsidR="00B415B9" w:rsidRPr="00714D72" w:rsidRDefault="00B415B9" w:rsidP="00B415B9">
      <w:pPr>
        <w:tabs>
          <w:tab w:val="left" w:pos="360"/>
          <w:tab w:val="left" w:pos="709"/>
          <w:tab w:val="left" w:pos="851"/>
        </w:tabs>
        <w:spacing w:after="0" w:line="240" w:lineRule="auto"/>
        <w:ind w:right="418"/>
        <w:jc w:val="both"/>
        <w:rPr>
          <w:rFonts w:ascii="Times New Roman" w:hAnsi="Times New Roman" w:cs="Times New Roman"/>
          <w:b/>
          <w:iCs/>
          <w:lang w:val="kk-KZ"/>
        </w:rPr>
      </w:pPr>
    </w:p>
    <w:p w:rsidR="00B415B9" w:rsidRPr="00714D72" w:rsidRDefault="00B415B9" w:rsidP="00B415B9">
      <w:pPr>
        <w:pStyle w:val="a6"/>
        <w:spacing w:after="0" w:line="240" w:lineRule="auto"/>
        <w:ind w:left="0" w:right="629" w:firstLine="567"/>
        <w:jc w:val="both"/>
        <w:rPr>
          <w:rFonts w:ascii="Times New Roman" w:hAnsi="Times New Roman"/>
          <w:b/>
          <w:lang w:val="kk-KZ"/>
        </w:rPr>
      </w:pPr>
      <w:r w:rsidRPr="00714D72">
        <w:rPr>
          <w:rFonts w:ascii="Times New Roman" w:hAnsi="Times New Roman"/>
          <w:b/>
          <w:lang w:val="kk"/>
        </w:rPr>
        <w:t>I. Шарт бойынша жұмыстарды орындау (қызметтерді көрсету) барысындағы Мердігердің (Орындаушының) міндеттемелері.</w:t>
      </w:r>
    </w:p>
    <w:p w:rsidR="00B415B9" w:rsidRPr="00714D72" w:rsidRDefault="00B415B9" w:rsidP="00B415B9">
      <w:pPr>
        <w:pStyle w:val="a6"/>
        <w:spacing w:after="0" w:line="240" w:lineRule="auto"/>
        <w:ind w:left="0" w:right="629" w:firstLine="567"/>
        <w:jc w:val="both"/>
        <w:rPr>
          <w:rFonts w:ascii="Times New Roman" w:hAnsi="Times New Roman"/>
          <w:b/>
          <w:i/>
          <w:lang w:val="kk-KZ"/>
        </w:rPr>
      </w:pPr>
    </w:p>
    <w:p w:rsidR="00B415B9" w:rsidRPr="00714D72" w:rsidRDefault="00B415B9" w:rsidP="00B415B9">
      <w:pPr>
        <w:pStyle w:val="a6"/>
        <w:spacing w:after="0" w:line="240" w:lineRule="auto"/>
        <w:ind w:left="0" w:right="629" w:firstLine="567"/>
        <w:jc w:val="both"/>
        <w:rPr>
          <w:rStyle w:val="s0"/>
          <w:lang w:val="kk-KZ"/>
        </w:rPr>
      </w:pPr>
      <w:r w:rsidRPr="00714D72">
        <w:rPr>
          <w:rFonts w:ascii="Times New Roman" w:hAnsi="Times New Roman"/>
          <w:lang w:val="kk"/>
        </w:rPr>
        <w:t xml:space="preserve">1. Шарт бойынша жұмыстарды орындау (қызметтерді көрсету) барысында Мердігер (Орындаушы) </w:t>
      </w:r>
      <w:r w:rsidRPr="00714D72">
        <w:rPr>
          <w:rFonts w:ascii="Times New Roman" w:hAnsi="Times New Roman"/>
          <w:b/>
          <w:i/>
          <w:lang w:val="kk"/>
        </w:rPr>
        <w:t>Қазақстан Республикасы Еңбек заңнамасының талаптарын, соның ішінде мыналарды мүлтіксіз сақтауға міндетті</w:t>
      </w:r>
      <w:r w:rsidRPr="00714D72">
        <w:rPr>
          <w:rFonts w:ascii="Times New Roman" w:hAnsi="Times New Roman"/>
          <w:lang w:val="kk"/>
        </w:rPr>
        <w:t xml:space="preserve">: </w:t>
      </w:r>
    </w:p>
    <w:p w:rsidR="00B415B9" w:rsidRPr="00714D72" w:rsidRDefault="00B415B9" w:rsidP="00B415B9">
      <w:pPr>
        <w:pStyle w:val="a6"/>
        <w:numPr>
          <w:ilvl w:val="0"/>
          <w:numId w:val="16"/>
        </w:numPr>
        <w:spacing w:after="0" w:line="240" w:lineRule="auto"/>
        <w:ind w:left="0" w:right="629"/>
        <w:jc w:val="both"/>
        <w:rPr>
          <w:rStyle w:val="s0"/>
          <w:lang w:val="kk-KZ"/>
        </w:rPr>
      </w:pPr>
      <w:r w:rsidRPr="00714D72">
        <w:rPr>
          <w:rStyle w:val="s0"/>
          <w:lang w:val="kk"/>
        </w:rPr>
        <w:t>Еңбек шарттарын жасау тәртібі, олардың мазмұны мен нысанына қойылатын талаптар;</w:t>
      </w:r>
    </w:p>
    <w:p w:rsidR="00B415B9" w:rsidRPr="00714D72" w:rsidRDefault="00B415B9" w:rsidP="00B415B9">
      <w:pPr>
        <w:pStyle w:val="a6"/>
        <w:numPr>
          <w:ilvl w:val="0"/>
          <w:numId w:val="16"/>
        </w:numPr>
        <w:spacing w:after="0" w:line="240" w:lineRule="auto"/>
        <w:ind w:left="0" w:right="629"/>
        <w:jc w:val="both"/>
        <w:rPr>
          <w:rStyle w:val="s0"/>
          <w:lang w:val="kk-KZ"/>
        </w:rPr>
      </w:pPr>
      <w:r w:rsidRPr="00714D72">
        <w:rPr>
          <w:rStyle w:val="s0"/>
          <w:lang w:val="kk"/>
        </w:rPr>
        <w:t>Адамды еңбек шарты жасалғаннан кейін ғана жұмысқа жіберу;</w:t>
      </w:r>
    </w:p>
    <w:p w:rsidR="00B415B9" w:rsidRPr="00714D72" w:rsidRDefault="00B415B9" w:rsidP="00B415B9">
      <w:pPr>
        <w:pStyle w:val="a6"/>
        <w:numPr>
          <w:ilvl w:val="0"/>
          <w:numId w:val="16"/>
        </w:numPr>
        <w:spacing w:after="0" w:line="240" w:lineRule="auto"/>
        <w:ind w:left="0" w:right="629"/>
        <w:jc w:val="both"/>
        <w:rPr>
          <w:rStyle w:val="s0"/>
          <w:lang w:val="kk-KZ"/>
        </w:rPr>
      </w:pPr>
      <w:r w:rsidRPr="00714D72">
        <w:rPr>
          <w:rStyle w:val="s0"/>
          <w:lang w:val="kk"/>
        </w:rPr>
        <w:t>Жұмыс уақытының ұзақтығы мен режимі;</w:t>
      </w:r>
    </w:p>
    <w:p w:rsidR="00B415B9" w:rsidRPr="00714D72" w:rsidRDefault="00B415B9" w:rsidP="00B415B9">
      <w:pPr>
        <w:pStyle w:val="a6"/>
        <w:numPr>
          <w:ilvl w:val="0"/>
          <w:numId w:val="16"/>
        </w:numPr>
        <w:spacing w:after="0" w:line="240" w:lineRule="auto"/>
        <w:ind w:left="0" w:right="629"/>
        <w:jc w:val="both"/>
        <w:rPr>
          <w:rStyle w:val="s0"/>
          <w:lang w:val="kk-KZ"/>
        </w:rPr>
      </w:pPr>
      <w:r w:rsidRPr="00714D72">
        <w:rPr>
          <w:rStyle w:val="s0"/>
          <w:lang w:val="kk"/>
        </w:rPr>
        <w:t>Ауысымдық жұмыс және еңбекті ұйымдастырудың вахталық әдісі;</w:t>
      </w:r>
    </w:p>
    <w:p w:rsidR="00B415B9" w:rsidRPr="00714D72" w:rsidRDefault="00B415B9" w:rsidP="00B415B9">
      <w:pPr>
        <w:pStyle w:val="a6"/>
        <w:numPr>
          <w:ilvl w:val="0"/>
          <w:numId w:val="16"/>
        </w:numPr>
        <w:spacing w:after="0" w:line="240" w:lineRule="auto"/>
        <w:ind w:left="0" w:right="629"/>
        <w:jc w:val="both"/>
        <w:rPr>
          <w:rStyle w:val="s0"/>
          <w:lang w:val="kk-KZ"/>
        </w:rPr>
      </w:pPr>
      <w:r w:rsidRPr="00714D72">
        <w:rPr>
          <w:rStyle w:val="s0"/>
          <w:lang w:val="kk"/>
        </w:rPr>
        <w:t>Түнгі уақыттағы жұмыс және үстеме жұмыс;</w:t>
      </w:r>
    </w:p>
    <w:p w:rsidR="00B415B9" w:rsidRPr="00714D72" w:rsidRDefault="00B415B9" w:rsidP="00B415B9">
      <w:pPr>
        <w:pStyle w:val="a6"/>
        <w:numPr>
          <w:ilvl w:val="0"/>
          <w:numId w:val="16"/>
        </w:numPr>
        <w:spacing w:after="0" w:line="240" w:lineRule="auto"/>
        <w:ind w:left="0" w:right="629"/>
        <w:jc w:val="both"/>
        <w:rPr>
          <w:rStyle w:val="s0"/>
        </w:rPr>
      </w:pPr>
      <w:r w:rsidRPr="00714D72">
        <w:rPr>
          <w:rStyle w:val="s0"/>
          <w:lang w:val="kk"/>
        </w:rPr>
        <w:t>Жұмыскерлердің демалысы;</w:t>
      </w:r>
    </w:p>
    <w:p w:rsidR="00B415B9" w:rsidRPr="00714D72" w:rsidRDefault="00B415B9" w:rsidP="00B415B9">
      <w:pPr>
        <w:pStyle w:val="a6"/>
        <w:numPr>
          <w:ilvl w:val="0"/>
          <w:numId w:val="16"/>
        </w:numPr>
        <w:spacing w:after="0" w:line="240" w:lineRule="auto"/>
        <w:ind w:left="0" w:right="629"/>
        <w:jc w:val="both"/>
        <w:rPr>
          <w:rStyle w:val="s0"/>
        </w:rPr>
      </w:pPr>
      <w:r w:rsidRPr="00714D72">
        <w:rPr>
          <w:rStyle w:val="s0"/>
          <w:lang w:val="kk"/>
        </w:rPr>
        <w:t>Еңбекке ақы төлеудің ең төмен мөлшері және еңбекке ақы төлеу саласындағы кепілдіктер;</w:t>
      </w:r>
    </w:p>
    <w:p w:rsidR="00B415B9" w:rsidRPr="00714D72" w:rsidRDefault="00B415B9" w:rsidP="00B415B9">
      <w:pPr>
        <w:pStyle w:val="a6"/>
        <w:numPr>
          <w:ilvl w:val="0"/>
          <w:numId w:val="16"/>
        </w:numPr>
        <w:spacing w:after="0" w:line="240" w:lineRule="auto"/>
        <w:ind w:left="0" w:right="629"/>
        <w:jc w:val="both"/>
        <w:rPr>
          <w:rStyle w:val="s0"/>
        </w:rPr>
      </w:pPr>
      <w:r w:rsidRPr="00714D72">
        <w:rPr>
          <w:rStyle w:val="s0"/>
          <w:lang w:val="kk"/>
        </w:rPr>
        <w:t>Жалақы төлеу тәртібі мен мерзімдері.</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14D72">
        <w:rPr>
          <w:rFonts w:ascii="Times New Roman" w:hAnsi="Times New Roman" w:cs="Times New Roman"/>
          <w:lang w:val="kk"/>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714D72">
        <w:rPr>
          <w:rFonts w:ascii="Times New Roman" w:hAnsi="Times New Roman" w:cs="Times New Roman"/>
          <w:b/>
          <w:i/>
          <w:lang w:val="kk"/>
        </w:rPr>
        <w:t>өз қызметкерлері үшін мынадай әлеуметтік-тұрмыстық жағдайларды қамтамасыз ету</w:t>
      </w:r>
      <w:r w:rsidRPr="00714D72">
        <w:rPr>
          <w:rFonts w:ascii="Times New Roman" w:hAnsi="Times New Roman" w:cs="Times New Roman"/>
          <w:lang w:val="kk"/>
        </w:rPr>
        <w:t>:</w:t>
      </w:r>
    </w:p>
    <w:p w:rsidR="00B415B9" w:rsidRPr="00714D72" w:rsidRDefault="00B415B9" w:rsidP="00B415B9">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714D72">
        <w:rPr>
          <w:rFonts w:ascii="Times New Roman" w:hAnsi="Times New Roman" w:cs="Times New Roman"/>
          <w:lang w:val="kk"/>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714D72">
        <w:rPr>
          <w:rFonts w:ascii="Times New Roman" w:hAnsi="Times New Roman" w:cs="Times New Roman"/>
          <w:lang w:val="kk"/>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төсек жабдықтарын, сүлгілерді және басқа жұмсақ мүкәммалды аптасына кемінде 1 рет ауыстыруды жүзеге асыру;</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lastRenderedPageBreak/>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714D72">
        <w:rPr>
          <w:rFonts w:ascii="Times New Roman" w:hAnsi="Times New Roman"/>
          <w:bCs/>
          <w:lang w:val="kk-KZ"/>
        </w:rPr>
        <w:t>апатсыз</w:t>
      </w:r>
      <w:r w:rsidRPr="00714D72">
        <w:rPr>
          <w:rFonts w:ascii="Times New Roman" w:hAnsi="Times New Roman"/>
          <w:bCs/>
          <w:lang w:val="kk"/>
        </w:rPr>
        <w:t xml:space="preserve"> жұмысын қамтамасыз ету, сондай-ақ профилактикалық жұмыстар жүргізу;</w:t>
      </w:r>
    </w:p>
    <w:p w:rsidR="00B415B9" w:rsidRPr="00714D72" w:rsidRDefault="00B415B9" w:rsidP="00B415B9">
      <w:pPr>
        <w:pStyle w:val="a6"/>
        <w:shd w:val="clear" w:color="auto" w:fill="FFFFFF"/>
        <w:spacing w:after="0" w:line="240" w:lineRule="auto"/>
        <w:ind w:left="0" w:right="629" w:firstLine="567"/>
        <w:jc w:val="both"/>
        <w:outlineLvl w:val="0"/>
        <w:rPr>
          <w:rFonts w:ascii="Times New Roman" w:hAnsi="Times New Roman"/>
          <w:bCs/>
          <w:lang w:val="kk"/>
        </w:rPr>
      </w:pPr>
      <w:r w:rsidRPr="00714D72">
        <w:rPr>
          <w:rFonts w:ascii="Times New Roman" w:hAnsi="Times New Roman"/>
          <w:bCs/>
          <w:lang w:val="kk"/>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B415B9" w:rsidRPr="00714D72" w:rsidRDefault="00B415B9" w:rsidP="00B415B9">
      <w:pPr>
        <w:shd w:val="clear" w:color="auto" w:fill="FFFFFF"/>
        <w:spacing w:after="0" w:line="240" w:lineRule="auto"/>
        <w:ind w:right="629" w:firstLine="567"/>
        <w:jc w:val="both"/>
        <w:outlineLvl w:val="0"/>
        <w:rPr>
          <w:rFonts w:ascii="Times New Roman" w:hAnsi="Times New Roman" w:cs="Times New Roman"/>
          <w:bCs/>
          <w:lang w:val="kk"/>
        </w:rPr>
      </w:pPr>
      <w:r w:rsidRPr="00714D72">
        <w:rPr>
          <w:rFonts w:ascii="Times New Roman" w:hAnsi="Times New Roman" w:cs="Times New Roman"/>
          <w:bCs/>
          <w:lang w:val="kk"/>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B415B9" w:rsidRPr="00714D72" w:rsidRDefault="00B415B9" w:rsidP="00B415B9">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714D72">
        <w:rPr>
          <w:rFonts w:ascii="Times New Roman" w:hAnsi="Times New Roman" w:cs="Times New Roman"/>
          <w:lang w:val="kk"/>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714D72">
        <w:rPr>
          <w:rFonts w:ascii="Times New Roman" w:hAnsi="Times New Roman" w:cs="Times New Roman"/>
          <w:lang w:val="kk"/>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714D72">
        <w:rPr>
          <w:rFonts w:ascii="Times New Roman" w:hAnsi="Times New Roman" w:cs="Times New Roman"/>
          <w:lang w:val="kk"/>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714D72">
        <w:rPr>
          <w:rFonts w:ascii="Times New Roman" w:hAnsi="Times New Roman" w:cs="Times New Roman"/>
          <w:lang w:val="kk"/>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714D72">
        <w:rPr>
          <w:rFonts w:ascii="Times New Roman" w:hAnsi="Times New Roman" w:cs="Times New Roman"/>
          <w:lang w:val="kk"/>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r w:rsidRPr="00714D72">
        <w:rPr>
          <w:rFonts w:ascii="Times New Roman" w:hAnsi="Times New Roman" w:cs="Times New Roman"/>
          <w:b/>
          <w:lang w:val="kk"/>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B415B9" w:rsidRPr="00714D72" w:rsidRDefault="00B415B9" w:rsidP="00B415B9">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p>
    <w:p w:rsidR="00B415B9" w:rsidRPr="00714D72" w:rsidRDefault="00B415B9" w:rsidP="00B415B9">
      <w:pPr>
        <w:tabs>
          <w:tab w:val="left" w:pos="360"/>
          <w:tab w:val="left" w:pos="709"/>
          <w:tab w:val="left" w:pos="851"/>
        </w:tabs>
        <w:spacing w:after="0" w:line="240" w:lineRule="auto"/>
        <w:ind w:right="629" w:firstLine="709"/>
        <w:jc w:val="both"/>
        <w:rPr>
          <w:rFonts w:ascii="Times New Roman" w:hAnsi="Times New Roman" w:cs="Times New Roman"/>
          <w:lang w:val="kk"/>
        </w:rPr>
      </w:pPr>
      <w:r w:rsidRPr="00714D72">
        <w:rPr>
          <w:rFonts w:ascii="Times New Roman" w:hAnsi="Times New Roman" w:cs="Times New Roman"/>
          <w:lang w:val="kk"/>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B415B9" w:rsidRPr="00714D72" w:rsidRDefault="00B415B9" w:rsidP="00B415B9">
      <w:pPr>
        <w:tabs>
          <w:tab w:val="left" w:pos="360"/>
          <w:tab w:val="left" w:pos="709"/>
          <w:tab w:val="left" w:pos="851"/>
        </w:tabs>
        <w:spacing w:after="0" w:line="240" w:lineRule="auto"/>
        <w:ind w:right="629" w:firstLine="709"/>
        <w:jc w:val="both"/>
        <w:rPr>
          <w:rFonts w:ascii="Times New Roman" w:hAnsi="Times New Roman" w:cs="Times New Roman"/>
          <w:lang w:val="kk"/>
        </w:rPr>
      </w:pPr>
      <w:r w:rsidRPr="00714D72">
        <w:rPr>
          <w:rFonts w:ascii="Times New Roman" w:hAnsi="Times New Roman" w:cs="Times New Roman"/>
          <w:lang w:val="kk"/>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B415B9" w:rsidRPr="00714D72" w:rsidRDefault="00B415B9" w:rsidP="00B415B9">
      <w:pPr>
        <w:pStyle w:val="a6"/>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714D72">
        <w:rPr>
          <w:rFonts w:ascii="Times New Roman" w:hAnsi="Times New Roman"/>
          <w:lang w:val="kk"/>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B415B9" w:rsidRPr="00714D72" w:rsidRDefault="00B415B9" w:rsidP="00B415B9">
      <w:pPr>
        <w:pStyle w:val="a6"/>
        <w:tabs>
          <w:tab w:val="left" w:pos="360"/>
          <w:tab w:val="left" w:pos="709"/>
          <w:tab w:val="left" w:pos="851"/>
        </w:tabs>
        <w:spacing w:after="0" w:line="240" w:lineRule="auto"/>
        <w:ind w:left="0" w:right="629"/>
        <w:jc w:val="both"/>
        <w:rPr>
          <w:rFonts w:ascii="Times New Roman" w:hAnsi="Times New Roman"/>
          <w:b/>
          <w:iCs/>
          <w:lang w:val="kk"/>
        </w:rPr>
      </w:pPr>
    </w:p>
    <w:p w:rsidR="00B415B9" w:rsidRPr="00714D72" w:rsidRDefault="00B415B9" w:rsidP="00B415B9">
      <w:pPr>
        <w:pStyle w:val="a6"/>
        <w:spacing w:after="0" w:line="240" w:lineRule="auto"/>
        <w:ind w:left="0" w:right="629"/>
        <w:jc w:val="both"/>
        <w:rPr>
          <w:rFonts w:ascii="Times New Roman" w:hAnsi="Times New Roman"/>
          <w:b/>
          <w:lang w:val="kk"/>
        </w:rPr>
      </w:pPr>
      <w:bookmarkStart w:id="40" w:name="SUB220119"/>
      <w:bookmarkEnd w:id="40"/>
      <w:r w:rsidRPr="00714D72">
        <w:rPr>
          <w:rFonts w:ascii="Times New Roman" w:hAnsi="Times New Roman"/>
          <w:b/>
          <w:lang w:val="kk"/>
        </w:rPr>
        <w:t>III. Тапсырыс берушінің Мердігердің (Орындаушының) осы Талаптардың ережелерін сақтауы тұрғысынан тексерулер жүргізу тәртібі</w:t>
      </w:r>
    </w:p>
    <w:p w:rsidR="00B415B9" w:rsidRPr="00714D72" w:rsidRDefault="00B415B9" w:rsidP="00B415B9">
      <w:pPr>
        <w:pStyle w:val="a6"/>
        <w:spacing w:after="0" w:line="240" w:lineRule="auto"/>
        <w:ind w:left="0" w:right="629"/>
        <w:jc w:val="both"/>
        <w:rPr>
          <w:rFonts w:ascii="Times New Roman" w:hAnsi="Times New Roman"/>
          <w:lang w:val="kk"/>
        </w:rPr>
      </w:pPr>
    </w:p>
    <w:p w:rsidR="00B415B9" w:rsidRPr="00714D72" w:rsidRDefault="00B415B9" w:rsidP="00B415B9">
      <w:pPr>
        <w:pStyle w:val="a6"/>
        <w:spacing w:after="0" w:line="240" w:lineRule="auto"/>
        <w:ind w:left="0" w:right="629" w:firstLine="709"/>
        <w:jc w:val="both"/>
        <w:rPr>
          <w:rFonts w:ascii="Times New Roman" w:hAnsi="Times New Roman"/>
          <w:lang w:val="kk"/>
        </w:rPr>
      </w:pPr>
      <w:r w:rsidRPr="00714D72">
        <w:rPr>
          <w:rFonts w:ascii="Times New Roman" w:hAnsi="Times New Roman"/>
          <w:lang w:val="kk"/>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B415B9" w:rsidRPr="00714D72" w:rsidRDefault="00B415B9" w:rsidP="00B415B9">
      <w:pPr>
        <w:pStyle w:val="a6"/>
        <w:spacing w:after="0" w:line="240" w:lineRule="auto"/>
        <w:ind w:left="0" w:right="629" w:firstLine="709"/>
        <w:jc w:val="both"/>
        <w:rPr>
          <w:rFonts w:ascii="Times New Roman" w:hAnsi="Times New Roman"/>
          <w:lang w:val="kk"/>
        </w:rPr>
      </w:pPr>
    </w:p>
    <w:p w:rsidR="00B415B9" w:rsidRPr="00714D72" w:rsidRDefault="00B415B9" w:rsidP="00B415B9">
      <w:pPr>
        <w:pStyle w:val="a6"/>
        <w:spacing w:after="0" w:line="240" w:lineRule="auto"/>
        <w:ind w:left="0" w:right="629" w:firstLine="709"/>
        <w:jc w:val="both"/>
        <w:rPr>
          <w:rFonts w:ascii="Times New Roman" w:hAnsi="Times New Roman"/>
          <w:lang w:val="kk"/>
        </w:rPr>
      </w:pPr>
      <w:r w:rsidRPr="00714D72">
        <w:rPr>
          <w:rFonts w:ascii="Times New Roman" w:hAnsi="Times New Roman"/>
          <w:lang w:val="kk"/>
        </w:rPr>
        <w:lastRenderedPageBreak/>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B415B9" w:rsidRPr="00714D72" w:rsidRDefault="00B415B9" w:rsidP="00B415B9">
      <w:pPr>
        <w:spacing w:after="0" w:line="240" w:lineRule="auto"/>
        <w:ind w:right="629" w:firstLine="568"/>
        <w:contextualSpacing/>
        <w:jc w:val="both"/>
        <w:rPr>
          <w:rFonts w:ascii="Times New Roman" w:hAnsi="Times New Roman" w:cs="Times New Roman"/>
          <w:lang w:val="kk"/>
        </w:rPr>
      </w:pPr>
      <w:r w:rsidRPr="00714D72">
        <w:rPr>
          <w:rFonts w:ascii="Times New Roman" w:hAnsi="Times New Roman" w:cs="Times New Roman"/>
          <w:lang w:val="kk"/>
        </w:rPr>
        <w:t xml:space="preserve">  Тапсырыс берушінің тексерулер жүргізуі барысында Мердігер (Орындаушы) міндетті:</w:t>
      </w:r>
    </w:p>
    <w:p w:rsidR="00B415B9" w:rsidRPr="00714D72" w:rsidRDefault="00B415B9" w:rsidP="00B415B9">
      <w:pPr>
        <w:spacing w:after="0" w:line="240" w:lineRule="auto"/>
        <w:ind w:right="629" w:firstLine="709"/>
        <w:contextualSpacing/>
        <w:jc w:val="both"/>
        <w:rPr>
          <w:rFonts w:ascii="Times New Roman" w:hAnsi="Times New Roman" w:cs="Times New Roman"/>
          <w:lang w:val="kk"/>
        </w:rPr>
      </w:pPr>
      <w:r w:rsidRPr="00714D72">
        <w:rPr>
          <w:rFonts w:ascii="Times New Roman" w:hAnsi="Times New Roman" w:cs="Times New Roman"/>
          <w:lang w:val="kk"/>
        </w:rPr>
        <w:t>- Тапсырыс берушіге өзекті және объективті деректерді ұсынуға;</w:t>
      </w:r>
    </w:p>
    <w:p w:rsidR="00B415B9" w:rsidRPr="00714D72" w:rsidRDefault="00B415B9" w:rsidP="00B415B9">
      <w:pPr>
        <w:spacing w:after="0" w:line="240" w:lineRule="auto"/>
        <w:ind w:right="629" w:firstLine="709"/>
        <w:contextualSpacing/>
        <w:jc w:val="both"/>
        <w:rPr>
          <w:rFonts w:ascii="Times New Roman" w:hAnsi="Times New Roman" w:cs="Times New Roman"/>
          <w:lang w:val="kk"/>
        </w:rPr>
      </w:pPr>
      <w:r w:rsidRPr="00714D72">
        <w:rPr>
          <w:rFonts w:ascii="Times New Roman" w:hAnsi="Times New Roman" w:cs="Times New Roman"/>
          <w:lang w:val="kk"/>
        </w:rPr>
        <w:t>- Тапсырыс берушінің әлеуметтік-тұрмыстық және өндірістік сипаттағы барлық объектілерге қолжетімділігін қамтамасыз етуге.</w:t>
      </w:r>
    </w:p>
    <w:p w:rsidR="00B415B9" w:rsidRPr="00714D72" w:rsidRDefault="00B415B9" w:rsidP="00B415B9">
      <w:pPr>
        <w:spacing w:after="0" w:line="240" w:lineRule="auto"/>
        <w:ind w:right="629" w:firstLine="709"/>
        <w:contextualSpacing/>
        <w:jc w:val="both"/>
        <w:rPr>
          <w:rFonts w:ascii="Times New Roman" w:hAnsi="Times New Roman" w:cs="Times New Roman"/>
          <w:lang w:val="kk"/>
        </w:rPr>
      </w:pPr>
    </w:p>
    <w:p w:rsidR="00B415B9" w:rsidRPr="00714D72" w:rsidRDefault="00B415B9" w:rsidP="00B415B9">
      <w:pPr>
        <w:spacing w:after="0" w:line="240" w:lineRule="auto"/>
        <w:ind w:right="629" w:firstLine="709"/>
        <w:contextualSpacing/>
        <w:jc w:val="both"/>
        <w:rPr>
          <w:rFonts w:ascii="Times New Roman" w:hAnsi="Times New Roman" w:cs="Times New Roman"/>
          <w:b/>
          <w:lang w:val="kk"/>
        </w:rPr>
      </w:pPr>
      <w:r w:rsidRPr="00714D72">
        <w:rPr>
          <w:rFonts w:ascii="Times New Roman" w:hAnsi="Times New Roman" w:cs="Times New Roman"/>
          <w:b/>
          <w:lang w:val="kk"/>
        </w:rPr>
        <w:t>IV. Мердігердің (Орындаушының) еңбек қатынастары саласындағы ілеспе міндеттемелері</w:t>
      </w:r>
    </w:p>
    <w:p w:rsidR="00B415B9" w:rsidRPr="00714D72" w:rsidRDefault="00B415B9" w:rsidP="00B415B9">
      <w:pPr>
        <w:spacing w:after="0" w:line="240" w:lineRule="auto"/>
        <w:ind w:right="629" w:firstLine="709"/>
        <w:contextualSpacing/>
        <w:jc w:val="both"/>
        <w:rPr>
          <w:rFonts w:ascii="Times New Roman" w:hAnsi="Times New Roman" w:cs="Times New Roman"/>
          <w:b/>
          <w:lang w:val="kk"/>
        </w:rPr>
      </w:pPr>
    </w:p>
    <w:p w:rsidR="00B415B9" w:rsidRPr="00714D72" w:rsidRDefault="00B415B9" w:rsidP="00B415B9">
      <w:pPr>
        <w:spacing w:after="0" w:line="240" w:lineRule="auto"/>
        <w:ind w:right="629" w:firstLine="709"/>
        <w:contextualSpacing/>
        <w:jc w:val="both"/>
        <w:rPr>
          <w:rFonts w:ascii="Times New Roman" w:hAnsi="Times New Roman" w:cs="Times New Roman"/>
          <w:lang w:val="kk"/>
        </w:rPr>
      </w:pPr>
      <w:r w:rsidRPr="00714D72">
        <w:rPr>
          <w:rFonts w:ascii="Times New Roman" w:hAnsi="Times New Roman" w:cs="Times New Roman"/>
          <w:lang w:val="kk"/>
        </w:rPr>
        <w:t>Мердігер (Орындаушы) міндетті:</w:t>
      </w:r>
    </w:p>
    <w:p w:rsidR="00B415B9" w:rsidRPr="00714D72" w:rsidRDefault="00B415B9" w:rsidP="00B415B9">
      <w:pPr>
        <w:tabs>
          <w:tab w:val="left" w:pos="0"/>
          <w:tab w:val="left" w:pos="360"/>
          <w:tab w:val="left" w:pos="851"/>
        </w:tabs>
        <w:spacing w:after="0" w:line="240" w:lineRule="auto"/>
        <w:ind w:right="629" w:firstLine="709"/>
        <w:jc w:val="both"/>
        <w:rPr>
          <w:rFonts w:ascii="Times New Roman" w:hAnsi="Times New Roman" w:cs="Times New Roman"/>
          <w:lang w:val="kk"/>
        </w:rPr>
      </w:pPr>
      <w:r w:rsidRPr="00714D72">
        <w:rPr>
          <w:rFonts w:ascii="Times New Roman" w:hAnsi="Times New Roman" w:cs="Times New Roman"/>
          <w:lang w:val="kk"/>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B415B9" w:rsidRPr="00714D72" w:rsidRDefault="00B415B9" w:rsidP="00B415B9">
      <w:pPr>
        <w:tabs>
          <w:tab w:val="left" w:pos="0"/>
          <w:tab w:val="left" w:pos="360"/>
          <w:tab w:val="left" w:pos="851"/>
        </w:tabs>
        <w:spacing w:after="0" w:line="240" w:lineRule="auto"/>
        <w:ind w:right="629" w:firstLine="709"/>
        <w:jc w:val="both"/>
        <w:rPr>
          <w:rFonts w:ascii="Times New Roman" w:hAnsi="Times New Roman" w:cs="Times New Roman"/>
          <w:lang w:val="kk"/>
        </w:rPr>
      </w:pPr>
      <w:r w:rsidRPr="00714D72">
        <w:rPr>
          <w:rFonts w:ascii="Times New Roman" w:hAnsi="Times New Roman" w:cs="Times New Roman"/>
          <w:lang w:val="kk"/>
        </w:rPr>
        <w:t xml:space="preserve">  - еңбек ұжымында әлеуметтік наразылықтардың туындауының нақты және ықтимал тәуекелдерін зерделеуге, бағалауға және болжауға;  </w:t>
      </w:r>
    </w:p>
    <w:p w:rsidR="00B415B9" w:rsidRPr="00714D72" w:rsidRDefault="00B415B9" w:rsidP="00B415B9">
      <w:pPr>
        <w:pStyle w:val="a6"/>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714D72">
        <w:rPr>
          <w:rFonts w:ascii="Times New Roman" w:hAnsi="Times New Roman"/>
          <w:lang w:val="kk"/>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B415B9" w:rsidRPr="00714D72" w:rsidRDefault="00B415B9" w:rsidP="00B415B9">
      <w:pPr>
        <w:pStyle w:val="a6"/>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714D72">
        <w:rPr>
          <w:rFonts w:ascii="Times New Roman" w:hAnsi="Times New Roman"/>
          <w:lang w:val="kk"/>
        </w:rPr>
        <w:t>- Тапсырыс берушінің объектілеріне жұмысқа тартылатын қосалқы мердігер ұйымдарға ұқсас Талаптарды белгілеуге.</w:t>
      </w:r>
    </w:p>
    <w:p w:rsidR="00B415B9" w:rsidRPr="00714D72" w:rsidRDefault="00B415B9" w:rsidP="00B415B9">
      <w:pPr>
        <w:rPr>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5C6A18" w:rsidRPr="00714D72" w:rsidRDefault="005C6A18" w:rsidP="00B415B9">
      <w:pPr>
        <w:spacing w:after="0" w:line="240" w:lineRule="auto"/>
        <w:ind w:right="629"/>
        <w:jc w:val="right"/>
        <w:rPr>
          <w:rFonts w:ascii="Times New Roman" w:hAnsi="Times New Roman" w:cs="Times New Roman"/>
          <w:lang w:val="kk"/>
        </w:rPr>
      </w:pPr>
    </w:p>
    <w:p w:rsidR="00651F7F" w:rsidRDefault="00651F7F" w:rsidP="00B415B9">
      <w:pPr>
        <w:spacing w:after="0" w:line="240" w:lineRule="auto"/>
        <w:ind w:right="629"/>
        <w:jc w:val="right"/>
        <w:rPr>
          <w:rFonts w:ascii="Times New Roman" w:hAnsi="Times New Roman" w:cs="Times New Roman"/>
          <w:lang w:val="kk"/>
        </w:rPr>
        <w:sectPr w:rsidR="00651F7F" w:rsidSect="00B415B9">
          <w:pgSz w:w="11906" w:h="16838"/>
          <w:pgMar w:top="1134" w:right="851" w:bottom="1134" w:left="1701" w:header="709" w:footer="709" w:gutter="0"/>
          <w:cols w:space="708"/>
          <w:docGrid w:linePitch="360"/>
        </w:sectPr>
      </w:pPr>
    </w:p>
    <w:p w:rsidR="00651F7F" w:rsidRPr="00FA1C81" w:rsidRDefault="00651F7F" w:rsidP="00651F7F">
      <w:pPr>
        <w:spacing w:after="0" w:line="240" w:lineRule="auto"/>
        <w:jc w:val="right"/>
        <w:rPr>
          <w:rFonts w:ascii="Times New Roman" w:hAnsi="Times New Roman" w:cs="Times New Roman"/>
          <w:b/>
          <w:lang w:val="kk-KZ"/>
        </w:rPr>
      </w:pPr>
      <w:r w:rsidRPr="00FA1C81">
        <w:rPr>
          <w:rFonts w:ascii="Times New Roman" w:hAnsi="Times New Roman" w:cs="Times New Roman"/>
          <w:b/>
          <w:lang w:val="kk-KZ"/>
        </w:rPr>
        <w:lastRenderedPageBreak/>
        <w:t>№</w:t>
      </w:r>
      <w:r>
        <w:rPr>
          <w:rFonts w:ascii="Times New Roman" w:hAnsi="Times New Roman" w:cs="Times New Roman"/>
          <w:b/>
          <w:lang w:val="kk-KZ"/>
        </w:rPr>
        <w:t>1</w:t>
      </w:r>
      <w:r w:rsidR="009120B7">
        <w:rPr>
          <w:rFonts w:ascii="Times New Roman" w:hAnsi="Times New Roman" w:cs="Times New Roman"/>
          <w:b/>
          <w:lang w:val="kk-KZ"/>
        </w:rPr>
        <w:t>5</w:t>
      </w:r>
      <w:r>
        <w:rPr>
          <w:rFonts w:ascii="Times New Roman" w:hAnsi="Times New Roman" w:cs="Times New Roman"/>
          <w:b/>
          <w:lang w:val="kk-KZ"/>
        </w:rPr>
        <w:t>.1</w:t>
      </w:r>
      <w:r w:rsidRPr="00FA1C81">
        <w:rPr>
          <w:rFonts w:ascii="Times New Roman" w:hAnsi="Times New Roman" w:cs="Times New Roman"/>
          <w:b/>
          <w:lang w:val="kk-KZ"/>
        </w:rPr>
        <w:t xml:space="preserve"> қосымша </w:t>
      </w:r>
    </w:p>
    <w:p w:rsidR="00B415B9" w:rsidRPr="00714D72" w:rsidRDefault="00651F7F" w:rsidP="00651F7F">
      <w:pPr>
        <w:spacing w:after="0" w:line="240" w:lineRule="auto"/>
        <w:ind w:right="629"/>
        <w:jc w:val="right"/>
        <w:rPr>
          <w:rFonts w:ascii="Times New Roman" w:hAnsi="Times New Roman" w:cs="Times New Roman"/>
          <w:lang w:val="kk"/>
        </w:rPr>
      </w:pPr>
      <w:r w:rsidRPr="00714D72">
        <w:rPr>
          <w:rFonts w:ascii="Times New Roman" w:hAnsi="Times New Roman" w:cs="Times New Roman"/>
          <w:lang w:val="kk"/>
        </w:rPr>
        <w:t xml:space="preserve"> </w:t>
      </w:r>
      <w:r w:rsidR="00B415B9" w:rsidRPr="00714D72">
        <w:rPr>
          <w:rFonts w:ascii="Times New Roman" w:hAnsi="Times New Roman" w:cs="Times New Roman"/>
          <w:lang w:val="kk"/>
        </w:rPr>
        <w:t xml:space="preserve">«Еңбек қатынастары саласындағы мердігер </w:t>
      </w:r>
    </w:p>
    <w:p w:rsidR="00B415B9" w:rsidRPr="00714D72" w:rsidRDefault="00B415B9" w:rsidP="00B415B9">
      <w:pPr>
        <w:spacing w:after="0" w:line="240" w:lineRule="auto"/>
        <w:ind w:right="629"/>
        <w:jc w:val="right"/>
        <w:rPr>
          <w:rFonts w:ascii="Times New Roman" w:hAnsi="Times New Roman" w:cs="Times New Roman"/>
          <w:lang w:val="kk"/>
        </w:rPr>
      </w:pPr>
      <w:r w:rsidRPr="00714D72">
        <w:rPr>
          <w:rFonts w:ascii="Times New Roman" w:hAnsi="Times New Roman" w:cs="Times New Roman"/>
          <w:lang w:val="kk"/>
        </w:rPr>
        <w:t xml:space="preserve">ұйымдарға қойылатын талаптарға» </w:t>
      </w:r>
    </w:p>
    <w:p w:rsidR="00B415B9" w:rsidRPr="00714D72" w:rsidRDefault="00B415B9" w:rsidP="00B415B9">
      <w:pPr>
        <w:spacing w:after="0" w:line="240" w:lineRule="auto"/>
        <w:ind w:right="629"/>
        <w:jc w:val="both"/>
        <w:rPr>
          <w:rFonts w:ascii="Times New Roman" w:hAnsi="Times New Roman" w:cs="Times New Roman"/>
          <w:b/>
          <w:lang w:val="kk"/>
        </w:rPr>
      </w:pPr>
    </w:p>
    <w:p w:rsidR="00B415B9" w:rsidRPr="00714D72" w:rsidRDefault="00B415B9" w:rsidP="00B415B9">
      <w:pPr>
        <w:spacing w:after="0" w:line="240" w:lineRule="auto"/>
        <w:ind w:right="629"/>
        <w:jc w:val="center"/>
        <w:rPr>
          <w:rFonts w:ascii="Times New Roman" w:hAnsi="Times New Roman" w:cs="Times New Roman"/>
          <w:b/>
          <w:lang w:val="kk"/>
        </w:rPr>
      </w:pPr>
      <w:r w:rsidRPr="00714D72">
        <w:rPr>
          <w:rFonts w:ascii="Times New Roman" w:hAnsi="Times New Roman" w:cs="Times New Roman"/>
          <w:b/>
          <w:lang w:val="kk"/>
        </w:rPr>
        <w:t>ТЕКСЕРУ ПАРАҒЫ</w:t>
      </w:r>
    </w:p>
    <w:p w:rsidR="00B415B9" w:rsidRPr="00714D72" w:rsidRDefault="00B415B9" w:rsidP="00B415B9">
      <w:pPr>
        <w:spacing w:after="0" w:line="240" w:lineRule="auto"/>
        <w:ind w:right="629"/>
        <w:jc w:val="center"/>
        <w:rPr>
          <w:rFonts w:ascii="Times New Roman" w:hAnsi="Times New Roman" w:cs="Times New Roman"/>
          <w:b/>
          <w:lang w:val="kk"/>
        </w:rPr>
      </w:pPr>
      <w:r w:rsidRPr="00714D72">
        <w:rPr>
          <w:rFonts w:ascii="Times New Roman" w:hAnsi="Times New Roman" w:cs="Times New Roman"/>
          <w:b/>
          <w:lang w:val="kk"/>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714D72">
        <w:rPr>
          <w:rFonts w:ascii="Times New Roman" w:hAnsi="Times New Roman" w:cs="Times New Roman"/>
          <w:b/>
          <w:lang w:val="kk-KZ"/>
        </w:rPr>
        <w:t>н</w:t>
      </w:r>
      <w:r w:rsidRPr="00714D72">
        <w:rPr>
          <w:rFonts w:ascii="Times New Roman" w:hAnsi="Times New Roman" w:cs="Times New Roman"/>
          <w:b/>
          <w:lang w:val="kk"/>
        </w:rPr>
        <w:t xml:space="preserve"> жүргізу үшін</w:t>
      </w:r>
    </w:p>
    <w:p w:rsidR="00B415B9" w:rsidRPr="00714D72" w:rsidRDefault="00B415B9" w:rsidP="00B415B9">
      <w:pPr>
        <w:spacing w:after="0" w:line="240" w:lineRule="auto"/>
        <w:ind w:right="629"/>
        <w:jc w:val="center"/>
        <w:rPr>
          <w:rFonts w:ascii="Times New Roman" w:hAnsi="Times New Roman" w:cs="Times New Roman"/>
          <w:b/>
          <w:lang w:val="kk"/>
        </w:rPr>
      </w:pPr>
      <w:r w:rsidRPr="00714D72">
        <w:rPr>
          <w:rFonts w:ascii="Times New Roman" w:hAnsi="Times New Roman" w:cs="Times New Roman"/>
          <w:b/>
          <w:lang w:val="kk"/>
        </w:rPr>
        <w:t>ТЕКСЕРУ ПАРАҒЫ</w:t>
      </w:r>
    </w:p>
    <w:p w:rsidR="00B415B9" w:rsidRPr="00714D72" w:rsidRDefault="00B415B9" w:rsidP="00B415B9">
      <w:pPr>
        <w:spacing w:after="0" w:line="240" w:lineRule="auto"/>
        <w:ind w:right="629"/>
        <w:jc w:val="both"/>
        <w:rPr>
          <w:rFonts w:ascii="Times New Roman" w:hAnsi="Times New Roman" w:cs="Times New Roman"/>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105"/>
        <w:gridCol w:w="1070"/>
        <w:gridCol w:w="1242"/>
        <w:gridCol w:w="7397"/>
      </w:tblGrid>
      <w:tr w:rsidR="00B415B9" w:rsidRPr="00714D72" w:rsidTr="00651F7F">
        <w:tc>
          <w:tcPr>
            <w:tcW w:w="14879" w:type="dxa"/>
            <w:gridSpan w:val="5"/>
            <w:shd w:val="clear" w:color="auto" w:fill="auto"/>
          </w:tcPr>
          <w:p w:rsidR="00B415B9" w:rsidRPr="00714D72" w:rsidRDefault="00B415B9" w:rsidP="00B415B9">
            <w:pPr>
              <w:spacing w:after="0" w:line="240" w:lineRule="auto"/>
              <w:ind w:right="629"/>
              <w:jc w:val="both"/>
              <w:rPr>
                <w:rFonts w:ascii="Times New Roman" w:hAnsi="Times New Roman" w:cs="Times New Roman"/>
                <w:i/>
              </w:rPr>
            </w:pPr>
            <w:r w:rsidRPr="00714D72">
              <w:rPr>
                <w:rFonts w:ascii="Times New Roman" w:hAnsi="Times New Roman" w:cs="Times New Roman"/>
                <w:i/>
                <w:lang w:val="kk"/>
              </w:rPr>
              <w:t>Бұл тексеру парағы мердігер ұйымда жүргізілетін тексеру жүргізу кезінде жазба нысаны ретінде қызмет етеді</w:t>
            </w:r>
          </w:p>
        </w:tc>
      </w:tr>
      <w:tr w:rsidR="00B415B9" w:rsidRPr="00714D72" w:rsidTr="00651F7F">
        <w:tc>
          <w:tcPr>
            <w:tcW w:w="14879" w:type="dxa"/>
            <w:gridSpan w:val="5"/>
            <w:shd w:val="clear" w:color="auto" w:fill="auto"/>
          </w:tcPr>
          <w:p w:rsidR="00B415B9" w:rsidRPr="00714D72" w:rsidRDefault="00B415B9" w:rsidP="00B415B9">
            <w:pPr>
              <w:spacing w:after="0" w:line="240" w:lineRule="auto"/>
              <w:ind w:right="629"/>
              <w:jc w:val="both"/>
              <w:rPr>
                <w:rFonts w:ascii="Times New Roman" w:hAnsi="Times New Roman" w:cs="Times New Roman"/>
                <w:i/>
              </w:rPr>
            </w:pPr>
            <w:r w:rsidRPr="00714D72">
              <w:rPr>
                <w:rFonts w:ascii="Times New Roman" w:hAnsi="Times New Roman" w:cs="Times New Roman"/>
                <w:i/>
                <w:lang w:val="kk"/>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B415B9" w:rsidRPr="00714D72" w:rsidTr="00651F7F">
        <w:tc>
          <w:tcPr>
            <w:tcW w:w="14879" w:type="dxa"/>
            <w:gridSpan w:val="5"/>
            <w:shd w:val="clear" w:color="auto" w:fill="auto"/>
          </w:tcPr>
          <w:p w:rsidR="00B415B9" w:rsidRPr="00714D72" w:rsidRDefault="00B415B9" w:rsidP="00B415B9">
            <w:pPr>
              <w:spacing w:after="0" w:line="240" w:lineRule="auto"/>
              <w:ind w:right="629"/>
              <w:jc w:val="both"/>
              <w:rPr>
                <w:rFonts w:ascii="Times New Roman" w:hAnsi="Times New Roman" w:cs="Times New Roman"/>
                <w:i/>
              </w:rPr>
            </w:pPr>
            <w:r w:rsidRPr="00714D72">
              <w:rPr>
                <w:rFonts w:ascii="Times New Roman" w:hAnsi="Times New Roman" w:cs="Times New Roman"/>
                <w:i/>
                <w:lang w:val="kk"/>
              </w:rPr>
              <w:t xml:space="preserve">Бұл тексеру еңбек қауіпсіздігі мен еңбекті қорғау жағдайын қамтымайды  </w:t>
            </w: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i/>
              </w:rPr>
            </w:pPr>
            <w:r w:rsidRPr="00714D72">
              <w:rPr>
                <w:rFonts w:ascii="Times New Roman" w:hAnsi="Times New Roman" w:cs="Times New Roman"/>
                <w:i/>
                <w:lang w:val="kk"/>
              </w:rPr>
              <w:t xml:space="preserve">Тексеру кезеңі болып табылады </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4879" w:type="dxa"/>
            <w:gridSpan w:val="5"/>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ЖАЛПЫ МӘЛІМЕТТЕР</w:t>
            </w: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Тексеруге қатысушылар</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Өткізу орны</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Өткізу күні</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4879" w:type="dxa"/>
            <w:gridSpan w:val="5"/>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МЕРДІГЕР ҰЙЫМ ТУРАЛЫ АҚПАРАТ</w:t>
            </w: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Компания атауы</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7482" w:type="dxa"/>
            <w:gridSpan w:val="4"/>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Қызметкерлердің жалпы саны</w:t>
            </w: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Жұмысқа қабылдау</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 xml:space="preserve">Еңбек шарты ресімделді және 1 дана қызметкерлерге берілді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rPr>
          <w:trHeight w:val="750"/>
        </w:trPr>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Жұмысқа қабылдау туралы бұйрықтар бар және олармен қызметкерлер танысты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Жұмыс және тынығу режимі</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 xml:space="preserve">Жұмыс уақытын есепке алу табельдеріне қол қойылды және олар нақты жұмыс істеген уақытты көрсетеді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4</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Жұмыс уақытын есепке алу табельдеріне сәйкес вахта кезеңдері 15 күннен аспайды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5</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Табельдерге сәйкес жұмыс уақыты еңбек шартында белгіленген ұзақтықтан аспайды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lastRenderedPageBreak/>
              <w:t>6</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Компанияда соңғы екі жылда еңбек демалысы берілмеген қызметкерлер жоқ</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7</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Еңбек шарты ҚР ЕК-не толық сәйкестікте жасалған</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8</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 xml:space="preserve">Еңбек шарттарын бұзу ҚР ЕК талаптарына толық сәйкестікте жүзеге асырылды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9</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Жұмыс уақытының ұзақтығы ҚР ЕК талаптарына сәйкес реттеледі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10</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Жұмыс уақытының режимі ҚР ЕК белгіленген нормаларға сәйкес келеді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11</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Түнгі уақытта және үстеме жұмысты орындау үшін персоналды жұмысқа тарту кезінде бұзушылықтарға жол берілмейді.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12</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Үстеме жұмыстардың жалпы ұзақтығы айына он екі сағаттан және жылына бір жүз жиырма сағаттан аспайды.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13</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shd w:val="clear" w:color="auto" w:fill="FFFFFF"/>
                <w:lang w:val="kk"/>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14</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shd w:val="clear" w:color="auto" w:fill="FFFFFF"/>
                <w:lang w:val="kk"/>
              </w:rPr>
              <w:t>Қызметкерлерге жыл сайынғы ақы төленетін негізгі еңбек демалысы демалыс кестесіне сәйкес, уақтылы және толық көлемде беріледі.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Жалақы және өзге де төлемдер</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15</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16</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 xml:space="preserve">Төлем парақтарындағы сомалар кестелерде көрсетілген сағаттардың дұрыс санын, соның ішінде мереке, демалыс, түнгі және үстеме жұмыс үшін </w:t>
            </w:r>
            <w:r w:rsidRPr="00714D72">
              <w:rPr>
                <w:rFonts w:ascii="Times New Roman" w:hAnsi="Times New Roman" w:cs="Times New Roman"/>
                <w:lang w:val="kk"/>
              </w:rPr>
              <w:lastRenderedPageBreak/>
              <w:t>төлемді көрсетеді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17</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 xml:space="preserve">Зейнетақы және әлеуметтік алымдардың төленгенін растау бар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18</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ҚР заңнамасына сәйкес еңбекке уақытша жарамсыздық бойынша жәрдемақы дұрыс өтеледі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19</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bCs/>
                <w:lang w:val="kk"/>
              </w:rPr>
              <w:t>Мердігер ҚР ЕК-де көзделген еңбекақы төлеу саласындағы мемлекеттік кепілдіктерді орындайды.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jc w:val="both"/>
              <w:rPr>
                <w:rFonts w:ascii="Times New Roman" w:hAnsi="Times New Roman" w:cs="Times New Roman"/>
                <w:b/>
              </w:rPr>
            </w:pPr>
            <w:r w:rsidRPr="00714D72">
              <w:rPr>
                <w:rFonts w:ascii="Times New Roman" w:hAnsi="Times New Roman" w:cs="Times New Roman"/>
                <w:b/>
                <w:lang w:val="kk"/>
              </w:rPr>
              <w:t>Еңбек қатынастарын бұзу</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20</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 xml:space="preserve">Қызметкердің бастамасы бойынша жұмыстан шығарудың барлық жағдайлары жеке мәлімдемелермен расталады, дұрыс рәсімделген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21</w:t>
            </w:r>
          </w:p>
        </w:tc>
        <w:tc>
          <w:tcPr>
            <w:tcW w:w="4105" w:type="dxa"/>
            <w:shd w:val="clear" w:color="auto" w:fill="auto"/>
          </w:tcPr>
          <w:p w:rsidR="00B415B9" w:rsidRPr="00714D72" w:rsidRDefault="00B415B9" w:rsidP="00B415B9">
            <w:pPr>
              <w:spacing w:after="0" w:line="240" w:lineRule="auto"/>
              <w:ind w:right="25"/>
              <w:jc w:val="both"/>
              <w:rPr>
                <w:rFonts w:ascii="Times New Roman" w:hAnsi="Times New Roman" w:cs="Times New Roman"/>
              </w:rPr>
            </w:pPr>
            <w:r w:rsidRPr="00714D72">
              <w:rPr>
                <w:rFonts w:ascii="Times New Roman" w:hAnsi="Times New Roman" w:cs="Times New Roman"/>
                <w:lang w:val="kk"/>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jc w:val="both"/>
              <w:rPr>
                <w:rFonts w:ascii="Times New Roman" w:hAnsi="Times New Roman" w:cs="Times New Roman"/>
                <w:b/>
              </w:rPr>
            </w:pPr>
            <w:r w:rsidRPr="00714D72">
              <w:rPr>
                <w:rFonts w:ascii="Times New Roman" w:hAnsi="Times New Roman" w:cs="Times New Roman"/>
                <w:b/>
                <w:lang w:val="kk"/>
              </w:rPr>
              <w:t>Ұжымдық шарт талаптарын орындау</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22</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Компанияда ұжымдық шарт бар</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23</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Компанияда қызметкерлер/кәсіподақтар өкілдерінің жұмыс комитеті бар</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jc w:val="both"/>
              <w:rPr>
                <w:rFonts w:ascii="Times New Roman" w:hAnsi="Times New Roman" w:cs="Times New Roman"/>
                <w:b/>
              </w:rPr>
            </w:pPr>
            <w:r w:rsidRPr="00714D72">
              <w:rPr>
                <w:rFonts w:ascii="Times New Roman" w:hAnsi="Times New Roman" w:cs="Times New Roman"/>
                <w:b/>
                <w:lang w:val="kk"/>
              </w:rPr>
              <w:t>Әлеуметтік-тұрмыстық жағдайларға қойылатын талаптар</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24</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Өндірістік қызметтің барлық орындарында ыстық тамақпен және ауыз сумен қамтамасыз ету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817710"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25</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lang w:val="kk"/>
              </w:rPr>
            </w:pPr>
            <w:r w:rsidRPr="00714D72">
              <w:rPr>
                <w:rFonts w:ascii="Times New Roman" w:hAnsi="Times New Roman" w:cs="Times New Roman"/>
                <w:bCs/>
                <w:lang w:val="kk"/>
              </w:rPr>
              <w:t>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6 м2 есебінен айқындалады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lang w:val="kk"/>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lang w:val="kk"/>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lang w:val="kk"/>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26</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bCs/>
                <w:lang w:val="kk"/>
              </w:rPr>
              <w:t>Төсек жабдықтарын, сүлгілерді және басқа жұмсақ мүкәммалды аптасына кемінде 1 рет ауыстыру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27</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bCs/>
                <w:lang w:val="kk"/>
              </w:rPr>
              <w:t xml:space="preserve">Жуу, залалсыздандыру құралдарын </w:t>
            </w:r>
            <w:r w:rsidRPr="00714D72">
              <w:rPr>
                <w:rFonts w:ascii="Times New Roman" w:hAnsi="Times New Roman" w:cs="Times New Roman"/>
                <w:bCs/>
                <w:lang w:val="kk"/>
              </w:rPr>
              <w:lastRenderedPageBreak/>
              <w:t xml:space="preserve">қолдана отырып, құрғақ және ылғалды тазалауды жүзеге асыру – күн сайын қажеттілігіне қарай, бірақ күніне кемінде 1 рет;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28</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bCs/>
                <w:lang w:val="kk"/>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29</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bCs/>
                <w:lang w:val="kk"/>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714D72">
              <w:rPr>
                <w:rFonts w:ascii="Times New Roman" w:hAnsi="Times New Roman" w:cs="Times New Roman"/>
                <w:bCs/>
                <w:lang w:val="kk-KZ"/>
              </w:rPr>
              <w:t>апатсыз</w:t>
            </w:r>
            <w:r w:rsidRPr="00714D72">
              <w:rPr>
                <w:rFonts w:ascii="Times New Roman" w:hAnsi="Times New Roman" w:cs="Times New Roman"/>
                <w:bCs/>
                <w:lang w:val="kk"/>
              </w:rPr>
              <w:t xml:space="preserve"> жұмысын қамтамасыз ету, сондай-ақ профилактикалық жұмыстар жүргізу.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30</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bCs/>
                <w:lang w:val="kk"/>
              </w:rPr>
              <w:t>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материалдық-техникалық жабдықтармен қамтамасыз ету.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rPr>
          <w:trHeight w:val="2204"/>
        </w:trPr>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31</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rPr>
          <w:trHeight w:val="1669"/>
        </w:trPr>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lastRenderedPageBreak/>
              <w:t>32</w:t>
            </w:r>
          </w:p>
        </w:tc>
        <w:tc>
          <w:tcPr>
            <w:tcW w:w="4105" w:type="dxa"/>
            <w:shd w:val="clear" w:color="auto" w:fill="auto"/>
          </w:tcPr>
          <w:p w:rsidR="00B415B9" w:rsidRPr="00714D72" w:rsidRDefault="00B415B9" w:rsidP="00B415B9">
            <w:pPr>
              <w:spacing w:after="0" w:line="240" w:lineRule="auto"/>
              <w:jc w:val="both"/>
              <w:rPr>
                <w:rFonts w:ascii="Times New Roman" w:hAnsi="Times New Roman" w:cs="Times New Roman"/>
              </w:rPr>
            </w:pPr>
            <w:r w:rsidRPr="00714D72">
              <w:rPr>
                <w:rFonts w:ascii="Times New Roman" w:hAnsi="Times New Roman" w:cs="Times New Roman"/>
                <w:lang w:val="kk"/>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strike/>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rPr>
          <w:trHeight w:val="1826"/>
        </w:trPr>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33</w:t>
            </w:r>
          </w:p>
        </w:tc>
        <w:tc>
          <w:tcPr>
            <w:tcW w:w="4105" w:type="dxa"/>
            <w:shd w:val="clear" w:color="auto" w:fill="auto"/>
          </w:tcPr>
          <w:p w:rsidR="00B415B9" w:rsidRPr="00714D72" w:rsidRDefault="00B415B9" w:rsidP="00B415B9">
            <w:pPr>
              <w:shd w:val="clear" w:color="auto" w:fill="FFFFFF"/>
              <w:tabs>
                <w:tab w:val="left" w:pos="709"/>
                <w:tab w:val="left" w:pos="851"/>
              </w:tabs>
              <w:spacing w:after="0" w:line="240" w:lineRule="auto"/>
              <w:jc w:val="both"/>
              <w:rPr>
                <w:rFonts w:ascii="Times New Roman" w:hAnsi="Times New Roman" w:cs="Times New Roman"/>
              </w:rPr>
            </w:pPr>
            <w:r w:rsidRPr="00714D72">
              <w:rPr>
                <w:rFonts w:ascii="Times New Roman" w:hAnsi="Times New Roman" w:cs="Times New Roman"/>
                <w:lang w:val="kk"/>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5170" w:type="dxa"/>
            <w:gridSpan w:val="2"/>
            <w:shd w:val="clear" w:color="auto" w:fill="EEECE1"/>
          </w:tcPr>
          <w:p w:rsidR="00B415B9" w:rsidRPr="00714D72" w:rsidRDefault="00B415B9" w:rsidP="00B415B9">
            <w:pPr>
              <w:spacing w:after="0" w:line="240" w:lineRule="auto"/>
              <w:ind w:right="629"/>
              <w:jc w:val="both"/>
              <w:rPr>
                <w:rFonts w:ascii="Times New Roman" w:hAnsi="Times New Roman" w:cs="Times New Roman"/>
                <w:b/>
              </w:rPr>
            </w:pPr>
            <w:r w:rsidRPr="00714D72">
              <w:rPr>
                <w:rFonts w:ascii="Times New Roman" w:hAnsi="Times New Roman" w:cs="Times New Roman"/>
                <w:b/>
                <w:lang w:val="kk"/>
              </w:rPr>
              <w:t xml:space="preserve">Ішкі коммуникациялар  </w:t>
            </w:r>
          </w:p>
        </w:tc>
        <w:tc>
          <w:tcPr>
            <w:tcW w:w="1070"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иә</w:t>
            </w:r>
          </w:p>
        </w:tc>
        <w:tc>
          <w:tcPr>
            <w:tcW w:w="1242"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 xml:space="preserve">жоқ </w:t>
            </w:r>
          </w:p>
        </w:tc>
        <w:tc>
          <w:tcPr>
            <w:tcW w:w="7397" w:type="dxa"/>
            <w:shd w:val="clear" w:color="auto" w:fill="EEECE1"/>
          </w:tcPr>
          <w:p w:rsidR="00B415B9" w:rsidRPr="00714D72" w:rsidRDefault="00B415B9" w:rsidP="00B415B9">
            <w:pPr>
              <w:spacing w:after="0" w:line="240" w:lineRule="auto"/>
              <w:ind w:right="629"/>
              <w:jc w:val="both"/>
              <w:rPr>
                <w:rFonts w:ascii="Times New Roman" w:hAnsi="Times New Roman" w:cs="Times New Roman"/>
                <w:b/>
                <w:lang w:val="kk-KZ"/>
              </w:rPr>
            </w:pPr>
            <w:r w:rsidRPr="00714D72">
              <w:rPr>
                <w:rFonts w:ascii="Times New Roman" w:hAnsi="Times New Roman" w:cs="Times New Roman"/>
                <w:b/>
                <w:lang w:val="kk"/>
              </w:rPr>
              <w:t>пікір</w:t>
            </w: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34</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lang w:val="kk"/>
              </w:rPr>
              <w:t>Бірінші басшының еңбек ұжымымен кездесуі</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35</w:t>
            </w:r>
          </w:p>
        </w:tc>
        <w:tc>
          <w:tcPr>
            <w:tcW w:w="4105" w:type="dxa"/>
            <w:shd w:val="clear" w:color="auto" w:fill="auto"/>
          </w:tcPr>
          <w:p w:rsidR="00B415B9" w:rsidRPr="00714D72" w:rsidRDefault="00B415B9" w:rsidP="00B415B9">
            <w:pPr>
              <w:tabs>
                <w:tab w:val="left" w:pos="360"/>
                <w:tab w:val="left" w:pos="709"/>
                <w:tab w:val="left" w:pos="851"/>
              </w:tabs>
              <w:spacing w:after="0" w:line="240" w:lineRule="auto"/>
              <w:jc w:val="both"/>
              <w:rPr>
                <w:rFonts w:ascii="Times New Roman" w:hAnsi="Times New Roman" w:cs="Times New Roman"/>
              </w:rPr>
            </w:pPr>
            <w:r w:rsidRPr="00714D72">
              <w:rPr>
                <w:rFonts w:ascii="Times New Roman" w:hAnsi="Times New Roman" w:cs="Times New Roman"/>
                <w:lang w:val="kk"/>
              </w:rPr>
              <w:t>Қызметкерлерді жеке мәселелері бойынша қабылдау айына 1 (бір) реттен кем емес.</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36</w:t>
            </w:r>
          </w:p>
        </w:tc>
        <w:tc>
          <w:tcPr>
            <w:tcW w:w="4105" w:type="dxa"/>
            <w:shd w:val="clear" w:color="auto" w:fill="auto"/>
          </w:tcPr>
          <w:p w:rsidR="00B415B9" w:rsidRPr="00714D72" w:rsidRDefault="00B415B9" w:rsidP="00B415B9">
            <w:pPr>
              <w:shd w:val="clear" w:color="auto" w:fill="FFFFFF"/>
              <w:spacing w:after="0" w:line="240" w:lineRule="auto"/>
              <w:jc w:val="both"/>
              <w:outlineLvl w:val="0"/>
              <w:rPr>
                <w:rFonts w:ascii="Times New Roman" w:hAnsi="Times New Roman" w:cs="Times New Roman"/>
                <w:bCs/>
              </w:rPr>
            </w:pPr>
            <w:r w:rsidRPr="00714D72">
              <w:rPr>
                <w:rFonts w:ascii="Times New Roman" w:hAnsi="Times New Roman" w:cs="Times New Roman"/>
                <w:lang w:val="kk"/>
              </w:rPr>
              <w:t>Қызметкерлердің өтініштерін қарау және арыз берушілердің қабылданған шешімдер туралы жауаптар алуы.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p w:rsidR="00B415B9" w:rsidRPr="00714D72" w:rsidRDefault="00B415B9" w:rsidP="00B415B9">
            <w:pPr>
              <w:spacing w:after="0" w:line="240" w:lineRule="auto"/>
              <w:ind w:right="629"/>
              <w:jc w:val="both"/>
              <w:rPr>
                <w:rFonts w:ascii="Times New Roman" w:hAnsi="Times New Roman" w:cs="Times New Roman"/>
              </w:rPr>
            </w:pPr>
          </w:p>
        </w:tc>
      </w:tr>
      <w:tr w:rsidR="00B415B9" w:rsidRPr="00714D72" w:rsidTr="00651F7F">
        <w:tc>
          <w:tcPr>
            <w:tcW w:w="1065"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r w:rsidRPr="00714D72">
              <w:rPr>
                <w:rFonts w:ascii="Times New Roman" w:hAnsi="Times New Roman" w:cs="Times New Roman"/>
                <w:lang w:val="kk"/>
              </w:rPr>
              <w:t>37</w:t>
            </w:r>
          </w:p>
        </w:tc>
        <w:tc>
          <w:tcPr>
            <w:tcW w:w="4105" w:type="dxa"/>
            <w:shd w:val="clear" w:color="auto" w:fill="auto"/>
          </w:tcPr>
          <w:p w:rsidR="00B415B9" w:rsidRPr="00714D72" w:rsidRDefault="00B415B9" w:rsidP="00B415B9">
            <w:pPr>
              <w:pStyle w:val="a6"/>
              <w:tabs>
                <w:tab w:val="left" w:pos="360"/>
                <w:tab w:val="left" w:pos="851"/>
              </w:tabs>
              <w:spacing w:after="0" w:line="240" w:lineRule="auto"/>
              <w:ind w:left="0"/>
              <w:jc w:val="both"/>
              <w:rPr>
                <w:rFonts w:ascii="Times New Roman" w:hAnsi="Times New Roman"/>
              </w:rPr>
            </w:pPr>
            <w:r w:rsidRPr="00714D72">
              <w:rPr>
                <w:rFonts w:ascii="Times New Roman" w:hAnsi="Times New Roman"/>
                <w:lang w:val="kk"/>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70"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1242"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c>
          <w:tcPr>
            <w:tcW w:w="7397" w:type="dxa"/>
            <w:shd w:val="clear" w:color="auto" w:fill="auto"/>
          </w:tcPr>
          <w:p w:rsidR="00B415B9" w:rsidRPr="00714D72" w:rsidRDefault="00B415B9" w:rsidP="00B415B9">
            <w:pPr>
              <w:spacing w:after="0" w:line="240" w:lineRule="auto"/>
              <w:ind w:right="629"/>
              <w:jc w:val="both"/>
              <w:rPr>
                <w:rFonts w:ascii="Times New Roman" w:hAnsi="Times New Roman" w:cs="Times New Roman"/>
              </w:rPr>
            </w:pPr>
          </w:p>
        </w:tc>
      </w:tr>
    </w:tbl>
    <w:p w:rsidR="00B415B9" w:rsidRPr="00714D72" w:rsidRDefault="00B415B9" w:rsidP="00B415B9">
      <w:pPr>
        <w:spacing w:after="0"/>
        <w:ind w:right="629"/>
      </w:pPr>
    </w:p>
    <w:p w:rsidR="00B415B9" w:rsidRPr="00714D72" w:rsidRDefault="00B415B9" w:rsidP="00B415B9"/>
    <w:p w:rsidR="00B415B9" w:rsidRPr="00714D72" w:rsidRDefault="00B415B9" w:rsidP="00B415B9"/>
    <w:p w:rsidR="00651F7F" w:rsidRDefault="00651F7F" w:rsidP="00B415B9">
      <w:pPr>
        <w:sectPr w:rsidR="00651F7F" w:rsidSect="00651F7F">
          <w:pgSz w:w="16838" w:h="11906" w:orient="landscape"/>
          <w:pgMar w:top="993" w:right="1134" w:bottom="851" w:left="1134" w:header="709" w:footer="709" w:gutter="0"/>
          <w:cols w:space="708"/>
          <w:docGrid w:linePitch="360"/>
        </w:sectPr>
      </w:pPr>
    </w:p>
    <w:p w:rsidR="00651F7F" w:rsidRDefault="00651F7F" w:rsidP="00651F7F">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lastRenderedPageBreak/>
        <w:t>№</w:t>
      </w:r>
      <w:r w:rsidR="00F36852">
        <w:rPr>
          <w:rFonts w:ascii="Times New Roman" w:hAnsi="Times New Roman"/>
          <w:b/>
          <w:bCs/>
          <w:sz w:val="24"/>
          <w:szCs w:val="24"/>
          <w:lang w:val="kk-KZ"/>
        </w:rPr>
        <w:t>1</w:t>
      </w:r>
      <w:r w:rsidR="009120B7">
        <w:rPr>
          <w:rFonts w:ascii="Times New Roman" w:hAnsi="Times New Roman"/>
          <w:b/>
          <w:bCs/>
          <w:sz w:val="24"/>
          <w:szCs w:val="24"/>
          <w:lang w:val="kk-KZ"/>
        </w:rPr>
        <w:t>6</w:t>
      </w:r>
      <w:r>
        <w:rPr>
          <w:rFonts w:ascii="Times New Roman" w:hAnsi="Times New Roman"/>
          <w:b/>
          <w:bCs/>
          <w:sz w:val="24"/>
          <w:szCs w:val="24"/>
          <w:lang w:val="kk-KZ"/>
        </w:rPr>
        <w:t xml:space="preserve"> қосымша</w:t>
      </w:r>
    </w:p>
    <w:p w:rsidR="00651F7F" w:rsidRPr="00651F7F" w:rsidRDefault="00651F7F" w:rsidP="00651F7F">
      <w:pPr>
        <w:keepNext/>
        <w:spacing w:after="0" w:line="480" w:lineRule="auto"/>
        <w:ind w:left="-158"/>
        <w:jc w:val="right"/>
        <w:rPr>
          <w:rFonts w:ascii="Times New Roman" w:hAnsi="Times New Roman"/>
          <w:bCs/>
          <w:szCs w:val="24"/>
          <w:lang w:val="kk-KZ"/>
        </w:rPr>
      </w:pPr>
      <w:r w:rsidRPr="00651F7F">
        <w:rPr>
          <w:rFonts w:ascii="Times New Roman" w:hAnsi="Times New Roman"/>
          <w:bCs/>
          <w:szCs w:val="24"/>
          <w:lang w:val="kk-KZ"/>
        </w:rPr>
        <w:t>20____ж _______ №___________ шартына</w:t>
      </w:r>
    </w:p>
    <w:p w:rsidR="00B415B9" w:rsidRPr="00714D72" w:rsidRDefault="00B415B9" w:rsidP="00B415B9">
      <w:pPr>
        <w:keepNext/>
        <w:spacing w:after="0" w:line="240" w:lineRule="auto"/>
        <w:jc w:val="right"/>
        <w:rPr>
          <w:rFonts w:ascii="Times New Roman" w:eastAsia="Calibri" w:hAnsi="Times New Roman" w:cs="Times New Roman"/>
          <w:bCs/>
          <w:sz w:val="24"/>
          <w:szCs w:val="24"/>
          <w:lang w:val="kk-KZ"/>
        </w:rPr>
      </w:pPr>
    </w:p>
    <w:p w:rsidR="00B415B9" w:rsidRPr="00714D72" w:rsidRDefault="00B415B9" w:rsidP="00B415B9">
      <w:pPr>
        <w:keepNext/>
        <w:spacing w:after="0" w:line="240" w:lineRule="auto"/>
        <w:jc w:val="right"/>
        <w:rPr>
          <w:rFonts w:ascii="Times New Roman" w:eastAsia="Calibri" w:hAnsi="Times New Roman" w:cs="Times New Roman"/>
          <w:bCs/>
          <w:sz w:val="24"/>
          <w:szCs w:val="24"/>
          <w:lang w:val="kk-KZ"/>
        </w:rPr>
      </w:pPr>
    </w:p>
    <w:p w:rsidR="00B415B9" w:rsidRPr="00714D72" w:rsidRDefault="00B415B9" w:rsidP="00B415B9">
      <w:pPr>
        <w:spacing w:after="0" w:line="240" w:lineRule="auto"/>
        <w:jc w:val="center"/>
        <w:rPr>
          <w:rFonts w:ascii="Times New Roman" w:eastAsia="Calibri" w:hAnsi="Times New Roman" w:cs="Times New Roman"/>
          <w:b/>
          <w:sz w:val="32"/>
          <w:szCs w:val="32"/>
        </w:rPr>
      </w:pPr>
      <w:r w:rsidRPr="00714D72">
        <w:rPr>
          <w:rFonts w:ascii="Times New Roman" w:eastAsia="Calibri" w:hAnsi="Times New Roman" w:cs="Times New Roman"/>
          <w:b/>
          <w:sz w:val="32"/>
          <w:szCs w:val="32"/>
        </w:rPr>
        <w:t>Санкциялық ескертпелер</w:t>
      </w:r>
    </w:p>
    <w:p w:rsidR="00B415B9" w:rsidRPr="00714D72" w:rsidRDefault="00B415B9" w:rsidP="00B415B9">
      <w:pPr>
        <w:shd w:val="clear" w:color="auto" w:fill="F8F9FA"/>
        <w:spacing w:after="0" w:line="240" w:lineRule="auto"/>
        <w:contextualSpacing/>
        <w:jc w:val="both"/>
        <w:rPr>
          <w:rFonts w:ascii="Times New Roman" w:eastAsia="Times New Roman" w:hAnsi="Times New Roman" w:cs="Times New Roman"/>
          <w:color w:val="202124"/>
          <w:sz w:val="24"/>
          <w:szCs w:val="24"/>
          <w:lang w:val="kk-KZ" w:eastAsia="ru-RU"/>
        </w:rPr>
      </w:pPr>
    </w:p>
    <w:p w:rsidR="00B415B9" w:rsidRPr="00714D72" w:rsidRDefault="00B415B9" w:rsidP="00B415B9">
      <w:pPr>
        <w:numPr>
          <w:ilvl w:val="1"/>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Тараптар осы шартты Мердігер кепілдіктері негізінде және оларға адал ниетпен жасайды. Мердігер мыналарға кепілдік береді:</w:t>
      </w:r>
    </w:p>
    <w:p w:rsidR="00B415B9" w:rsidRPr="00714D72" w:rsidRDefault="00B415B9" w:rsidP="00B4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contextualSpacing/>
        <w:jc w:val="both"/>
        <w:rPr>
          <w:rFonts w:ascii="Times New Roman" w:eastAsia="Times New Roman" w:hAnsi="Times New Roman" w:cs="Times New Roman"/>
          <w:color w:val="202124"/>
          <w:sz w:val="24"/>
          <w:szCs w:val="24"/>
          <w:lang w:val="kk-KZ" w:eastAsia="ru-RU"/>
        </w:rPr>
      </w:pPr>
    </w:p>
    <w:p w:rsidR="00B415B9" w:rsidRPr="00714D72" w:rsidRDefault="00B415B9" w:rsidP="00B415B9">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(a) Мердігер де, оның кез келген аффилиирленген тұлғалары да, Мердігер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714D72">
        <w:rPr>
          <w:rFonts w:ascii="Times New Roman" w:hAnsi="Times New Roman" w:cs="Times New Roman"/>
          <w:sz w:val="20"/>
          <w:szCs w:val="20"/>
          <w:lang w:val="kk-KZ"/>
        </w:rPr>
        <w:t xml:space="preserve"> </w:t>
      </w:r>
      <w:r w:rsidRPr="00714D72">
        <w:rPr>
          <w:rFonts w:ascii="Times New Roman" w:eastAsia="Times New Roman" w:hAnsi="Times New Roman" w:cs="Times New Roman"/>
          <w:color w:val="202124"/>
          <w:sz w:val="24"/>
          <w:szCs w:val="24"/>
          <w:lang w:val="kk-KZ" w:eastAsia="ru-RU"/>
        </w:rPr>
        <w:t>сондай-ақ экстерриториялық әсері бар кез келген басқа санкциялар тізімі;</w:t>
      </w:r>
    </w:p>
    <w:p w:rsidR="00B415B9" w:rsidRPr="00714D72" w:rsidRDefault="00B415B9" w:rsidP="00B415B9">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B415B9" w:rsidRPr="00714D72" w:rsidRDefault="00B415B9" w:rsidP="00B415B9">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(b) Мердігердің Шарт жасасуы және/немесе оны орындауы осы тармақтың (а) тармақшасында көрсетілген санкцияларды бұзуға әкеп соқпаса;</w:t>
      </w:r>
    </w:p>
    <w:p w:rsidR="00B415B9" w:rsidRPr="00714D72" w:rsidRDefault="00B415B9" w:rsidP="00B415B9">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B415B9" w:rsidRPr="00714D72" w:rsidRDefault="00B415B9" w:rsidP="00B4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(с) Мердігер Шарт бойынша тиісті міндеттемені орындауға міндетті болған күні және осы Шартқа сәйкес оны нақты орындаған күнге дейін - Жеткізушінің/Орындаушының/Орындаушының шот-фактуралары,</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NS-MBS (SDN емес мәзір негізіндегі санкциялар тізімі – SDN негізінде емес санкциялар тізімі),</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АҚШ Қазынашылық департаментінің Шетелдік активтерді бақылау басқармасы басқарады;</w:t>
      </w:r>
    </w:p>
    <w:p w:rsidR="00B415B9" w:rsidRPr="00714D72" w:rsidRDefault="00B415B9" w:rsidP="00B4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B415B9" w:rsidRPr="00714D72" w:rsidRDefault="00B415B9" w:rsidP="00B4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(d) Мердігер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Pr="00714D72">
        <w:rPr>
          <w:rFonts w:ascii="Times New Roman" w:hAnsi="Times New Roman" w:cs="Times New Roman"/>
          <w:lang w:val="kk-KZ"/>
        </w:rPr>
        <w:t xml:space="preserve"> </w:t>
      </w:r>
      <w:r w:rsidRPr="00714D72">
        <w:rPr>
          <w:rFonts w:ascii="Times New Roman" w:eastAsia="Times New Roman" w:hAnsi="Times New Roman" w:cs="Times New Roman"/>
          <w:color w:val="202124"/>
          <w:sz w:val="24"/>
          <w:szCs w:val="24"/>
          <w:lang w:val="kk-KZ" w:eastAsia="ru-RU"/>
        </w:rPr>
        <w:t xml:space="preserve">CAPTA (List of </w:t>
      </w:r>
      <w:r w:rsidRPr="00714D72">
        <w:rPr>
          <w:rFonts w:ascii="Times New Roman" w:eastAsia="Times New Roman" w:hAnsi="Times New Roman" w:cs="Times New Roman"/>
          <w:color w:val="202124"/>
          <w:sz w:val="24"/>
          <w:szCs w:val="24"/>
          <w:lang w:val="kk-KZ" w:eastAsia="ru-RU"/>
        </w:rPr>
        <w:lastRenderedPageBreak/>
        <w:t xml:space="preserve">Foreign Financial Institutions Subject to Correspondent Account or Payable-Through Account Sanctions – </w:t>
      </w:r>
      <w:r w:rsidR="009579A2" w:rsidRPr="009579A2">
        <w:rPr>
          <w:rFonts w:ascii="Times New Roman" w:eastAsia="Times New Roman" w:hAnsi="Times New Roman" w:cs="Times New Roman"/>
          <w:color w:val="202124"/>
          <w:sz w:val="24"/>
          <w:szCs w:val="24"/>
          <w:lang w:val="kk-KZ" w:eastAsia="ru-RU"/>
        </w:rPr>
        <w:t>корреспонденттік шотты немесе түпкілікті төлем шотын ашуға немесе жүргізуге тыйым салынған немесе бір немесе бірнеше қатаң шарттарға бағынатын шетелдік қаржы институттарының тізімі</w:t>
      </w:r>
      <w:r w:rsidRPr="00714D72">
        <w:rPr>
          <w:rFonts w:ascii="Times New Roman" w:eastAsia="Times New Roman" w:hAnsi="Times New Roman" w:cs="Times New Roman"/>
          <w:color w:val="202124"/>
          <w:sz w:val="24"/>
          <w:szCs w:val="24"/>
          <w:lang w:val="kk-KZ" w:eastAsia="ru-RU"/>
        </w:rPr>
        <w:t xml:space="preserve">), NS-MBS (Non-SDN Menu-Based Sanctions List – </w:t>
      </w:r>
      <w:r w:rsidR="009579A2" w:rsidRPr="009579A2">
        <w:rPr>
          <w:rFonts w:ascii="Times New Roman" w:eastAsia="Times New Roman" w:hAnsi="Times New Roman" w:cs="Times New Roman"/>
          <w:color w:val="202124"/>
          <w:sz w:val="24"/>
          <w:szCs w:val="24"/>
          <w:lang w:val="kk-KZ" w:eastAsia="ru-RU"/>
        </w:rPr>
        <w:t>Sdn-ге негізделмеген Санкциялар тізімі</w:t>
      </w:r>
      <w:r w:rsidRPr="00714D72">
        <w:rPr>
          <w:rFonts w:ascii="Times New Roman" w:eastAsia="Times New Roman" w:hAnsi="Times New Roman" w:cs="Times New Roman"/>
          <w:color w:val="202124"/>
          <w:sz w:val="24"/>
          <w:szCs w:val="24"/>
          <w:lang w:val="kk-KZ" w:eastAsia="ru-RU"/>
        </w:rPr>
        <w:t xml:space="preserve">), </w:t>
      </w:r>
      <w:r w:rsidR="009579A2" w:rsidRPr="009579A2">
        <w:rPr>
          <w:rFonts w:ascii="Times New Roman" w:eastAsia="Times New Roman" w:hAnsi="Times New Roman" w:cs="Times New Roman"/>
          <w:color w:val="202124"/>
          <w:sz w:val="24"/>
          <w:szCs w:val="24"/>
          <w:lang w:val="kk-KZ" w:eastAsia="ru-RU"/>
        </w:rPr>
        <w:t xml:space="preserve">АҚШ Қаржы министрлігінің шетелдік активтерді бақылау басқармасы басқарады </w:t>
      </w:r>
      <w:r w:rsidRPr="00714D72">
        <w:rPr>
          <w:rFonts w:ascii="Times New Roman" w:eastAsia="Times New Roman" w:hAnsi="Times New Roman" w:cs="Times New Roman"/>
          <w:color w:val="202124"/>
          <w:sz w:val="24"/>
          <w:szCs w:val="24"/>
          <w:lang w:val="kk-KZ" w:eastAsia="ru-RU"/>
        </w:rPr>
        <w:t xml:space="preserve">(Office of Foreign Assets Control of U.S. Department of the Treasury), </w:t>
      </w:r>
      <w:r w:rsidR="009579A2" w:rsidRPr="009579A2">
        <w:rPr>
          <w:rFonts w:ascii="Times New Roman" w:eastAsia="Times New Roman" w:hAnsi="Times New Roman" w:cs="Times New Roman"/>
          <w:color w:val="202124"/>
          <w:sz w:val="24"/>
          <w:szCs w:val="24"/>
          <w:lang w:val="kk-KZ" w:eastAsia="ru-RU"/>
        </w:rPr>
        <w:t>сондай-ақ, аумақтан тыс әрекеті бар кез келген басқа Санкциялар тізімі</w:t>
      </w:r>
      <w:r w:rsidRPr="00714D72">
        <w:rPr>
          <w:rFonts w:ascii="Times New Roman" w:eastAsia="Times New Roman" w:hAnsi="Times New Roman" w:cs="Times New Roman"/>
          <w:color w:val="202124"/>
          <w:sz w:val="24"/>
          <w:szCs w:val="24"/>
          <w:lang w:val="kk-KZ" w:eastAsia="ru-RU"/>
        </w:rPr>
        <w:t>.</w:t>
      </w:r>
    </w:p>
    <w:p w:rsidR="00B415B9" w:rsidRPr="00714D72" w:rsidRDefault="00B415B9" w:rsidP="00B4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714D72">
        <w:rPr>
          <w:rFonts w:ascii="Times New Roman" w:eastAsia="Times New Roman" w:hAnsi="Times New Roman" w:cs="Times New Roman"/>
          <w:color w:val="202124"/>
          <w:sz w:val="24"/>
          <w:szCs w:val="24"/>
          <w:lang w:val="kk-KZ" w:eastAsia="ru-RU"/>
        </w:rPr>
        <w:t>1.2 Мердігердің кез келген кепілдігі жалған, сенімсіз және (немесе) дұрыс емес екені дәлелденген жағдайда, Мердігер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B415B9" w:rsidRPr="00714D72" w:rsidRDefault="00B415B9" w:rsidP="00B415B9">
      <w:pPr>
        <w:spacing w:after="0" w:line="240" w:lineRule="auto"/>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B415B9" w:rsidRPr="00714D72" w:rsidRDefault="00B415B9" w:rsidP="00B415B9">
      <w:pPr>
        <w:spacing w:after="0" w:line="240" w:lineRule="auto"/>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B415B9" w:rsidRPr="009579A2" w:rsidRDefault="00B415B9" w:rsidP="00B415B9">
      <w:pPr>
        <w:spacing w:after="0" w:line="240" w:lineRule="auto"/>
        <w:jc w:val="both"/>
        <w:rPr>
          <w:rFonts w:ascii="Times New Roman" w:hAnsi="Times New Roman" w:cs="Times New Roman"/>
          <w:sz w:val="24"/>
          <w:szCs w:val="24"/>
          <w:lang w:val="kk-KZ"/>
        </w:rPr>
      </w:pPr>
      <w:r w:rsidRPr="009579A2">
        <w:rPr>
          <w:rFonts w:ascii="Times New Roman" w:hAnsi="Times New Roman" w:cs="Times New Roman"/>
          <w:sz w:val="24"/>
          <w:szCs w:val="24"/>
          <w:lang w:val="kk-KZ"/>
        </w:rPr>
        <w:t>(b)</w:t>
      </w:r>
      <w:r w:rsidRPr="009579A2">
        <w:rPr>
          <w:rFonts w:ascii="Times New Roman" w:hAnsi="Times New Roman" w:cs="Times New Roman"/>
          <w:sz w:val="24"/>
          <w:szCs w:val="24"/>
          <w:lang w:val="kk-KZ"/>
        </w:rPr>
        <w:tab/>
      </w:r>
      <w:r w:rsidR="009579A2" w:rsidRPr="009579A2">
        <w:rPr>
          <w:rFonts w:ascii="Times New Roman" w:hAnsi="Times New Roman" w:cs="Times New Roman"/>
          <w:sz w:val="24"/>
          <w:szCs w:val="24"/>
          <w:lang w:val="kk-KZ"/>
        </w:rPr>
        <w:t>осындай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әкеп соқтырған немесе әкеп соқтыруы мүмкін; және (немесе)</w:t>
      </w:r>
    </w:p>
    <w:p w:rsidR="00B415B9" w:rsidRPr="00817710" w:rsidRDefault="00B415B9" w:rsidP="00B415B9">
      <w:pPr>
        <w:spacing w:after="0" w:line="240" w:lineRule="auto"/>
        <w:jc w:val="both"/>
        <w:rPr>
          <w:rFonts w:ascii="Times New Roman" w:hAnsi="Times New Roman" w:cs="Times New Roman"/>
          <w:sz w:val="24"/>
          <w:szCs w:val="24"/>
          <w:lang w:val="kk-KZ"/>
        </w:rPr>
      </w:pPr>
      <w:r w:rsidRPr="00817710">
        <w:rPr>
          <w:rFonts w:ascii="Times New Roman" w:hAnsi="Times New Roman" w:cs="Times New Roman"/>
          <w:sz w:val="24"/>
          <w:szCs w:val="24"/>
          <w:lang w:val="kk-KZ"/>
        </w:rPr>
        <w:t>(с) тауарларды жеткізуді/қызметтерді көрсетуді/жұмыстарды орындауды бұзу немесе үзу тудырған немесе тудыруы мүмкін;</w:t>
      </w:r>
    </w:p>
    <w:p w:rsidR="00B415B9" w:rsidRPr="00817710" w:rsidRDefault="00B415B9" w:rsidP="00B415B9">
      <w:pPr>
        <w:spacing w:after="0" w:line="240" w:lineRule="auto"/>
        <w:jc w:val="both"/>
        <w:rPr>
          <w:rFonts w:ascii="Times New Roman" w:hAnsi="Times New Roman" w:cs="Times New Roman"/>
          <w:sz w:val="24"/>
          <w:szCs w:val="24"/>
          <w:lang w:val="kk-KZ"/>
        </w:rPr>
      </w:pPr>
      <w:r w:rsidRPr="00817710">
        <w:rPr>
          <w:rFonts w:ascii="Times New Roman" w:hAnsi="Times New Roman" w:cs="Times New Roman"/>
          <w:sz w:val="24"/>
          <w:szCs w:val="24"/>
          <w:lang w:val="kk-KZ"/>
        </w:rPr>
        <w:t>(d) сақталуы мүмкін емес немесе Жаңа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B415B9" w:rsidRPr="00817710" w:rsidRDefault="00B415B9" w:rsidP="00B415B9">
      <w:pPr>
        <w:spacing w:after="0" w:line="240" w:lineRule="auto"/>
        <w:jc w:val="both"/>
        <w:rPr>
          <w:rFonts w:ascii="Times New Roman" w:hAnsi="Times New Roman" w:cs="Times New Roman"/>
          <w:sz w:val="24"/>
          <w:szCs w:val="24"/>
          <w:lang w:val="kk-KZ"/>
        </w:rPr>
      </w:pPr>
      <w:r w:rsidRPr="00817710">
        <w:rPr>
          <w:rFonts w:ascii="Times New Roman" w:hAnsi="Times New Roman" w:cs="Times New Roman"/>
          <w:sz w:val="24"/>
          <w:szCs w:val="24"/>
          <w:lang w:val="kk-KZ"/>
        </w:rPr>
        <w:t>(e) осындай Тараптың кредиттік рейтингінің төмендеуіне әкеліп соқтырса немесе тиісті рейтингтік агенттік жазбаша түрде растаған мұндай төмендету ықтималдығы бар болса,</w:t>
      </w:r>
    </w:p>
    <w:p w:rsidR="00B415B9" w:rsidRPr="00817710" w:rsidRDefault="00B415B9" w:rsidP="00B415B9">
      <w:pPr>
        <w:spacing w:after="0" w:line="240" w:lineRule="auto"/>
        <w:jc w:val="both"/>
        <w:rPr>
          <w:rFonts w:ascii="Times New Roman" w:hAnsi="Times New Roman" w:cs="Times New Roman"/>
          <w:sz w:val="24"/>
          <w:szCs w:val="24"/>
          <w:lang w:val="kk-KZ"/>
        </w:rPr>
      </w:pPr>
    </w:p>
    <w:p w:rsidR="00B415B9" w:rsidRPr="00817710" w:rsidRDefault="00B415B9" w:rsidP="00B415B9">
      <w:pPr>
        <w:spacing w:after="0" w:line="240" w:lineRule="auto"/>
        <w:jc w:val="both"/>
        <w:rPr>
          <w:rFonts w:ascii="Times New Roman" w:hAnsi="Times New Roman" w:cs="Times New Roman"/>
          <w:sz w:val="24"/>
          <w:szCs w:val="24"/>
          <w:lang w:val="kk-KZ"/>
        </w:rPr>
      </w:pPr>
      <w:r w:rsidRPr="00817710">
        <w:rPr>
          <w:rFonts w:ascii="Times New Roman" w:hAnsi="Times New Roman" w:cs="Times New Roman"/>
          <w:sz w:val="24"/>
          <w:szCs w:val="24"/>
          <w:lang w:val="kk-KZ"/>
        </w:rPr>
        <w:t>(бірге – «Жаңа санкциялардың салдары»),</w:t>
      </w:r>
    </w:p>
    <w:p w:rsidR="00B415B9" w:rsidRPr="00817710" w:rsidRDefault="00B415B9" w:rsidP="00B415B9">
      <w:pPr>
        <w:spacing w:after="0" w:line="240" w:lineRule="auto"/>
        <w:jc w:val="both"/>
        <w:rPr>
          <w:rFonts w:ascii="Times New Roman" w:hAnsi="Times New Roman" w:cs="Times New Roman"/>
          <w:sz w:val="24"/>
          <w:szCs w:val="24"/>
          <w:lang w:val="kk-KZ"/>
        </w:rPr>
      </w:pPr>
    </w:p>
    <w:p w:rsidR="00B415B9" w:rsidRPr="00714D72" w:rsidRDefault="00B415B9" w:rsidP="00B415B9">
      <w:pPr>
        <w:spacing w:after="0" w:line="240" w:lineRule="auto"/>
        <w:jc w:val="both"/>
        <w:rPr>
          <w:rFonts w:ascii="Times New Roman" w:hAnsi="Times New Roman" w:cs="Times New Roman"/>
          <w:sz w:val="24"/>
          <w:szCs w:val="24"/>
          <w:lang w:val="kk-KZ"/>
        </w:rPr>
      </w:pPr>
      <w:r w:rsidRPr="00817710">
        <w:rPr>
          <w:rFonts w:ascii="Times New Roman" w:hAnsi="Times New Roman" w:cs="Times New Roman"/>
          <w:sz w:val="24"/>
          <w:szCs w:val="24"/>
          <w:lang w:val="kk-KZ"/>
        </w:rPr>
        <w:t>мұндай Тарап жаңа санкциялар қабылданған күннен бастап 7 (жеті) жұмыс күні ішінде (осы бапта көзделген әрбір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sidRPr="00714D72">
        <w:rPr>
          <w:rFonts w:ascii="Times New Roman" w:hAnsi="Times New Roman" w:cs="Times New Roman"/>
          <w:sz w:val="24"/>
          <w:szCs w:val="24"/>
          <w:lang w:val="kk-KZ"/>
        </w:rPr>
        <w:t xml:space="preserve">н </w:t>
      </w:r>
      <w:r w:rsidRPr="00817710">
        <w:rPr>
          <w:rFonts w:ascii="Times New Roman" w:hAnsi="Times New Roman" w:cs="Times New Roman"/>
          <w:sz w:val="24"/>
          <w:szCs w:val="24"/>
          <w:lang w:val="kk-KZ"/>
        </w:rPr>
        <w:t xml:space="preserve">хабардар етуге міндеттенеді. </w:t>
      </w:r>
      <w:r w:rsidRPr="00714D72">
        <w:rPr>
          <w:rFonts w:ascii="Times New Roman" w:hAnsi="Times New Roman" w:cs="Times New Roman"/>
          <w:sz w:val="24"/>
          <w:szCs w:val="24"/>
          <w:lang w:val="kk-KZ"/>
        </w:rPr>
        <w:t xml:space="preserve"> </w:t>
      </w:r>
    </w:p>
    <w:p w:rsidR="00B415B9" w:rsidRPr="00714D72" w:rsidRDefault="00B415B9" w:rsidP="00B415B9">
      <w:pPr>
        <w:spacing w:after="0" w:line="240" w:lineRule="auto"/>
        <w:jc w:val="both"/>
        <w:rPr>
          <w:rFonts w:ascii="Times New Roman" w:hAnsi="Times New Roman" w:cs="Times New Roman"/>
          <w:sz w:val="24"/>
          <w:szCs w:val="24"/>
          <w:lang w:val="kk-KZ"/>
        </w:rPr>
      </w:pPr>
    </w:p>
    <w:p w:rsidR="00B415B9" w:rsidRPr="00714D72"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B415B9" w:rsidRPr="00714D72" w:rsidRDefault="00B415B9" w:rsidP="00B415B9">
      <w:pPr>
        <w:spacing w:after="0"/>
        <w:jc w:val="both"/>
        <w:rPr>
          <w:rFonts w:ascii="Times New Roman" w:hAnsi="Times New Roman" w:cs="Times New Roman"/>
          <w:sz w:val="24"/>
          <w:szCs w:val="24"/>
          <w:lang w:val="kk-KZ"/>
        </w:rPr>
      </w:pPr>
    </w:p>
    <w:p w:rsidR="00B415B9" w:rsidRPr="00714D72"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 xml:space="preserve">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w:t>
      </w:r>
      <w:r w:rsidRPr="00714D72">
        <w:rPr>
          <w:rFonts w:ascii="Times New Roman" w:hAnsi="Times New Roman" w:cs="Times New Roman"/>
          <w:sz w:val="24"/>
          <w:szCs w:val="24"/>
          <w:lang w:val="kk-KZ"/>
        </w:rPr>
        <w:lastRenderedPageBreak/>
        <w:t>мерзім ішінде, жаңа санкциялардың бұзылуына немесе Шартты орындалуына қолдануды болдырмауға мүмкіндік беретін, келісілген іс-шаралардың жүзеге асырылуына күш-жігер жұмсайды.</w:t>
      </w:r>
    </w:p>
    <w:p w:rsidR="00B415B9" w:rsidRPr="00714D72" w:rsidRDefault="00B415B9" w:rsidP="00B415B9">
      <w:pPr>
        <w:spacing w:after="0"/>
        <w:jc w:val="both"/>
        <w:rPr>
          <w:rFonts w:ascii="Times New Roman" w:hAnsi="Times New Roman" w:cs="Times New Roman"/>
          <w:sz w:val="24"/>
          <w:szCs w:val="24"/>
          <w:lang w:val="kk-KZ"/>
        </w:rPr>
      </w:pPr>
    </w:p>
    <w:p w:rsidR="00B415B9" w:rsidRPr="00714D72"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B415B9" w:rsidRPr="00714D72" w:rsidRDefault="00B415B9" w:rsidP="00B415B9">
      <w:pPr>
        <w:spacing w:after="0"/>
        <w:jc w:val="both"/>
        <w:rPr>
          <w:rFonts w:ascii="Times New Roman" w:hAnsi="Times New Roman" w:cs="Times New Roman"/>
          <w:sz w:val="24"/>
          <w:szCs w:val="24"/>
          <w:lang w:val="kk-KZ"/>
        </w:rPr>
      </w:pPr>
    </w:p>
    <w:p w:rsidR="00B415B9" w:rsidRPr="00714D72"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B415B9" w:rsidRPr="00714D72" w:rsidRDefault="00B415B9" w:rsidP="00B415B9">
      <w:pPr>
        <w:spacing w:after="0"/>
        <w:jc w:val="both"/>
        <w:rPr>
          <w:rFonts w:ascii="Times New Roman" w:hAnsi="Times New Roman" w:cs="Times New Roman"/>
          <w:sz w:val="24"/>
          <w:szCs w:val="24"/>
          <w:lang w:val="kk-KZ"/>
        </w:rPr>
      </w:pPr>
    </w:p>
    <w:p w:rsidR="00B415B9" w:rsidRPr="00714D72"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B415B9" w:rsidRPr="00714D72" w:rsidRDefault="00B415B9" w:rsidP="00B415B9">
      <w:pPr>
        <w:spacing w:after="0"/>
        <w:jc w:val="both"/>
        <w:rPr>
          <w:rFonts w:ascii="Times New Roman" w:hAnsi="Times New Roman" w:cs="Times New Roman"/>
          <w:sz w:val="24"/>
          <w:szCs w:val="24"/>
          <w:lang w:val="kk-KZ"/>
        </w:rPr>
      </w:pPr>
    </w:p>
    <w:p w:rsidR="00B415B9" w:rsidRPr="000475BE" w:rsidRDefault="00B415B9" w:rsidP="00B415B9">
      <w:pPr>
        <w:spacing w:after="0"/>
        <w:jc w:val="both"/>
        <w:rPr>
          <w:rFonts w:ascii="Times New Roman" w:hAnsi="Times New Roman" w:cs="Times New Roman"/>
          <w:sz w:val="24"/>
          <w:szCs w:val="24"/>
          <w:lang w:val="kk-KZ"/>
        </w:rPr>
      </w:pPr>
      <w:r w:rsidRPr="00714D72">
        <w:rPr>
          <w:rFonts w:ascii="Times New Roman" w:hAnsi="Times New Roman" w:cs="Times New Roman"/>
          <w:sz w:val="24"/>
          <w:szCs w:val="24"/>
          <w:lang w:val="kk-KZ"/>
        </w:rPr>
        <w:t>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w:t>
      </w:r>
      <w:r w:rsidRPr="000475BE">
        <w:rPr>
          <w:rFonts w:ascii="Times New Roman" w:hAnsi="Times New Roman" w:cs="Times New Roman"/>
          <w:sz w:val="24"/>
          <w:szCs w:val="24"/>
          <w:lang w:val="kk-KZ"/>
        </w:rPr>
        <w:t xml:space="preserve">  </w:t>
      </w:r>
    </w:p>
    <w:p w:rsidR="00B415B9" w:rsidRDefault="00B415B9" w:rsidP="00B415B9">
      <w:pPr>
        <w:rPr>
          <w:lang w:val="kk-KZ"/>
        </w:rPr>
      </w:pPr>
    </w:p>
    <w:p w:rsidR="0095635B" w:rsidRDefault="0095635B" w:rsidP="00B415B9">
      <w:pPr>
        <w:rPr>
          <w:lang w:val="kk-KZ"/>
        </w:rPr>
      </w:pPr>
    </w:p>
    <w:p w:rsidR="0095635B" w:rsidRDefault="0095635B" w:rsidP="00B415B9">
      <w:pPr>
        <w:rPr>
          <w:lang w:val="kk-KZ"/>
        </w:rPr>
      </w:pPr>
    </w:p>
    <w:p w:rsidR="0095635B" w:rsidRDefault="0095635B" w:rsidP="00B415B9">
      <w:pPr>
        <w:rPr>
          <w:lang w:val="kk-KZ"/>
        </w:rPr>
      </w:pPr>
    </w:p>
    <w:p w:rsidR="0095635B" w:rsidRDefault="0095635B" w:rsidP="00B415B9">
      <w:pPr>
        <w:rPr>
          <w:lang w:val="kk-KZ"/>
        </w:rPr>
        <w:sectPr w:rsidR="0095635B" w:rsidSect="00B415B9">
          <w:pgSz w:w="11906" w:h="16838"/>
          <w:pgMar w:top="1134" w:right="851" w:bottom="1134" w:left="1701" w:header="709" w:footer="709" w:gutter="0"/>
          <w:cols w:space="708"/>
          <w:docGrid w:linePitch="360"/>
        </w:sectPr>
      </w:pPr>
    </w:p>
    <w:p w:rsidR="0095635B" w:rsidRPr="00AA6A20" w:rsidRDefault="0095635B" w:rsidP="00B415B9">
      <w:pPr>
        <w:rPr>
          <w:lang w:val="kk-KZ"/>
        </w:rPr>
      </w:pPr>
    </w:p>
    <w:p w:rsidR="00651F7F" w:rsidRDefault="00651F7F" w:rsidP="00651F7F">
      <w:pPr>
        <w:keepNext/>
        <w:spacing w:after="0" w:line="480" w:lineRule="auto"/>
        <w:ind w:left="-158"/>
        <w:jc w:val="right"/>
        <w:rPr>
          <w:rFonts w:ascii="Times New Roman" w:hAnsi="Times New Roman"/>
          <w:b/>
          <w:bCs/>
          <w:sz w:val="24"/>
          <w:szCs w:val="24"/>
          <w:lang w:val="kk-KZ"/>
        </w:rPr>
      </w:pPr>
      <w:r>
        <w:rPr>
          <w:rFonts w:ascii="Times New Roman" w:hAnsi="Times New Roman"/>
          <w:b/>
          <w:bCs/>
          <w:sz w:val="24"/>
          <w:szCs w:val="24"/>
          <w:lang w:val="kk-KZ"/>
        </w:rPr>
        <w:t>№</w:t>
      </w:r>
      <w:r w:rsidR="009120B7">
        <w:rPr>
          <w:rFonts w:ascii="Times New Roman" w:hAnsi="Times New Roman"/>
          <w:b/>
          <w:bCs/>
          <w:sz w:val="24"/>
          <w:szCs w:val="24"/>
          <w:lang w:val="kk-KZ"/>
        </w:rPr>
        <w:t xml:space="preserve">17 </w:t>
      </w:r>
      <w:bookmarkStart w:id="41" w:name="_GoBack"/>
      <w:bookmarkEnd w:id="41"/>
      <w:r>
        <w:rPr>
          <w:rFonts w:ascii="Times New Roman" w:hAnsi="Times New Roman"/>
          <w:b/>
          <w:bCs/>
          <w:sz w:val="24"/>
          <w:szCs w:val="24"/>
          <w:lang w:val="kk-KZ"/>
        </w:rPr>
        <w:t>қосымша</w:t>
      </w:r>
    </w:p>
    <w:p w:rsidR="00651F7F" w:rsidRPr="00651F7F" w:rsidRDefault="00651F7F" w:rsidP="00651F7F">
      <w:pPr>
        <w:keepNext/>
        <w:spacing w:after="0" w:line="480" w:lineRule="auto"/>
        <w:ind w:left="-158"/>
        <w:jc w:val="right"/>
        <w:rPr>
          <w:rFonts w:ascii="Times New Roman" w:hAnsi="Times New Roman"/>
          <w:bCs/>
          <w:szCs w:val="24"/>
          <w:lang w:val="kk-KZ"/>
        </w:rPr>
      </w:pPr>
      <w:r w:rsidRPr="00651F7F">
        <w:rPr>
          <w:rFonts w:ascii="Times New Roman" w:hAnsi="Times New Roman"/>
          <w:bCs/>
          <w:szCs w:val="24"/>
          <w:lang w:val="kk-KZ"/>
        </w:rPr>
        <w:t>20____ж _______ №___________ шартына</w:t>
      </w:r>
    </w:p>
    <w:p w:rsidR="0095635B" w:rsidRPr="002B0607" w:rsidRDefault="0095635B" w:rsidP="0095635B">
      <w:pPr>
        <w:ind w:left="-391" w:firstLine="391"/>
        <w:jc w:val="center"/>
        <w:rPr>
          <w:rFonts w:ascii="Times New Roman" w:hAnsi="Times New Roman" w:cs="Times New Roman"/>
          <w:b/>
          <w:sz w:val="24"/>
          <w:szCs w:val="24"/>
          <w:lang w:val="kk"/>
        </w:rPr>
      </w:pPr>
    </w:p>
    <w:p w:rsidR="0095635B" w:rsidRPr="002B0607" w:rsidRDefault="0095635B" w:rsidP="0095635B">
      <w:pPr>
        <w:ind w:firstLine="708"/>
        <w:jc w:val="both"/>
        <w:rPr>
          <w:rFonts w:ascii="Times New Roman" w:hAnsi="Times New Roman" w:cs="Times New Roman"/>
          <w:sz w:val="24"/>
          <w:szCs w:val="24"/>
          <w:lang w:val="kk"/>
        </w:rPr>
      </w:pPr>
      <w:r w:rsidRPr="002B0607">
        <w:rPr>
          <w:rFonts w:ascii="Times New Roman" w:hAnsi="Times New Roman" w:cs="Times New Roman"/>
          <w:sz w:val="24"/>
          <w:szCs w:val="24"/>
          <w:lang w:val="kk"/>
        </w:rPr>
        <w:t>Жаңаөзен қаласында заңды тұлғаның өндірістік базасы және мемлекеттік тіркелуі болған жағдайда ТЖҚ жеткізушісі Жаңаөзен қаласының және жақын орналасқан елді мекендердің тұрғындарын жұмысқа орналастыру мүмкіндігін қарастырады.</w:t>
      </w:r>
    </w:p>
    <w:p w:rsidR="0095635B" w:rsidRPr="0095635B" w:rsidRDefault="0095635B" w:rsidP="00B415B9">
      <w:pPr>
        <w:rPr>
          <w:lang w:val="kk"/>
        </w:rPr>
      </w:pPr>
    </w:p>
    <w:p w:rsidR="0095635B" w:rsidRPr="00FA49C4" w:rsidRDefault="0095635B" w:rsidP="00B415B9">
      <w:pPr>
        <w:rPr>
          <w:lang w:val="kk"/>
        </w:rPr>
      </w:pPr>
    </w:p>
    <w:p w:rsidR="0095635B" w:rsidRPr="00FA49C4" w:rsidRDefault="0095635B" w:rsidP="00B415B9">
      <w:pPr>
        <w:rPr>
          <w:lang w:val="kk"/>
        </w:rPr>
      </w:pPr>
    </w:p>
    <w:p w:rsidR="0095635B" w:rsidRDefault="0095635B" w:rsidP="00B415B9">
      <w:pPr>
        <w:rPr>
          <w:lang w:val="kk-KZ"/>
        </w:rPr>
      </w:pPr>
    </w:p>
    <w:p w:rsidR="0095635B" w:rsidRPr="00B415B9" w:rsidRDefault="0095635B" w:rsidP="00B415B9">
      <w:pPr>
        <w:rPr>
          <w:lang w:val="kk-KZ"/>
        </w:rPr>
      </w:pPr>
    </w:p>
    <w:p w:rsidR="00B415B9" w:rsidRPr="00B415B9" w:rsidRDefault="00B415B9" w:rsidP="00B415B9">
      <w:pPr>
        <w:rPr>
          <w:lang w:val="kk-KZ"/>
        </w:rPr>
      </w:pPr>
    </w:p>
    <w:sectPr w:rsidR="00B415B9" w:rsidRPr="00B415B9" w:rsidSect="00651F7F">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43" w:rsidRDefault="00756A43" w:rsidP="00B415B9">
      <w:pPr>
        <w:spacing w:after="0" w:line="240" w:lineRule="auto"/>
      </w:pPr>
      <w:r>
        <w:separator/>
      </w:r>
    </w:p>
  </w:endnote>
  <w:endnote w:type="continuationSeparator" w:id="0">
    <w:p w:rsidR="00756A43" w:rsidRDefault="00756A43" w:rsidP="00B4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EF" w:rsidRDefault="00E424EF">
    <w:pPr>
      <w:pStyle w:val="a4"/>
      <w:jc w:val="right"/>
    </w:pPr>
    <w:r>
      <w:fldChar w:fldCharType="begin"/>
    </w:r>
    <w:r>
      <w:instrText>PAGE   \* MERGEFORMAT</w:instrText>
    </w:r>
    <w:r>
      <w:fldChar w:fldCharType="separate"/>
    </w:r>
    <w:r w:rsidR="009120B7">
      <w:rPr>
        <w:noProof/>
      </w:rPr>
      <w:t>22</w:t>
    </w:r>
    <w:r>
      <w:rPr>
        <w:noProof/>
      </w:rPr>
      <w:fldChar w:fldCharType="end"/>
    </w:r>
  </w:p>
  <w:p w:rsidR="00E424EF" w:rsidRDefault="00E424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43" w:rsidRDefault="00756A43" w:rsidP="00B415B9">
      <w:pPr>
        <w:spacing w:after="0" w:line="240" w:lineRule="auto"/>
      </w:pPr>
      <w:r>
        <w:separator/>
      </w:r>
    </w:p>
  </w:footnote>
  <w:footnote w:type="continuationSeparator" w:id="0">
    <w:p w:rsidR="00756A43" w:rsidRDefault="00756A43" w:rsidP="00B415B9">
      <w:pPr>
        <w:spacing w:after="0" w:line="240" w:lineRule="auto"/>
      </w:pPr>
      <w:r>
        <w:continuationSeparator/>
      </w:r>
    </w:p>
  </w:footnote>
  <w:footnote w:id="1">
    <w:p w:rsidR="00E424EF" w:rsidRDefault="00E424EF" w:rsidP="00FA1C81">
      <w:pPr>
        <w:pStyle w:val="aa"/>
        <w:jc w:val="both"/>
      </w:pPr>
      <w:r>
        <w:rPr>
          <w:rStyle w:val="ac"/>
        </w:rPr>
        <w:footnoteRef/>
      </w:r>
      <w:r>
        <w:t xml:space="preserve"> </w:t>
      </w:r>
      <w:r w:rsidRPr="00596B18">
        <w:t xml:space="preserve">формируется </w:t>
      </w:r>
      <w:r>
        <w:t>АО «Озенмунайгаз»</w:t>
      </w:r>
      <w:r w:rsidRPr="00596B18">
        <w:t xml:space="preserve"> в зависимости от специфики деятельности и </w:t>
      </w:r>
      <w:r>
        <w:t>нарушений</w:t>
      </w:r>
      <w:r w:rsidRPr="00596B18">
        <w:t xml:space="preserve"> в области ОТ, ПБ и ООС</w:t>
      </w:r>
    </w:p>
  </w:footnote>
  <w:footnote w:id="2">
    <w:p w:rsidR="00E424EF" w:rsidRDefault="00E424EF" w:rsidP="00FA1C81">
      <w:pPr>
        <w:pStyle w:val="aa"/>
        <w:jc w:val="both"/>
      </w:pPr>
      <w:r>
        <w:rPr>
          <w:rStyle w:val="ac"/>
        </w:rPr>
        <w:footnoteRef/>
      </w:r>
      <w:r>
        <w:t xml:space="preserve"> </w:t>
      </w:r>
      <w:r>
        <w:rPr>
          <w:bCs/>
        </w:rPr>
        <w:t>м</w:t>
      </w:r>
      <w:r w:rsidRPr="003B6F64">
        <w:rPr>
          <w:bCs/>
        </w:rPr>
        <w:t>есячный расчетный показатель</w:t>
      </w:r>
      <w:r>
        <w:rPr>
          <w:b/>
          <w:bCs/>
        </w:rPr>
        <w:t xml:space="preserve"> </w:t>
      </w:r>
      <w:r>
        <w:t xml:space="preserve">для применения штрафных санкций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ABA"/>
    <w:multiLevelType w:val="multilevel"/>
    <w:tmpl w:val="124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3853F1"/>
    <w:multiLevelType w:val="hybridMultilevel"/>
    <w:tmpl w:val="6F56B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F753D5"/>
    <w:multiLevelType w:val="hybridMultilevel"/>
    <w:tmpl w:val="D02A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E73E9"/>
    <w:multiLevelType w:val="hybridMultilevel"/>
    <w:tmpl w:val="EEBC4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A50E16"/>
    <w:multiLevelType w:val="hybridMultilevel"/>
    <w:tmpl w:val="1E142C36"/>
    <w:lvl w:ilvl="0" w:tplc="39668936">
      <w:start w:val="1"/>
      <w:numFmt w:val="decimal"/>
      <w:lvlText w:val="%1)"/>
      <w:lvlJc w:val="left"/>
      <w:pPr>
        <w:ind w:left="720" w:hanging="360"/>
      </w:pPr>
      <w:rPr>
        <w:rFonts w:hint="default"/>
      </w:rPr>
    </w:lvl>
    <w:lvl w:ilvl="1" w:tplc="5442D5E2" w:tentative="1">
      <w:start w:val="1"/>
      <w:numFmt w:val="lowerLetter"/>
      <w:lvlText w:val="%2."/>
      <w:lvlJc w:val="left"/>
      <w:pPr>
        <w:ind w:left="1440" w:hanging="360"/>
      </w:pPr>
    </w:lvl>
    <w:lvl w:ilvl="2" w:tplc="CA2ED64E" w:tentative="1">
      <w:start w:val="1"/>
      <w:numFmt w:val="lowerRoman"/>
      <w:lvlText w:val="%3."/>
      <w:lvlJc w:val="right"/>
      <w:pPr>
        <w:ind w:left="2160" w:hanging="180"/>
      </w:pPr>
    </w:lvl>
    <w:lvl w:ilvl="3" w:tplc="305697DE" w:tentative="1">
      <w:start w:val="1"/>
      <w:numFmt w:val="decimal"/>
      <w:lvlText w:val="%4."/>
      <w:lvlJc w:val="left"/>
      <w:pPr>
        <w:ind w:left="2880" w:hanging="360"/>
      </w:pPr>
    </w:lvl>
    <w:lvl w:ilvl="4" w:tplc="C9DC7632" w:tentative="1">
      <w:start w:val="1"/>
      <w:numFmt w:val="lowerLetter"/>
      <w:lvlText w:val="%5."/>
      <w:lvlJc w:val="left"/>
      <w:pPr>
        <w:ind w:left="3600" w:hanging="360"/>
      </w:pPr>
    </w:lvl>
    <w:lvl w:ilvl="5" w:tplc="B76C26DA" w:tentative="1">
      <w:start w:val="1"/>
      <w:numFmt w:val="lowerRoman"/>
      <w:lvlText w:val="%6."/>
      <w:lvlJc w:val="right"/>
      <w:pPr>
        <w:ind w:left="4320" w:hanging="180"/>
      </w:pPr>
    </w:lvl>
    <w:lvl w:ilvl="6" w:tplc="0136F28C" w:tentative="1">
      <w:start w:val="1"/>
      <w:numFmt w:val="decimal"/>
      <w:lvlText w:val="%7."/>
      <w:lvlJc w:val="left"/>
      <w:pPr>
        <w:ind w:left="5040" w:hanging="360"/>
      </w:pPr>
    </w:lvl>
    <w:lvl w:ilvl="7" w:tplc="92B81586" w:tentative="1">
      <w:start w:val="1"/>
      <w:numFmt w:val="lowerLetter"/>
      <w:lvlText w:val="%8."/>
      <w:lvlJc w:val="left"/>
      <w:pPr>
        <w:ind w:left="5760" w:hanging="360"/>
      </w:pPr>
    </w:lvl>
    <w:lvl w:ilvl="8" w:tplc="258CD262" w:tentative="1">
      <w:start w:val="1"/>
      <w:numFmt w:val="lowerRoman"/>
      <w:lvlText w:val="%9."/>
      <w:lvlJc w:val="right"/>
      <w:pPr>
        <w:ind w:left="6480" w:hanging="180"/>
      </w:pPr>
    </w:lvl>
  </w:abstractNum>
  <w:abstractNum w:abstractNumId="5" w15:restartNumberingAfterBreak="0">
    <w:nsid w:val="1E265333"/>
    <w:multiLevelType w:val="multilevel"/>
    <w:tmpl w:val="182CD75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6C40DD"/>
    <w:multiLevelType w:val="multilevel"/>
    <w:tmpl w:val="2128517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C57F3C"/>
    <w:multiLevelType w:val="hybridMultilevel"/>
    <w:tmpl w:val="49A4A678"/>
    <w:lvl w:ilvl="0" w:tplc="CFD6F05E">
      <w:start w:val="1"/>
      <w:numFmt w:val="decimal"/>
      <w:lvlText w:val="%1)"/>
      <w:lvlJc w:val="left"/>
      <w:pPr>
        <w:ind w:left="720" w:hanging="360"/>
      </w:pPr>
      <w:rPr>
        <w:rFonts w:hint="default"/>
      </w:rPr>
    </w:lvl>
    <w:lvl w:ilvl="1" w:tplc="FB721254" w:tentative="1">
      <w:start w:val="1"/>
      <w:numFmt w:val="lowerLetter"/>
      <w:lvlText w:val="%2."/>
      <w:lvlJc w:val="left"/>
      <w:pPr>
        <w:ind w:left="1440" w:hanging="360"/>
      </w:pPr>
    </w:lvl>
    <w:lvl w:ilvl="2" w:tplc="918E63F0" w:tentative="1">
      <w:start w:val="1"/>
      <w:numFmt w:val="lowerRoman"/>
      <w:lvlText w:val="%3."/>
      <w:lvlJc w:val="right"/>
      <w:pPr>
        <w:ind w:left="2160" w:hanging="180"/>
      </w:pPr>
    </w:lvl>
    <w:lvl w:ilvl="3" w:tplc="6A94376A" w:tentative="1">
      <w:start w:val="1"/>
      <w:numFmt w:val="decimal"/>
      <w:lvlText w:val="%4."/>
      <w:lvlJc w:val="left"/>
      <w:pPr>
        <w:ind w:left="2880" w:hanging="360"/>
      </w:pPr>
    </w:lvl>
    <w:lvl w:ilvl="4" w:tplc="26AC2080" w:tentative="1">
      <w:start w:val="1"/>
      <w:numFmt w:val="lowerLetter"/>
      <w:lvlText w:val="%5."/>
      <w:lvlJc w:val="left"/>
      <w:pPr>
        <w:ind w:left="3600" w:hanging="360"/>
      </w:pPr>
    </w:lvl>
    <w:lvl w:ilvl="5" w:tplc="17E657EC" w:tentative="1">
      <w:start w:val="1"/>
      <w:numFmt w:val="lowerRoman"/>
      <w:lvlText w:val="%6."/>
      <w:lvlJc w:val="right"/>
      <w:pPr>
        <w:ind w:left="4320" w:hanging="180"/>
      </w:pPr>
    </w:lvl>
    <w:lvl w:ilvl="6" w:tplc="4B52DD76" w:tentative="1">
      <w:start w:val="1"/>
      <w:numFmt w:val="decimal"/>
      <w:lvlText w:val="%7."/>
      <w:lvlJc w:val="left"/>
      <w:pPr>
        <w:ind w:left="5040" w:hanging="360"/>
      </w:pPr>
    </w:lvl>
    <w:lvl w:ilvl="7" w:tplc="9CE81384" w:tentative="1">
      <w:start w:val="1"/>
      <w:numFmt w:val="lowerLetter"/>
      <w:lvlText w:val="%8."/>
      <w:lvlJc w:val="left"/>
      <w:pPr>
        <w:ind w:left="5760" w:hanging="360"/>
      </w:pPr>
    </w:lvl>
    <w:lvl w:ilvl="8" w:tplc="FA1EF708" w:tentative="1">
      <w:start w:val="1"/>
      <w:numFmt w:val="lowerRoman"/>
      <w:lvlText w:val="%9."/>
      <w:lvlJc w:val="right"/>
      <w:pPr>
        <w:ind w:left="6480" w:hanging="180"/>
      </w:pPr>
    </w:lvl>
  </w:abstractNum>
  <w:abstractNum w:abstractNumId="8" w15:restartNumberingAfterBreak="0">
    <w:nsid w:val="2B631F4F"/>
    <w:multiLevelType w:val="hybridMultilevel"/>
    <w:tmpl w:val="ED94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856299"/>
    <w:multiLevelType w:val="multilevel"/>
    <w:tmpl w:val="B69E5252"/>
    <w:lvl w:ilvl="0">
      <w:start w:val="11"/>
      <w:numFmt w:val="decimal"/>
      <w:lvlText w:val="%1"/>
      <w:lvlJc w:val="left"/>
      <w:pPr>
        <w:ind w:left="420" w:hanging="420"/>
      </w:pPr>
      <w:rPr>
        <w:rFonts w:cs="Times New Roman" w:hint="default"/>
        <w:b/>
      </w:rPr>
    </w:lvl>
    <w:lvl w:ilvl="1">
      <w:start w:val="5"/>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351C3023"/>
    <w:multiLevelType w:val="multilevel"/>
    <w:tmpl w:val="429E1006"/>
    <w:lvl w:ilvl="0">
      <w:start w:val="1"/>
      <w:numFmt w:val="decimal"/>
      <w:lvlText w:val="%1."/>
      <w:lvlJc w:val="left"/>
      <w:pPr>
        <w:ind w:left="360" w:hanging="360"/>
      </w:pPr>
      <w:rPr>
        <w:vanish/>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504" w:hanging="504"/>
      </w:pPr>
      <w:rPr>
        <w:rFonts w:ascii="Times New Roman" w:hAnsi="Times New Roman" w:cs="Times New Roman" w:hint="default"/>
        <w:b/>
        <w:sz w:val="24"/>
        <w:szCs w:val="24"/>
      </w:rPr>
    </w:lvl>
    <w:lvl w:ilvl="3">
      <w:start w:val="1"/>
      <w:numFmt w:val="russianLower"/>
      <w:lvlText w:val="%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136132"/>
    <w:multiLevelType w:val="multilevel"/>
    <w:tmpl w:val="86EC956E"/>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D484436"/>
    <w:multiLevelType w:val="multilevel"/>
    <w:tmpl w:val="A57E6352"/>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C0334A"/>
    <w:multiLevelType w:val="multilevel"/>
    <w:tmpl w:val="ABD0E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A0F51"/>
    <w:multiLevelType w:val="hybridMultilevel"/>
    <w:tmpl w:val="4E904B00"/>
    <w:lvl w:ilvl="0" w:tplc="E714ADE2">
      <w:start w:val="1"/>
      <w:numFmt w:val="decimal"/>
      <w:lvlText w:val="%1)"/>
      <w:lvlJc w:val="left"/>
      <w:pPr>
        <w:ind w:left="927" w:hanging="360"/>
      </w:pPr>
      <w:rPr>
        <w:rFonts w:hint="default"/>
      </w:rPr>
    </w:lvl>
    <w:lvl w:ilvl="1" w:tplc="473AEE46" w:tentative="1">
      <w:start w:val="1"/>
      <w:numFmt w:val="lowerLetter"/>
      <w:lvlText w:val="%2."/>
      <w:lvlJc w:val="left"/>
      <w:pPr>
        <w:ind w:left="1647" w:hanging="360"/>
      </w:pPr>
    </w:lvl>
    <w:lvl w:ilvl="2" w:tplc="A58ED776" w:tentative="1">
      <w:start w:val="1"/>
      <w:numFmt w:val="lowerRoman"/>
      <w:lvlText w:val="%3."/>
      <w:lvlJc w:val="right"/>
      <w:pPr>
        <w:ind w:left="2367" w:hanging="180"/>
      </w:pPr>
    </w:lvl>
    <w:lvl w:ilvl="3" w:tplc="8C64785A" w:tentative="1">
      <w:start w:val="1"/>
      <w:numFmt w:val="decimal"/>
      <w:lvlText w:val="%4."/>
      <w:lvlJc w:val="left"/>
      <w:pPr>
        <w:ind w:left="3087" w:hanging="360"/>
      </w:pPr>
    </w:lvl>
    <w:lvl w:ilvl="4" w:tplc="9C84E20E" w:tentative="1">
      <w:start w:val="1"/>
      <w:numFmt w:val="lowerLetter"/>
      <w:lvlText w:val="%5."/>
      <w:lvlJc w:val="left"/>
      <w:pPr>
        <w:ind w:left="3807" w:hanging="360"/>
      </w:pPr>
    </w:lvl>
    <w:lvl w:ilvl="5" w:tplc="BB0A1E7C" w:tentative="1">
      <w:start w:val="1"/>
      <w:numFmt w:val="lowerRoman"/>
      <w:lvlText w:val="%6."/>
      <w:lvlJc w:val="right"/>
      <w:pPr>
        <w:ind w:left="4527" w:hanging="180"/>
      </w:pPr>
    </w:lvl>
    <w:lvl w:ilvl="6" w:tplc="FD8ED874" w:tentative="1">
      <w:start w:val="1"/>
      <w:numFmt w:val="decimal"/>
      <w:lvlText w:val="%7."/>
      <w:lvlJc w:val="left"/>
      <w:pPr>
        <w:ind w:left="5247" w:hanging="360"/>
      </w:pPr>
    </w:lvl>
    <w:lvl w:ilvl="7" w:tplc="58B0F0F8" w:tentative="1">
      <w:start w:val="1"/>
      <w:numFmt w:val="lowerLetter"/>
      <w:lvlText w:val="%8."/>
      <w:lvlJc w:val="left"/>
      <w:pPr>
        <w:ind w:left="5967" w:hanging="360"/>
      </w:pPr>
    </w:lvl>
    <w:lvl w:ilvl="8" w:tplc="DB9C69DE" w:tentative="1">
      <w:start w:val="1"/>
      <w:numFmt w:val="lowerRoman"/>
      <w:lvlText w:val="%9."/>
      <w:lvlJc w:val="right"/>
      <w:pPr>
        <w:ind w:left="6687" w:hanging="180"/>
      </w:pPr>
    </w:lvl>
  </w:abstractNum>
  <w:abstractNum w:abstractNumId="15" w15:restartNumberingAfterBreak="0">
    <w:nsid w:val="4D045943"/>
    <w:multiLevelType w:val="multilevel"/>
    <w:tmpl w:val="6CC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9198D"/>
    <w:multiLevelType w:val="multilevel"/>
    <w:tmpl w:val="1680ABAE"/>
    <w:lvl w:ilvl="0">
      <w:start w:val="21"/>
      <w:numFmt w:val="decimal"/>
      <w:lvlText w:val="%1."/>
      <w:lvlJc w:val="left"/>
      <w:pPr>
        <w:ind w:left="480" w:hanging="480"/>
      </w:pPr>
      <w:rPr>
        <w:rFonts w:hint="default"/>
        <w:vanish/>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E105F3"/>
    <w:multiLevelType w:val="hybridMultilevel"/>
    <w:tmpl w:val="4DBC7C52"/>
    <w:lvl w:ilvl="0" w:tplc="0CEABBEA">
      <w:start w:val="4"/>
      <w:numFmt w:val="decimal"/>
      <w:lvlText w:val="%1"/>
      <w:lvlJc w:val="left"/>
      <w:pPr>
        <w:ind w:left="720" w:hanging="360"/>
      </w:pPr>
      <w:rPr>
        <w:rFonts w:hint="default"/>
      </w:rPr>
    </w:lvl>
    <w:lvl w:ilvl="1" w:tplc="B9B60A60" w:tentative="1">
      <w:start w:val="1"/>
      <w:numFmt w:val="lowerLetter"/>
      <w:lvlText w:val="%2."/>
      <w:lvlJc w:val="left"/>
      <w:pPr>
        <w:ind w:left="1440" w:hanging="360"/>
      </w:pPr>
    </w:lvl>
    <w:lvl w:ilvl="2" w:tplc="5F56FB2E" w:tentative="1">
      <w:start w:val="1"/>
      <w:numFmt w:val="lowerRoman"/>
      <w:lvlText w:val="%3."/>
      <w:lvlJc w:val="right"/>
      <w:pPr>
        <w:ind w:left="2160" w:hanging="180"/>
      </w:pPr>
    </w:lvl>
    <w:lvl w:ilvl="3" w:tplc="D59AED18" w:tentative="1">
      <w:start w:val="1"/>
      <w:numFmt w:val="decimal"/>
      <w:lvlText w:val="%4."/>
      <w:lvlJc w:val="left"/>
      <w:pPr>
        <w:ind w:left="2880" w:hanging="360"/>
      </w:pPr>
    </w:lvl>
    <w:lvl w:ilvl="4" w:tplc="6F709E58" w:tentative="1">
      <w:start w:val="1"/>
      <w:numFmt w:val="lowerLetter"/>
      <w:lvlText w:val="%5."/>
      <w:lvlJc w:val="left"/>
      <w:pPr>
        <w:ind w:left="3600" w:hanging="360"/>
      </w:pPr>
    </w:lvl>
    <w:lvl w:ilvl="5" w:tplc="0C624C4A" w:tentative="1">
      <w:start w:val="1"/>
      <w:numFmt w:val="lowerRoman"/>
      <w:lvlText w:val="%6."/>
      <w:lvlJc w:val="right"/>
      <w:pPr>
        <w:ind w:left="4320" w:hanging="180"/>
      </w:pPr>
    </w:lvl>
    <w:lvl w:ilvl="6" w:tplc="177EA05C" w:tentative="1">
      <w:start w:val="1"/>
      <w:numFmt w:val="decimal"/>
      <w:lvlText w:val="%7."/>
      <w:lvlJc w:val="left"/>
      <w:pPr>
        <w:ind w:left="5040" w:hanging="360"/>
      </w:pPr>
    </w:lvl>
    <w:lvl w:ilvl="7" w:tplc="7504BF64" w:tentative="1">
      <w:start w:val="1"/>
      <w:numFmt w:val="lowerLetter"/>
      <w:lvlText w:val="%8."/>
      <w:lvlJc w:val="left"/>
      <w:pPr>
        <w:ind w:left="5760" w:hanging="360"/>
      </w:pPr>
    </w:lvl>
    <w:lvl w:ilvl="8" w:tplc="1624AE08" w:tentative="1">
      <w:start w:val="1"/>
      <w:numFmt w:val="lowerRoman"/>
      <w:lvlText w:val="%9."/>
      <w:lvlJc w:val="right"/>
      <w:pPr>
        <w:ind w:left="6480" w:hanging="180"/>
      </w:pPr>
    </w:lvl>
  </w:abstractNum>
  <w:abstractNum w:abstractNumId="18" w15:restartNumberingAfterBreak="0">
    <w:nsid w:val="5D524CEF"/>
    <w:multiLevelType w:val="multilevel"/>
    <w:tmpl w:val="4CBC3D2A"/>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3B72B4D"/>
    <w:multiLevelType w:val="multilevel"/>
    <w:tmpl w:val="E1B0B0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1" w15:restartNumberingAfterBreak="0">
    <w:nsid w:val="70BD4CF8"/>
    <w:multiLevelType w:val="multilevel"/>
    <w:tmpl w:val="1FF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61727"/>
    <w:multiLevelType w:val="hybridMultilevel"/>
    <w:tmpl w:val="221CE474"/>
    <w:lvl w:ilvl="0" w:tplc="F6B8A5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2341059"/>
    <w:multiLevelType w:val="multilevel"/>
    <w:tmpl w:val="D57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50784"/>
    <w:multiLevelType w:val="multilevel"/>
    <w:tmpl w:val="E51262DA"/>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744A0861"/>
    <w:multiLevelType w:val="hybridMultilevel"/>
    <w:tmpl w:val="4EE4F1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49A7C24"/>
    <w:multiLevelType w:val="multilevel"/>
    <w:tmpl w:val="35624A5C"/>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430"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4EC4248"/>
    <w:multiLevelType w:val="hybridMultilevel"/>
    <w:tmpl w:val="46885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2D00AF"/>
    <w:multiLevelType w:val="hybridMultilevel"/>
    <w:tmpl w:val="D8F27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6F308BE"/>
    <w:multiLevelType w:val="multilevel"/>
    <w:tmpl w:val="D646E64A"/>
    <w:lvl w:ilvl="0">
      <w:start w:val="11"/>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5"/>
      <w:numFmt w:val="decimal"/>
      <w:lvlText w:val="%1.%2.%3."/>
      <w:lvlJc w:val="left"/>
      <w:pPr>
        <w:ind w:left="1997"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7B9556E4"/>
    <w:multiLevelType w:val="hybridMultilevel"/>
    <w:tmpl w:val="7AF69382"/>
    <w:lvl w:ilvl="0" w:tplc="C652DABA">
      <w:start w:val="1"/>
      <w:numFmt w:val="decimal"/>
      <w:lvlText w:val="%1."/>
      <w:lvlJc w:val="left"/>
      <w:pPr>
        <w:ind w:left="644" w:hanging="360"/>
      </w:pPr>
      <w:rPr>
        <w:rFonts w:hint="default"/>
        <w:b/>
        <w:u w:val="single"/>
      </w:rPr>
    </w:lvl>
    <w:lvl w:ilvl="1" w:tplc="A3D4AADC" w:tentative="1">
      <w:start w:val="1"/>
      <w:numFmt w:val="lowerLetter"/>
      <w:lvlText w:val="%2."/>
      <w:lvlJc w:val="left"/>
      <w:pPr>
        <w:ind w:left="1364" w:hanging="360"/>
      </w:pPr>
    </w:lvl>
    <w:lvl w:ilvl="2" w:tplc="410CEEAA" w:tentative="1">
      <w:start w:val="1"/>
      <w:numFmt w:val="lowerRoman"/>
      <w:lvlText w:val="%3."/>
      <w:lvlJc w:val="right"/>
      <w:pPr>
        <w:ind w:left="2084" w:hanging="180"/>
      </w:pPr>
    </w:lvl>
    <w:lvl w:ilvl="3" w:tplc="A51A4E84" w:tentative="1">
      <w:start w:val="1"/>
      <w:numFmt w:val="decimal"/>
      <w:lvlText w:val="%4."/>
      <w:lvlJc w:val="left"/>
      <w:pPr>
        <w:ind w:left="2804" w:hanging="360"/>
      </w:pPr>
    </w:lvl>
    <w:lvl w:ilvl="4" w:tplc="8B246C32" w:tentative="1">
      <w:start w:val="1"/>
      <w:numFmt w:val="lowerLetter"/>
      <w:lvlText w:val="%5."/>
      <w:lvlJc w:val="left"/>
      <w:pPr>
        <w:ind w:left="3524" w:hanging="360"/>
      </w:pPr>
    </w:lvl>
    <w:lvl w:ilvl="5" w:tplc="5BA89484" w:tentative="1">
      <w:start w:val="1"/>
      <w:numFmt w:val="lowerRoman"/>
      <w:lvlText w:val="%6."/>
      <w:lvlJc w:val="right"/>
      <w:pPr>
        <w:ind w:left="4244" w:hanging="180"/>
      </w:pPr>
    </w:lvl>
    <w:lvl w:ilvl="6" w:tplc="F66C4FAC" w:tentative="1">
      <w:start w:val="1"/>
      <w:numFmt w:val="decimal"/>
      <w:lvlText w:val="%7."/>
      <w:lvlJc w:val="left"/>
      <w:pPr>
        <w:ind w:left="4964" w:hanging="360"/>
      </w:pPr>
    </w:lvl>
    <w:lvl w:ilvl="7" w:tplc="0E46FDA2" w:tentative="1">
      <w:start w:val="1"/>
      <w:numFmt w:val="lowerLetter"/>
      <w:lvlText w:val="%8."/>
      <w:lvlJc w:val="left"/>
      <w:pPr>
        <w:ind w:left="5684" w:hanging="360"/>
      </w:pPr>
    </w:lvl>
    <w:lvl w:ilvl="8" w:tplc="BC720156" w:tentative="1">
      <w:start w:val="1"/>
      <w:numFmt w:val="lowerRoman"/>
      <w:lvlText w:val="%9."/>
      <w:lvlJc w:val="right"/>
      <w:pPr>
        <w:ind w:left="6404" w:hanging="180"/>
      </w:pPr>
    </w:lvl>
  </w:abstractNum>
  <w:abstractNum w:abstractNumId="31" w15:restartNumberingAfterBreak="0">
    <w:nsid w:val="7CB73C4D"/>
    <w:multiLevelType w:val="hybridMultilevel"/>
    <w:tmpl w:val="741CC8FC"/>
    <w:lvl w:ilvl="0" w:tplc="75162C72">
      <w:numFmt w:val="bullet"/>
      <w:lvlText w:val="-"/>
      <w:lvlJc w:val="left"/>
      <w:pPr>
        <w:ind w:left="480" w:hanging="360"/>
      </w:pPr>
      <w:rPr>
        <w:rFonts w:ascii="Times New Roman" w:eastAsiaTheme="minorHAnsi" w:hAnsi="Times New Roman" w:cs="Times New Roman" w:hint="default"/>
        <w:b w:val="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2" w15:restartNumberingAfterBreak="0">
    <w:nsid w:val="7DCC5E88"/>
    <w:multiLevelType w:val="multilevel"/>
    <w:tmpl w:val="02FA8398"/>
    <w:numStyleLink w:val="NumbListLegal"/>
  </w:abstractNum>
  <w:abstractNum w:abstractNumId="33" w15:restartNumberingAfterBreak="0">
    <w:nsid w:val="7EDC100E"/>
    <w:multiLevelType w:val="hybridMultilevel"/>
    <w:tmpl w:val="4D726F68"/>
    <w:lvl w:ilvl="0" w:tplc="641AA664">
      <w:start w:val="1"/>
      <w:numFmt w:val="decimal"/>
      <w:pStyle w:val="a"/>
      <w:lvlText w:val="%1."/>
      <w:lvlJc w:val="left"/>
      <w:pPr>
        <w:tabs>
          <w:tab w:val="num" w:pos="426"/>
        </w:tabs>
        <w:ind w:left="-141" w:firstLine="567"/>
      </w:pPr>
      <w:rPr>
        <w:rFonts w:hint="default"/>
        <w:b w:val="0"/>
      </w:rPr>
    </w:lvl>
    <w:lvl w:ilvl="1" w:tplc="F242728C">
      <w:start w:val="1"/>
      <w:numFmt w:val="decimal"/>
      <w:lvlText w:val="%2)"/>
      <w:lvlJc w:val="left"/>
      <w:pPr>
        <w:ind w:left="1650" w:hanging="930"/>
      </w:pPr>
      <w:rPr>
        <w:rFonts w:hint="default"/>
      </w:rPr>
    </w:lvl>
    <w:lvl w:ilvl="2" w:tplc="0486D506" w:tentative="1">
      <w:start w:val="1"/>
      <w:numFmt w:val="lowerRoman"/>
      <w:lvlText w:val="%3."/>
      <w:lvlJc w:val="right"/>
      <w:pPr>
        <w:ind w:left="2367" w:hanging="180"/>
      </w:pPr>
    </w:lvl>
    <w:lvl w:ilvl="3" w:tplc="C736F22A" w:tentative="1">
      <w:start w:val="1"/>
      <w:numFmt w:val="decimal"/>
      <w:lvlText w:val="%4."/>
      <w:lvlJc w:val="left"/>
      <w:pPr>
        <w:ind w:left="3087" w:hanging="360"/>
      </w:pPr>
    </w:lvl>
    <w:lvl w:ilvl="4" w:tplc="F90A77DA" w:tentative="1">
      <w:start w:val="1"/>
      <w:numFmt w:val="lowerLetter"/>
      <w:lvlText w:val="%5."/>
      <w:lvlJc w:val="left"/>
      <w:pPr>
        <w:ind w:left="3807" w:hanging="360"/>
      </w:pPr>
    </w:lvl>
    <w:lvl w:ilvl="5" w:tplc="6F0A2B6A" w:tentative="1">
      <w:start w:val="1"/>
      <w:numFmt w:val="lowerRoman"/>
      <w:lvlText w:val="%6."/>
      <w:lvlJc w:val="right"/>
      <w:pPr>
        <w:ind w:left="4527" w:hanging="180"/>
      </w:pPr>
    </w:lvl>
    <w:lvl w:ilvl="6" w:tplc="CFDE20BC" w:tentative="1">
      <w:start w:val="1"/>
      <w:numFmt w:val="decimal"/>
      <w:lvlText w:val="%7."/>
      <w:lvlJc w:val="left"/>
      <w:pPr>
        <w:ind w:left="5247" w:hanging="360"/>
      </w:pPr>
    </w:lvl>
    <w:lvl w:ilvl="7" w:tplc="53C62C2E" w:tentative="1">
      <w:start w:val="1"/>
      <w:numFmt w:val="lowerLetter"/>
      <w:lvlText w:val="%8."/>
      <w:lvlJc w:val="left"/>
      <w:pPr>
        <w:ind w:left="5967" w:hanging="360"/>
      </w:pPr>
    </w:lvl>
    <w:lvl w:ilvl="8" w:tplc="58669E3E" w:tentative="1">
      <w:start w:val="1"/>
      <w:numFmt w:val="lowerRoman"/>
      <w:lvlText w:val="%9."/>
      <w:lvlJc w:val="right"/>
      <w:pPr>
        <w:ind w:left="6687" w:hanging="180"/>
      </w:pPr>
    </w:lvl>
  </w:abstractNum>
  <w:num w:numId="1">
    <w:abstractNumId w:val="25"/>
  </w:num>
  <w:num w:numId="2">
    <w:abstractNumId w:val="13"/>
  </w:num>
  <w:num w:numId="3">
    <w:abstractNumId w:val="10"/>
  </w:num>
  <w:num w:numId="4">
    <w:abstractNumId w:val="16"/>
  </w:num>
  <w:num w:numId="5">
    <w:abstractNumId w:val="5"/>
  </w:num>
  <w:num w:numId="6">
    <w:abstractNumId w:val="7"/>
  </w:num>
  <w:num w:numId="7">
    <w:abstractNumId w:val="33"/>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6"/>
  </w:num>
  <w:num w:numId="14">
    <w:abstractNumId w:val="4"/>
  </w:num>
  <w:num w:numId="15">
    <w:abstractNumId w:val="30"/>
  </w:num>
  <w:num w:numId="16">
    <w:abstractNumId w:val="14"/>
  </w:num>
  <w:num w:numId="17">
    <w:abstractNumId w:val="19"/>
  </w:num>
  <w:num w:numId="18">
    <w:abstractNumId w:val="1"/>
  </w:num>
  <w:num w:numId="19">
    <w:abstractNumId w:val="28"/>
  </w:num>
  <w:num w:numId="20">
    <w:abstractNumId w:val="3"/>
  </w:num>
  <w:num w:numId="21">
    <w:abstractNumId w:val="15"/>
  </w:num>
  <w:num w:numId="22">
    <w:abstractNumId w:val="23"/>
  </w:num>
  <w:num w:numId="23">
    <w:abstractNumId w:val="21"/>
  </w:num>
  <w:num w:numId="24">
    <w:abstractNumId w:val="8"/>
  </w:num>
  <w:num w:numId="25">
    <w:abstractNumId w:val="9"/>
  </w:num>
  <w:num w:numId="26">
    <w:abstractNumId w:val="20"/>
  </w:num>
  <w:num w:numId="27">
    <w:abstractNumId w:val="32"/>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2"/>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9">
    <w:abstractNumId w:val="18"/>
  </w:num>
  <w:num w:numId="30">
    <w:abstractNumId w:val="24"/>
  </w:num>
  <w:num w:numId="31">
    <w:abstractNumId w:val="26"/>
  </w:num>
  <w:num w:numId="32">
    <w:abstractNumId w:val="11"/>
  </w:num>
  <w:num w:numId="33">
    <w:abstractNumId w:val="31"/>
  </w:num>
  <w:num w:numId="34">
    <w:abstractNumId w:val="29"/>
  </w:num>
  <w:num w:numId="35">
    <w:abstractNumId w:val="2"/>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9A"/>
    <w:rsid w:val="00056E08"/>
    <w:rsid w:val="000D25A5"/>
    <w:rsid w:val="000D63D0"/>
    <w:rsid w:val="000F6EEA"/>
    <w:rsid w:val="001F389D"/>
    <w:rsid w:val="00233DFB"/>
    <w:rsid w:val="00277C52"/>
    <w:rsid w:val="002B379A"/>
    <w:rsid w:val="002D5BF0"/>
    <w:rsid w:val="003B0E68"/>
    <w:rsid w:val="004243BF"/>
    <w:rsid w:val="004278D0"/>
    <w:rsid w:val="00431F53"/>
    <w:rsid w:val="005720FE"/>
    <w:rsid w:val="005C23F9"/>
    <w:rsid w:val="005C6A18"/>
    <w:rsid w:val="00651F7F"/>
    <w:rsid w:val="00661015"/>
    <w:rsid w:val="00665DF7"/>
    <w:rsid w:val="00714D72"/>
    <w:rsid w:val="00756A43"/>
    <w:rsid w:val="0077373F"/>
    <w:rsid w:val="007C5C6D"/>
    <w:rsid w:val="00817710"/>
    <w:rsid w:val="00891D81"/>
    <w:rsid w:val="008E0476"/>
    <w:rsid w:val="008E59BF"/>
    <w:rsid w:val="009120B7"/>
    <w:rsid w:val="0095635B"/>
    <w:rsid w:val="009579A2"/>
    <w:rsid w:val="00A51087"/>
    <w:rsid w:val="00A63447"/>
    <w:rsid w:val="00AA6A20"/>
    <w:rsid w:val="00AB7C9D"/>
    <w:rsid w:val="00B415B9"/>
    <w:rsid w:val="00DC41BA"/>
    <w:rsid w:val="00E424EF"/>
    <w:rsid w:val="00EA6D67"/>
    <w:rsid w:val="00EB7F66"/>
    <w:rsid w:val="00F1644B"/>
    <w:rsid w:val="00F36852"/>
    <w:rsid w:val="00FA1C81"/>
    <w:rsid w:val="00FA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756CE-2312-400D-B11C-99CF6258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25A5"/>
    <w:pPr>
      <w:spacing w:after="200" w:line="276" w:lineRule="auto"/>
    </w:pPr>
  </w:style>
  <w:style w:type="paragraph" w:styleId="1">
    <w:name w:val="heading 1"/>
    <w:basedOn w:val="a0"/>
    <w:next w:val="a0"/>
    <w:link w:val="10"/>
    <w:uiPriority w:val="99"/>
    <w:qFormat/>
    <w:rsid w:val="00B415B9"/>
    <w:pPr>
      <w:keepNext/>
      <w:spacing w:after="0" w:line="240" w:lineRule="auto"/>
      <w:ind w:firstLine="284"/>
      <w:jc w:val="center"/>
      <w:outlineLvl w:val="0"/>
    </w:pPr>
    <w:rPr>
      <w:rFonts w:ascii="Times New Roman" w:eastAsia="Calibri" w:hAnsi="Times New Roman" w:cs="Times New Roman"/>
      <w:b/>
      <w:bCs/>
      <w:sz w:val="20"/>
      <w:szCs w:val="20"/>
      <w:u w:val="single"/>
      <w:lang w:eastAsia="ru-RU"/>
    </w:rPr>
  </w:style>
  <w:style w:type="paragraph" w:styleId="2">
    <w:name w:val="heading 2"/>
    <w:basedOn w:val="a0"/>
    <w:link w:val="20"/>
    <w:uiPriority w:val="99"/>
    <w:qFormat/>
    <w:rsid w:val="00B41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9"/>
    <w:qFormat/>
    <w:rsid w:val="00B415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qFormat/>
    <w:rsid w:val="00B415B9"/>
    <w:pPr>
      <w:keepNext/>
      <w:spacing w:after="0" w:line="240" w:lineRule="auto"/>
      <w:jc w:val="center"/>
      <w:outlineLvl w:val="3"/>
    </w:pPr>
    <w:rPr>
      <w:rFonts w:ascii="Arial" w:eastAsia="Calibri" w:hAnsi="Arial" w:cs="Arial"/>
      <w:b/>
      <w:bCs/>
      <w:color w:val="0000FF"/>
      <w:sz w:val="20"/>
      <w:szCs w:val="20"/>
      <w:lang w:eastAsia="ru-RU"/>
    </w:rPr>
  </w:style>
  <w:style w:type="paragraph" w:styleId="5">
    <w:name w:val="heading 5"/>
    <w:basedOn w:val="a0"/>
    <w:next w:val="a0"/>
    <w:link w:val="50"/>
    <w:uiPriority w:val="99"/>
    <w:qFormat/>
    <w:rsid w:val="00B415B9"/>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0D25A5"/>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5">
    <w:name w:val="Нижний колонтитул Знак"/>
    <w:basedOn w:val="a1"/>
    <w:link w:val="a4"/>
    <w:uiPriority w:val="99"/>
    <w:rsid w:val="000D25A5"/>
    <w:rPr>
      <w:rFonts w:ascii="Calibri" w:eastAsia="Calibri" w:hAnsi="Calibri" w:cs="Times New Roman"/>
      <w:sz w:val="20"/>
      <w:szCs w:val="20"/>
      <w:lang w:eastAsia="ru-RU"/>
    </w:rPr>
  </w:style>
  <w:style w:type="paragraph" w:styleId="a6">
    <w:name w:val="List Paragraph"/>
    <w:aliases w:val="Мой Список"/>
    <w:basedOn w:val="a0"/>
    <w:link w:val="a7"/>
    <w:uiPriority w:val="34"/>
    <w:qFormat/>
    <w:rsid w:val="00B415B9"/>
    <w:pPr>
      <w:ind w:left="720"/>
      <w:contextualSpacing/>
    </w:pPr>
    <w:rPr>
      <w:rFonts w:ascii="Calibri" w:eastAsia="Calibri" w:hAnsi="Calibri" w:cs="Times New Roman"/>
    </w:rPr>
  </w:style>
  <w:style w:type="character" w:customStyle="1" w:styleId="s0">
    <w:name w:val="s0"/>
    <w:rsid w:val="00B415B9"/>
    <w:rPr>
      <w:rFonts w:ascii="Times New Roman" w:hAnsi="Times New Roman" w:cs="Times New Roman" w:hint="default"/>
      <w:b/>
      <w:bCs/>
      <w:i w:val="0"/>
      <w:iCs w:val="0"/>
      <w:strike w:val="0"/>
      <w:dstrike w:val="0"/>
      <w:color w:val="000000"/>
      <w:sz w:val="24"/>
      <w:szCs w:val="24"/>
      <w:u w:val="none"/>
      <w:effect w:val="none"/>
    </w:rPr>
  </w:style>
  <w:style w:type="character" w:customStyle="1" w:styleId="a7">
    <w:name w:val="Абзац списка Знак"/>
    <w:aliases w:val="Мой Список Знак"/>
    <w:link w:val="a6"/>
    <w:uiPriority w:val="34"/>
    <w:rsid w:val="00B415B9"/>
    <w:rPr>
      <w:rFonts w:ascii="Calibri" w:eastAsia="Calibri" w:hAnsi="Calibri" w:cs="Times New Roman"/>
    </w:rPr>
  </w:style>
  <w:style w:type="character" w:customStyle="1" w:styleId="11">
    <w:name w:val="Заголовок №1_"/>
    <w:link w:val="12"/>
    <w:locked/>
    <w:rsid w:val="00B415B9"/>
    <w:rPr>
      <w:b/>
      <w:bCs/>
      <w:shd w:val="clear" w:color="auto" w:fill="FFFFFF"/>
    </w:rPr>
  </w:style>
  <w:style w:type="paragraph" w:customStyle="1" w:styleId="12">
    <w:name w:val="Заголовок №1"/>
    <w:basedOn w:val="a0"/>
    <w:link w:val="11"/>
    <w:rsid w:val="00B415B9"/>
    <w:pPr>
      <w:widowControl w:val="0"/>
      <w:shd w:val="clear" w:color="auto" w:fill="FFFFFF"/>
      <w:spacing w:before="420" w:after="300" w:line="0" w:lineRule="atLeast"/>
      <w:jc w:val="both"/>
      <w:outlineLvl w:val="0"/>
    </w:pPr>
    <w:rPr>
      <w:b/>
      <w:bCs/>
    </w:rPr>
  </w:style>
  <w:style w:type="character" w:customStyle="1" w:styleId="a8">
    <w:name w:val="Основной текст_"/>
    <w:link w:val="21"/>
    <w:locked/>
    <w:rsid w:val="00B415B9"/>
    <w:rPr>
      <w:shd w:val="clear" w:color="auto" w:fill="FFFFFF"/>
    </w:rPr>
  </w:style>
  <w:style w:type="paragraph" w:customStyle="1" w:styleId="21">
    <w:name w:val="Основной текст2"/>
    <w:basedOn w:val="a0"/>
    <w:link w:val="a8"/>
    <w:rsid w:val="00B415B9"/>
    <w:pPr>
      <w:widowControl w:val="0"/>
      <w:shd w:val="clear" w:color="auto" w:fill="FFFFFF"/>
      <w:spacing w:before="300" w:after="0" w:line="274" w:lineRule="exact"/>
      <w:ind w:hanging="420"/>
      <w:jc w:val="both"/>
    </w:pPr>
  </w:style>
  <w:style w:type="character" w:customStyle="1" w:styleId="41">
    <w:name w:val="Основной текст (4)_"/>
    <w:link w:val="42"/>
    <w:locked/>
    <w:rsid w:val="00B415B9"/>
    <w:rPr>
      <w:b/>
      <w:bCs/>
      <w:shd w:val="clear" w:color="auto" w:fill="FFFFFF"/>
    </w:rPr>
  </w:style>
  <w:style w:type="paragraph" w:customStyle="1" w:styleId="42">
    <w:name w:val="Основной текст (4)"/>
    <w:basedOn w:val="a0"/>
    <w:link w:val="41"/>
    <w:rsid w:val="00B415B9"/>
    <w:pPr>
      <w:widowControl w:val="0"/>
      <w:shd w:val="clear" w:color="auto" w:fill="FFFFFF"/>
      <w:spacing w:after="0" w:line="274" w:lineRule="exact"/>
      <w:jc w:val="both"/>
    </w:pPr>
    <w:rPr>
      <w:b/>
      <w:bCs/>
    </w:rPr>
  </w:style>
  <w:style w:type="paragraph" w:customStyle="1" w:styleId="31">
    <w:name w:val="Основной текст3"/>
    <w:basedOn w:val="a0"/>
    <w:rsid w:val="00B415B9"/>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9">
    <w:name w:val="Основной текст + Полужирный"/>
    <w:rsid w:val="00B415B9"/>
    <w:rPr>
      <w:b/>
      <w:bCs/>
      <w:color w:val="000000"/>
      <w:spacing w:val="0"/>
      <w:w w:val="100"/>
      <w:position w:val="0"/>
      <w:sz w:val="22"/>
      <w:szCs w:val="22"/>
      <w:shd w:val="clear" w:color="auto" w:fill="FFFFFF"/>
      <w:lang w:val="ru-RU" w:eastAsia="ru-RU" w:bidi="ru-RU"/>
    </w:rPr>
  </w:style>
  <w:style w:type="character" w:customStyle="1" w:styleId="13">
    <w:name w:val="Заголовок №1 + Не полужирный"/>
    <w:rsid w:val="00B415B9"/>
    <w:rPr>
      <w:b/>
      <w:bCs/>
      <w:color w:val="000000"/>
      <w:spacing w:val="0"/>
      <w:w w:val="100"/>
      <w:position w:val="0"/>
      <w:sz w:val="22"/>
      <w:szCs w:val="22"/>
      <w:shd w:val="clear" w:color="auto" w:fill="FFFFFF"/>
      <w:lang w:val="ru-RU" w:eastAsia="ru-RU" w:bidi="ru-RU"/>
    </w:rPr>
  </w:style>
  <w:style w:type="paragraph" w:customStyle="1" w:styleId="xl46">
    <w:name w:val="xl46"/>
    <w:basedOn w:val="a0"/>
    <w:rsid w:val="00B415B9"/>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styleId="aa">
    <w:name w:val="footnote text"/>
    <w:basedOn w:val="a0"/>
    <w:link w:val="ab"/>
    <w:uiPriority w:val="99"/>
    <w:semiHidden/>
    <w:rsid w:val="00B415B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415B9"/>
    <w:rPr>
      <w:rFonts w:ascii="Times New Roman" w:eastAsia="Times New Roman" w:hAnsi="Times New Roman" w:cs="Times New Roman"/>
      <w:sz w:val="20"/>
      <w:szCs w:val="20"/>
      <w:lang w:eastAsia="ru-RU"/>
    </w:rPr>
  </w:style>
  <w:style w:type="character" w:styleId="ac">
    <w:name w:val="footnote reference"/>
    <w:uiPriority w:val="99"/>
    <w:semiHidden/>
    <w:rsid w:val="00B415B9"/>
    <w:rPr>
      <w:vertAlign w:val="superscript"/>
    </w:rPr>
  </w:style>
  <w:style w:type="character" w:customStyle="1" w:styleId="10">
    <w:name w:val="Заголовок 1 Знак"/>
    <w:basedOn w:val="a1"/>
    <w:link w:val="1"/>
    <w:uiPriority w:val="99"/>
    <w:rsid w:val="00B415B9"/>
    <w:rPr>
      <w:rFonts w:ascii="Times New Roman" w:eastAsia="Calibri" w:hAnsi="Times New Roman" w:cs="Times New Roman"/>
      <w:b/>
      <w:bCs/>
      <w:sz w:val="20"/>
      <w:szCs w:val="20"/>
      <w:u w:val="single"/>
      <w:lang w:eastAsia="ru-RU"/>
    </w:rPr>
  </w:style>
  <w:style w:type="character" w:customStyle="1" w:styleId="20">
    <w:name w:val="Заголовок 2 Знак"/>
    <w:basedOn w:val="a1"/>
    <w:link w:val="2"/>
    <w:uiPriority w:val="99"/>
    <w:rsid w:val="00B415B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B415B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rsid w:val="00B415B9"/>
    <w:rPr>
      <w:rFonts w:ascii="Arial" w:eastAsia="Calibri" w:hAnsi="Arial" w:cs="Arial"/>
      <w:b/>
      <w:bCs/>
      <w:color w:val="0000FF"/>
      <w:sz w:val="20"/>
      <w:szCs w:val="20"/>
      <w:lang w:eastAsia="ru-RU"/>
    </w:rPr>
  </w:style>
  <w:style w:type="character" w:customStyle="1" w:styleId="50">
    <w:name w:val="Заголовок 5 Знак"/>
    <w:basedOn w:val="a1"/>
    <w:link w:val="5"/>
    <w:uiPriority w:val="99"/>
    <w:rsid w:val="00B415B9"/>
    <w:rPr>
      <w:rFonts w:ascii="Times New Roman" w:eastAsia="Calibri" w:hAnsi="Times New Roman" w:cs="Times New Roman"/>
      <w:b/>
      <w:bCs/>
      <w:i/>
      <w:iCs/>
      <w:sz w:val="26"/>
      <w:szCs w:val="26"/>
      <w:lang w:eastAsia="ru-RU"/>
    </w:rPr>
  </w:style>
  <w:style w:type="character" w:customStyle="1" w:styleId="paragraphtext">
    <w:name w:val="paragraphtext"/>
    <w:basedOn w:val="a1"/>
    <w:rsid w:val="00B415B9"/>
  </w:style>
  <w:style w:type="character" w:customStyle="1" w:styleId="skrequired">
    <w:name w:val="skrequired"/>
    <w:basedOn w:val="a1"/>
    <w:rsid w:val="00B415B9"/>
  </w:style>
  <w:style w:type="table" w:styleId="ad">
    <w:name w:val="Table Grid"/>
    <w:basedOn w:val="a2"/>
    <w:rsid w:val="00B4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B415B9"/>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B415B9"/>
    <w:rPr>
      <w:rFonts w:ascii="Tahoma" w:hAnsi="Tahoma" w:cs="Tahoma"/>
      <w:sz w:val="16"/>
      <w:szCs w:val="16"/>
    </w:rPr>
  </w:style>
  <w:style w:type="numbering" w:customStyle="1" w:styleId="14">
    <w:name w:val="Нет списка1"/>
    <w:next w:val="a3"/>
    <w:uiPriority w:val="99"/>
    <w:semiHidden/>
    <w:unhideWhenUsed/>
    <w:rsid w:val="00B415B9"/>
  </w:style>
  <w:style w:type="paragraph" w:styleId="af0">
    <w:name w:val="Body Text"/>
    <w:basedOn w:val="a0"/>
    <w:link w:val="af1"/>
    <w:uiPriority w:val="99"/>
    <w:rsid w:val="00B415B9"/>
    <w:pPr>
      <w:spacing w:after="0" w:line="240" w:lineRule="auto"/>
      <w:jc w:val="both"/>
    </w:pPr>
    <w:rPr>
      <w:rFonts w:ascii="Arial" w:eastAsia="Calibri" w:hAnsi="Arial" w:cs="Arial"/>
      <w:sz w:val="20"/>
      <w:szCs w:val="20"/>
      <w:lang w:eastAsia="ru-RU"/>
    </w:rPr>
  </w:style>
  <w:style w:type="character" w:customStyle="1" w:styleId="af1">
    <w:name w:val="Основной текст Знак"/>
    <w:basedOn w:val="a1"/>
    <w:link w:val="af0"/>
    <w:uiPriority w:val="99"/>
    <w:rsid w:val="00B415B9"/>
    <w:rPr>
      <w:rFonts w:ascii="Arial" w:eastAsia="Calibri" w:hAnsi="Arial" w:cs="Arial"/>
      <w:sz w:val="20"/>
      <w:szCs w:val="20"/>
      <w:lang w:eastAsia="ru-RU"/>
    </w:rPr>
  </w:style>
  <w:style w:type="paragraph" w:styleId="22">
    <w:name w:val="Body Text Indent 2"/>
    <w:basedOn w:val="a0"/>
    <w:link w:val="23"/>
    <w:uiPriority w:val="99"/>
    <w:rsid w:val="00B415B9"/>
    <w:pPr>
      <w:spacing w:after="0" w:line="240" w:lineRule="auto"/>
      <w:ind w:left="709" w:hanging="1"/>
      <w:jc w:val="both"/>
    </w:pPr>
    <w:rPr>
      <w:rFonts w:ascii="Arial" w:eastAsia="Calibri" w:hAnsi="Arial" w:cs="Arial"/>
      <w:color w:val="0000FF"/>
      <w:sz w:val="20"/>
      <w:szCs w:val="20"/>
      <w:lang w:eastAsia="ru-RU"/>
    </w:rPr>
  </w:style>
  <w:style w:type="character" w:customStyle="1" w:styleId="23">
    <w:name w:val="Основной текст с отступом 2 Знак"/>
    <w:basedOn w:val="a1"/>
    <w:link w:val="22"/>
    <w:rsid w:val="00B415B9"/>
    <w:rPr>
      <w:rFonts w:ascii="Arial" w:eastAsia="Calibri" w:hAnsi="Arial" w:cs="Arial"/>
      <w:color w:val="0000FF"/>
      <w:sz w:val="20"/>
      <w:szCs w:val="20"/>
      <w:lang w:eastAsia="ru-RU"/>
    </w:rPr>
  </w:style>
  <w:style w:type="paragraph" w:styleId="af2">
    <w:name w:val="Body Text Indent"/>
    <w:basedOn w:val="a0"/>
    <w:link w:val="af3"/>
    <w:uiPriority w:val="99"/>
    <w:rsid w:val="00B415B9"/>
    <w:pPr>
      <w:spacing w:after="120" w:line="480" w:lineRule="auto"/>
    </w:pPr>
    <w:rPr>
      <w:rFonts w:ascii="Times New Roman" w:eastAsia="Calibri" w:hAnsi="Times New Roman" w:cs="Times New Roman"/>
      <w:sz w:val="24"/>
      <w:szCs w:val="24"/>
      <w:lang w:eastAsia="ru-RU"/>
    </w:rPr>
  </w:style>
  <w:style w:type="character" w:customStyle="1" w:styleId="af3">
    <w:name w:val="Основной текст с отступом Знак"/>
    <w:basedOn w:val="a1"/>
    <w:link w:val="af2"/>
    <w:uiPriority w:val="99"/>
    <w:rsid w:val="00B415B9"/>
    <w:rPr>
      <w:rFonts w:ascii="Times New Roman" w:eastAsia="Calibri" w:hAnsi="Times New Roman" w:cs="Times New Roman"/>
      <w:sz w:val="24"/>
      <w:szCs w:val="24"/>
      <w:lang w:eastAsia="ru-RU"/>
    </w:rPr>
  </w:style>
  <w:style w:type="paragraph" w:styleId="32">
    <w:name w:val="Body Text Indent 3"/>
    <w:basedOn w:val="a0"/>
    <w:link w:val="33"/>
    <w:uiPriority w:val="99"/>
    <w:rsid w:val="00B415B9"/>
    <w:pPr>
      <w:spacing w:after="0" w:line="240" w:lineRule="auto"/>
      <w:ind w:left="709" w:hanging="709"/>
      <w:jc w:val="both"/>
    </w:pPr>
    <w:rPr>
      <w:rFonts w:ascii="Arial" w:eastAsia="Calibri" w:hAnsi="Arial" w:cs="Arial"/>
      <w:color w:val="0000FF"/>
      <w:sz w:val="20"/>
      <w:szCs w:val="20"/>
      <w:lang w:eastAsia="ru-RU"/>
    </w:rPr>
  </w:style>
  <w:style w:type="character" w:customStyle="1" w:styleId="33">
    <w:name w:val="Основной текст с отступом 3 Знак"/>
    <w:basedOn w:val="a1"/>
    <w:link w:val="32"/>
    <w:uiPriority w:val="99"/>
    <w:rsid w:val="00B415B9"/>
    <w:rPr>
      <w:rFonts w:ascii="Arial" w:eastAsia="Calibri" w:hAnsi="Arial" w:cs="Arial"/>
      <w:color w:val="0000FF"/>
      <w:sz w:val="20"/>
      <w:szCs w:val="20"/>
      <w:lang w:eastAsia="ru-RU"/>
    </w:rPr>
  </w:style>
  <w:style w:type="paragraph" w:styleId="34">
    <w:name w:val="Body Text 3"/>
    <w:basedOn w:val="a0"/>
    <w:link w:val="35"/>
    <w:rsid w:val="00B415B9"/>
    <w:pPr>
      <w:spacing w:after="0" w:line="240" w:lineRule="auto"/>
      <w:jc w:val="both"/>
    </w:pPr>
    <w:rPr>
      <w:rFonts w:ascii="Arial" w:eastAsia="Calibri" w:hAnsi="Arial" w:cs="Arial"/>
      <w:sz w:val="20"/>
      <w:szCs w:val="20"/>
      <w:lang w:eastAsia="ru-RU"/>
    </w:rPr>
  </w:style>
  <w:style w:type="character" w:customStyle="1" w:styleId="35">
    <w:name w:val="Основной текст 3 Знак"/>
    <w:basedOn w:val="a1"/>
    <w:link w:val="34"/>
    <w:rsid w:val="00B415B9"/>
    <w:rPr>
      <w:rFonts w:ascii="Arial" w:eastAsia="Calibri" w:hAnsi="Arial" w:cs="Arial"/>
      <w:sz w:val="20"/>
      <w:szCs w:val="20"/>
      <w:lang w:eastAsia="ru-RU"/>
    </w:rPr>
  </w:style>
  <w:style w:type="character" w:styleId="af4">
    <w:name w:val="page number"/>
    <w:uiPriority w:val="99"/>
    <w:rsid w:val="00B415B9"/>
    <w:rPr>
      <w:rFonts w:cs="Times New Roman"/>
    </w:rPr>
  </w:style>
  <w:style w:type="paragraph" w:styleId="af5">
    <w:name w:val="header"/>
    <w:basedOn w:val="a0"/>
    <w:link w:val="af6"/>
    <w:uiPriority w:val="99"/>
    <w:rsid w:val="00B415B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6">
    <w:name w:val="Верхний колонтитул Знак"/>
    <w:basedOn w:val="a1"/>
    <w:link w:val="af5"/>
    <w:uiPriority w:val="99"/>
    <w:rsid w:val="00B415B9"/>
    <w:rPr>
      <w:rFonts w:ascii="Times New Roman" w:eastAsia="Calibri" w:hAnsi="Times New Roman" w:cs="Times New Roman"/>
      <w:sz w:val="24"/>
      <w:szCs w:val="24"/>
      <w:lang w:eastAsia="ru-RU"/>
    </w:rPr>
  </w:style>
  <w:style w:type="paragraph" w:customStyle="1" w:styleId="Text">
    <w:name w:val="Text"/>
    <w:basedOn w:val="a0"/>
    <w:rsid w:val="00B415B9"/>
    <w:pPr>
      <w:spacing w:after="240" w:line="240" w:lineRule="auto"/>
    </w:pPr>
    <w:rPr>
      <w:rFonts w:ascii="Times New Roman" w:eastAsia="Calibri" w:hAnsi="Times New Roman" w:cs="Times New Roman"/>
      <w:sz w:val="24"/>
      <w:szCs w:val="24"/>
    </w:rPr>
  </w:style>
  <w:style w:type="character" w:styleId="af7">
    <w:name w:val="annotation reference"/>
    <w:uiPriority w:val="99"/>
    <w:semiHidden/>
    <w:rsid w:val="00B415B9"/>
    <w:rPr>
      <w:rFonts w:cs="Times New Roman"/>
      <w:sz w:val="16"/>
      <w:szCs w:val="16"/>
    </w:rPr>
  </w:style>
  <w:style w:type="paragraph" w:styleId="af8">
    <w:name w:val="annotation text"/>
    <w:basedOn w:val="a0"/>
    <w:link w:val="af9"/>
    <w:uiPriority w:val="99"/>
    <w:rsid w:val="00B415B9"/>
    <w:pPr>
      <w:spacing w:after="0" w:line="240" w:lineRule="auto"/>
    </w:pPr>
    <w:rPr>
      <w:rFonts w:ascii="Times New Roman" w:eastAsia="Calibri" w:hAnsi="Times New Roman" w:cs="Times New Roman"/>
      <w:sz w:val="20"/>
      <w:szCs w:val="20"/>
      <w:lang w:eastAsia="ru-RU"/>
    </w:rPr>
  </w:style>
  <w:style w:type="character" w:customStyle="1" w:styleId="af9">
    <w:name w:val="Текст примечания Знак"/>
    <w:basedOn w:val="a1"/>
    <w:link w:val="af8"/>
    <w:uiPriority w:val="99"/>
    <w:rsid w:val="00B415B9"/>
    <w:rPr>
      <w:rFonts w:ascii="Times New Roman" w:eastAsia="Calibri" w:hAnsi="Times New Roman" w:cs="Times New Roman"/>
      <w:sz w:val="20"/>
      <w:szCs w:val="20"/>
      <w:lang w:eastAsia="ru-RU"/>
    </w:rPr>
  </w:style>
  <w:style w:type="paragraph" w:customStyle="1" w:styleId="ListParagraph1">
    <w:name w:val="List Paragraph1"/>
    <w:basedOn w:val="a0"/>
    <w:qFormat/>
    <w:rsid w:val="00B415B9"/>
    <w:pPr>
      <w:spacing w:after="0" w:line="240" w:lineRule="auto"/>
      <w:ind w:left="720"/>
      <w:contextualSpacing/>
    </w:pPr>
    <w:rPr>
      <w:rFonts w:ascii="Times New Roman" w:eastAsia="Calibri" w:hAnsi="Times New Roman" w:cs="Times New Roman"/>
      <w:sz w:val="24"/>
      <w:szCs w:val="24"/>
      <w:lang w:eastAsia="ru-RU"/>
    </w:rPr>
  </w:style>
  <w:style w:type="paragraph" w:styleId="afa">
    <w:name w:val="Subtitle"/>
    <w:basedOn w:val="a0"/>
    <w:link w:val="afb"/>
    <w:uiPriority w:val="99"/>
    <w:qFormat/>
    <w:rsid w:val="00B415B9"/>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b">
    <w:name w:val="Подзаголовок Знак"/>
    <w:basedOn w:val="a1"/>
    <w:link w:val="afa"/>
    <w:uiPriority w:val="99"/>
    <w:rsid w:val="00B415B9"/>
    <w:rPr>
      <w:rFonts w:ascii="Times New Roman CYR" w:eastAsia="Times New Roman" w:hAnsi="Times New Roman CYR" w:cs="Times New Roman"/>
      <w:b/>
      <w:caps/>
      <w:sz w:val="24"/>
      <w:szCs w:val="20"/>
      <w:lang w:eastAsia="ru-RU"/>
    </w:rPr>
  </w:style>
  <w:style w:type="paragraph" w:customStyle="1" w:styleId="15">
    <w:name w:val="Знак Знак1 Знак Знак Знак Знак"/>
    <w:basedOn w:val="a0"/>
    <w:uiPriority w:val="99"/>
    <w:rsid w:val="00B415B9"/>
    <w:pPr>
      <w:spacing w:after="160" w:line="240" w:lineRule="auto"/>
    </w:pPr>
    <w:rPr>
      <w:rFonts w:ascii="Arial" w:eastAsia="Times New Roman" w:hAnsi="Arial" w:cs="Times New Roman"/>
      <w:b/>
      <w:color w:val="FFFFFF"/>
      <w:sz w:val="32"/>
      <w:szCs w:val="20"/>
      <w:lang w:val="en-US"/>
    </w:rPr>
  </w:style>
  <w:style w:type="paragraph" w:styleId="afc">
    <w:name w:val="Revision"/>
    <w:hidden/>
    <w:uiPriority w:val="99"/>
    <w:semiHidden/>
    <w:rsid w:val="00B415B9"/>
    <w:pPr>
      <w:spacing w:after="0" w:line="240" w:lineRule="auto"/>
    </w:pPr>
    <w:rPr>
      <w:rFonts w:ascii="Times New Roman" w:eastAsia="Calibri" w:hAnsi="Times New Roman" w:cs="Times New Roman"/>
      <w:sz w:val="24"/>
      <w:szCs w:val="24"/>
      <w:lang w:eastAsia="ru-RU"/>
    </w:rPr>
  </w:style>
  <w:style w:type="paragraph" w:styleId="afd">
    <w:name w:val="annotation subject"/>
    <w:basedOn w:val="af8"/>
    <w:next w:val="af8"/>
    <w:link w:val="afe"/>
    <w:uiPriority w:val="99"/>
    <w:semiHidden/>
    <w:unhideWhenUsed/>
    <w:rsid w:val="00B415B9"/>
    <w:rPr>
      <w:b/>
      <w:bCs/>
    </w:rPr>
  </w:style>
  <w:style w:type="character" w:customStyle="1" w:styleId="afe">
    <w:name w:val="Тема примечания Знак"/>
    <w:basedOn w:val="af9"/>
    <w:link w:val="afd"/>
    <w:uiPriority w:val="99"/>
    <w:semiHidden/>
    <w:rsid w:val="00B415B9"/>
    <w:rPr>
      <w:rFonts w:ascii="Times New Roman" w:eastAsia="Calibri" w:hAnsi="Times New Roman" w:cs="Times New Roman"/>
      <w:b/>
      <w:bCs/>
      <w:sz w:val="20"/>
      <w:szCs w:val="20"/>
      <w:lang w:eastAsia="ru-RU"/>
    </w:rPr>
  </w:style>
  <w:style w:type="paragraph" w:styleId="24">
    <w:name w:val="Body Text 2"/>
    <w:basedOn w:val="a0"/>
    <w:link w:val="25"/>
    <w:uiPriority w:val="99"/>
    <w:rsid w:val="00B415B9"/>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1"/>
    <w:link w:val="24"/>
    <w:uiPriority w:val="99"/>
    <w:rsid w:val="00B415B9"/>
    <w:rPr>
      <w:rFonts w:ascii="Times New Roman" w:eastAsia="Calibri" w:hAnsi="Times New Roman" w:cs="Times New Roman"/>
      <w:sz w:val="24"/>
      <w:szCs w:val="24"/>
      <w:lang w:eastAsia="ru-RU"/>
    </w:rPr>
  </w:style>
  <w:style w:type="character" w:customStyle="1" w:styleId="apple-style-span">
    <w:name w:val="apple-style-span"/>
    <w:uiPriority w:val="99"/>
    <w:rsid w:val="00B415B9"/>
  </w:style>
  <w:style w:type="paragraph" w:customStyle="1" w:styleId="16">
    <w:name w:val="Абзац списка1"/>
    <w:basedOn w:val="a0"/>
    <w:uiPriority w:val="99"/>
    <w:rsid w:val="00B415B9"/>
    <w:pPr>
      <w:spacing w:after="0" w:line="240" w:lineRule="auto"/>
      <w:ind w:left="720"/>
      <w:contextualSpacing/>
    </w:pPr>
    <w:rPr>
      <w:rFonts w:ascii="Times New Roman" w:eastAsia="Calibri" w:hAnsi="Times New Roman" w:cs="Times New Roman"/>
      <w:sz w:val="24"/>
      <w:szCs w:val="24"/>
      <w:lang w:eastAsia="ru-RU"/>
    </w:rPr>
  </w:style>
  <w:style w:type="paragraph" w:styleId="aff">
    <w:name w:val="Normal (Web)"/>
    <w:basedOn w:val="a0"/>
    <w:uiPriority w:val="99"/>
    <w:semiHidden/>
    <w:unhideWhenUsed/>
    <w:rsid w:val="00B415B9"/>
    <w:pPr>
      <w:spacing w:after="0" w:line="240" w:lineRule="auto"/>
    </w:pPr>
    <w:rPr>
      <w:rFonts w:ascii="Times New Roman" w:eastAsia="Calibri" w:hAnsi="Times New Roman" w:cs="Times New Roman"/>
      <w:sz w:val="24"/>
      <w:szCs w:val="24"/>
      <w:lang w:eastAsia="ru-RU"/>
    </w:rPr>
  </w:style>
  <w:style w:type="character" w:styleId="aff0">
    <w:name w:val="Hyperlink"/>
    <w:basedOn w:val="a1"/>
    <w:uiPriority w:val="99"/>
    <w:unhideWhenUsed/>
    <w:rsid w:val="00B415B9"/>
    <w:rPr>
      <w:color w:val="000000"/>
      <w:u w:val="single"/>
    </w:rPr>
  </w:style>
  <w:style w:type="paragraph" w:customStyle="1" w:styleId="a">
    <w:name w:val="Статья"/>
    <w:basedOn w:val="a0"/>
    <w:link w:val="aff1"/>
    <w:rsid w:val="00B415B9"/>
    <w:pPr>
      <w:widowControl w:val="0"/>
      <w:numPr>
        <w:numId w:val="7"/>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f1">
    <w:name w:val="Статья Знак"/>
    <w:link w:val="a"/>
    <w:rsid w:val="00B415B9"/>
    <w:rPr>
      <w:rFonts w:ascii="Arial" w:eastAsia="Times New Roman" w:hAnsi="Arial" w:cs="Arial"/>
      <w:sz w:val="24"/>
      <w:szCs w:val="24"/>
      <w:lang w:eastAsia="ru-RU"/>
    </w:rPr>
  </w:style>
  <w:style w:type="character" w:styleId="aff2">
    <w:name w:val="FollowedHyperlink"/>
    <w:basedOn w:val="a1"/>
    <w:uiPriority w:val="99"/>
    <w:semiHidden/>
    <w:unhideWhenUsed/>
    <w:rsid w:val="00FA1C81"/>
    <w:rPr>
      <w:color w:val="800080"/>
      <w:u w:val="single"/>
    </w:rPr>
  </w:style>
  <w:style w:type="character" w:customStyle="1" w:styleId="ml-2">
    <w:name w:val="ml-2"/>
    <w:basedOn w:val="a1"/>
    <w:rsid w:val="00FA1C81"/>
  </w:style>
  <w:style w:type="character" w:customStyle="1" w:styleId="notice-button">
    <w:name w:val="notice-button"/>
    <w:basedOn w:val="a1"/>
    <w:rsid w:val="00FA1C81"/>
  </w:style>
  <w:style w:type="character" w:customStyle="1" w:styleId="message-container">
    <w:name w:val="message-container"/>
    <w:basedOn w:val="a1"/>
    <w:rsid w:val="00FA1C81"/>
  </w:style>
  <w:style w:type="paragraph" w:styleId="z-">
    <w:name w:val="HTML Top of Form"/>
    <w:basedOn w:val="a0"/>
    <w:next w:val="a0"/>
    <w:link w:val="z-0"/>
    <w:hidden/>
    <w:uiPriority w:val="99"/>
    <w:semiHidden/>
    <w:unhideWhenUsed/>
    <w:rsid w:val="00FA1C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FA1C81"/>
    <w:rPr>
      <w:rFonts w:ascii="Arial" w:eastAsia="Times New Roman" w:hAnsi="Arial" w:cs="Arial"/>
      <w:vanish/>
      <w:sz w:val="16"/>
      <w:szCs w:val="16"/>
      <w:lang w:eastAsia="ru-RU"/>
    </w:rPr>
  </w:style>
  <w:style w:type="character" w:customStyle="1" w:styleId="ng-star-inserted">
    <w:name w:val="ng-star-inserted"/>
    <w:basedOn w:val="a1"/>
    <w:rsid w:val="00FA1C81"/>
  </w:style>
  <w:style w:type="character" w:customStyle="1" w:styleId="buttonicon">
    <w:name w:val="button__icon"/>
    <w:basedOn w:val="a1"/>
    <w:rsid w:val="00FA1C81"/>
  </w:style>
  <w:style w:type="paragraph" w:styleId="z-1">
    <w:name w:val="HTML Bottom of Form"/>
    <w:basedOn w:val="a0"/>
    <w:next w:val="a0"/>
    <w:link w:val="z-2"/>
    <w:hidden/>
    <w:uiPriority w:val="99"/>
    <w:semiHidden/>
    <w:unhideWhenUsed/>
    <w:rsid w:val="00FA1C8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FA1C81"/>
    <w:rPr>
      <w:rFonts w:ascii="Arial" w:eastAsia="Times New Roman" w:hAnsi="Arial" w:cs="Arial"/>
      <w:vanish/>
      <w:sz w:val="16"/>
      <w:szCs w:val="16"/>
      <w:lang w:eastAsia="ru-RU"/>
    </w:rPr>
  </w:style>
  <w:style w:type="table" w:customStyle="1" w:styleId="17">
    <w:name w:val="Сетка таблицы1"/>
    <w:basedOn w:val="a2"/>
    <w:next w:val="ad"/>
    <w:rsid w:val="00FA1C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FA1C81"/>
  </w:style>
  <w:style w:type="numbering" w:customStyle="1" w:styleId="110">
    <w:name w:val="Нет списка11"/>
    <w:next w:val="a3"/>
    <w:uiPriority w:val="99"/>
    <w:semiHidden/>
    <w:unhideWhenUsed/>
    <w:rsid w:val="00FA1C81"/>
  </w:style>
  <w:style w:type="paragraph" w:customStyle="1" w:styleId="111">
    <w:name w:val="Абзац списка11"/>
    <w:basedOn w:val="a0"/>
    <w:uiPriority w:val="99"/>
    <w:rsid w:val="00FA1C81"/>
    <w:pPr>
      <w:ind w:left="720"/>
      <w:contextualSpacing/>
    </w:pPr>
    <w:rPr>
      <w:rFonts w:ascii="Calibri" w:eastAsia="Times New Roman" w:hAnsi="Calibri" w:cs="Times New Roman"/>
    </w:rPr>
  </w:style>
  <w:style w:type="character" w:styleId="aff3">
    <w:name w:val="Subtle Emphasis"/>
    <w:uiPriority w:val="99"/>
    <w:qFormat/>
    <w:rsid w:val="00FA1C81"/>
    <w:rPr>
      <w:rFonts w:cs="Times New Roman"/>
      <w:i/>
      <w:color w:val="808080"/>
    </w:rPr>
  </w:style>
  <w:style w:type="paragraph" w:customStyle="1" w:styleId="27">
    <w:name w:val="Абзац списка2"/>
    <w:basedOn w:val="a0"/>
    <w:uiPriority w:val="99"/>
    <w:rsid w:val="00FA1C81"/>
    <w:pPr>
      <w:ind w:left="720"/>
      <w:contextualSpacing/>
    </w:pPr>
    <w:rPr>
      <w:rFonts w:ascii="Calibri" w:eastAsia="Times New Roman" w:hAnsi="Calibri" w:cs="Times New Roman"/>
      <w:lang w:eastAsia="ru-RU"/>
    </w:rPr>
  </w:style>
  <w:style w:type="paragraph" w:customStyle="1" w:styleId="18">
    <w:name w:val="Без интервала1"/>
    <w:uiPriority w:val="99"/>
    <w:rsid w:val="00FA1C81"/>
    <w:pPr>
      <w:spacing w:after="0" w:line="240" w:lineRule="auto"/>
    </w:pPr>
    <w:rPr>
      <w:rFonts w:ascii="Calibri" w:eastAsia="Calibri" w:hAnsi="Calibri" w:cs="Times New Roman"/>
      <w:lang w:eastAsia="ru-RU"/>
    </w:rPr>
  </w:style>
  <w:style w:type="paragraph" w:styleId="aff4">
    <w:name w:val="caption"/>
    <w:basedOn w:val="a0"/>
    <w:uiPriority w:val="99"/>
    <w:qFormat/>
    <w:rsid w:val="00FA1C81"/>
    <w:pPr>
      <w:spacing w:after="0" w:line="240" w:lineRule="auto"/>
      <w:jc w:val="center"/>
    </w:pPr>
    <w:rPr>
      <w:rFonts w:ascii="Arial" w:eastAsia="Calibri" w:hAnsi="Arial" w:cs="Times New Roman"/>
      <w:b/>
      <w:sz w:val="24"/>
      <w:szCs w:val="20"/>
      <w:lang w:eastAsia="ru-RU"/>
    </w:rPr>
  </w:style>
  <w:style w:type="paragraph" w:styleId="aff5">
    <w:name w:val="No Spacing"/>
    <w:uiPriority w:val="99"/>
    <w:qFormat/>
    <w:rsid w:val="00FA1C81"/>
    <w:pPr>
      <w:spacing w:after="0" w:line="240" w:lineRule="auto"/>
    </w:pPr>
    <w:rPr>
      <w:rFonts w:ascii="Calibri" w:eastAsia="Calibri" w:hAnsi="Calibri" w:cs="Times New Roman"/>
      <w:lang w:eastAsia="ru-RU"/>
    </w:rPr>
  </w:style>
  <w:style w:type="paragraph" w:styleId="aff6">
    <w:name w:val="Title"/>
    <w:basedOn w:val="a0"/>
    <w:link w:val="aff7"/>
    <w:uiPriority w:val="99"/>
    <w:qFormat/>
    <w:rsid w:val="00FA1C81"/>
    <w:pPr>
      <w:spacing w:after="0" w:line="240" w:lineRule="auto"/>
      <w:jc w:val="center"/>
    </w:pPr>
    <w:rPr>
      <w:rFonts w:ascii="Arial" w:eastAsia="Calibri" w:hAnsi="Arial" w:cs="Times New Roman"/>
      <w:b/>
      <w:sz w:val="20"/>
      <w:szCs w:val="20"/>
      <w:lang w:eastAsia="ru-RU"/>
    </w:rPr>
  </w:style>
  <w:style w:type="character" w:customStyle="1" w:styleId="aff7">
    <w:name w:val="Название Знак"/>
    <w:basedOn w:val="a1"/>
    <w:link w:val="aff6"/>
    <w:uiPriority w:val="99"/>
    <w:rsid w:val="00FA1C81"/>
    <w:rPr>
      <w:rFonts w:ascii="Arial" w:eastAsia="Calibri" w:hAnsi="Arial" w:cs="Times New Roman"/>
      <w:b/>
      <w:sz w:val="20"/>
      <w:szCs w:val="20"/>
      <w:lang w:eastAsia="ru-RU"/>
    </w:rPr>
  </w:style>
  <w:style w:type="paragraph" w:styleId="aff8">
    <w:name w:val="Document Map"/>
    <w:basedOn w:val="a0"/>
    <w:link w:val="aff9"/>
    <w:uiPriority w:val="99"/>
    <w:semiHidden/>
    <w:rsid w:val="00FA1C81"/>
    <w:pPr>
      <w:shd w:val="clear" w:color="auto" w:fill="000080"/>
      <w:spacing w:after="0" w:line="240" w:lineRule="auto"/>
    </w:pPr>
    <w:rPr>
      <w:rFonts w:ascii="Tahoma" w:eastAsia="Calibri" w:hAnsi="Tahoma" w:cs="Times New Roman"/>
      <w:sz w:val="20"/>
      <w:szCs w:val="20"/>
      <w:lang w:eastAsia="ru-RU"/>
    </w:rPr>
  </w:style>
  <w:style w:type="character" w:customStyle="1" w:styleId="aff9">
    <w:name w:val="Схема документа Знак"/>
    <w:basedOn w:val="a1"/>
    <w:link w:val="aff8"/>
    <w:uiPriority w:val="99"/>
    <w:semiHidden/>
    <w:rsid w:val="00FA1C81"/>
    <w:rPr>
      <w:rFonts w:ascii="Tahoma" w:eastAsia="Calibri" w:hAnsi="Tahoma" w:cs="Times New Roman"/>
      <w:sz w:val="20"/>
      <w:szCs w:val="20"/>
      <w:shd w:val="clear" w:color="auto" w:fill="000080"/>
      <w:lang w:eastAsia="ru-RU"/>
    </w:rPr>
  </w:style>
  <w:style w:type="character" w:customStyle="1" w:styleId="28">
    <w:name w:val="Основной текст (2)_"/>
    <w:link w:val="29"/>
    <w:uiPriority w:val="99"/>
    <w:locked/>
    <w:rsid w:val="00FA1C81"/>
    <w:rPr>
      <w:b/>
      <w:spacing w:val="3"/>
      <w:sz w:val="19"/>
      <w:shd w:val="clear" w:color="auto" w:fill="FFFFFF"/>
    </w:rPr>
  </w:style>
  <w:style w:type="paragraph" w:customStyle="1" w:styleId="29">
    <w:name w:val="Основной текст (2)"/>
    <w:basedOn w:val="a0"/>
    <w:link w:val="28"/>
    <w:uiPriority w:val="99"/>
    <w:rsid w:val="00FA1C81"/>
    <w:pPr>
      <w:widowControl w:val="0"/>
      <w:shd w:val="clear" w:color="auto" w:fill="FFFFFF"/>
      <w:spacing w:before="1080" w:after="540" w:line="288" w:lineRule="exact"/>
      <w:ind w:hanging="400"/>
      <w:jc w:val="both"/>
    </w:pPr>
    <w:rPr>
      <w:b/>
      <w:spacing w:val="3"/>
      <w:sz w:val="19"/>
    </w:rPr>
  </w:style>
  <w:style w:type="character" w:customStyle="1" w:styleId="20pt">
    <w:name w:val="Основной текст (2) + Интервал 0 pt"/>
    <w:uiPriority w:val="99"/>
    <w:rsid w:val="00FA1C81"/>
    <w:rPr>
      <w:b/>
      <w:color w:val="000000"/>
      <w:spacing w:val="1"/>
      <w:w w:val="100"/>
      <w:position w:val="0"/>
      <w:sz w:val="19"/>
      <w:u w:val="none"/>
      <w:shd w:val="clear" w:color="auto" w:fill="FFFFFF"/>
      <w:lang w:val="ru-RU"/>
    </w:rPr>
  </w:style>
  <w:style w:type="character" w:customStyle="1" w:styleId="69pt">
    <w:name w:val="Основной текст (6) + 9 pt"/>
    <w:aliases w:val="Интервал 0 pt"/>
    <w:uiPriority w:val="99"/>
    <w:rsid w:val="00FA1C81"/>
    <w:rPr>
      <w:rFonts w:ascii="Times New Roman" w:hAnsi="Times New Roman"/>
      <w:color w:val="000000"/>
      <w:spacing w:val="3"/>
      <w:w w:val="100"/>
      <w:position w:val="0"/>
      <w:sz w:val="18"/>
      <w:u w:val="none"/>
      <w:shd w:val="clear" w:color="auto" w:fill="FFFFFF"/>
      <w:lang w:val="ru-RU"/>
    </w:rPr>
  </w:style>
  <w:style w:type="character" w:customStyle="1" w:styleId="69">
    <w:name w:val="Основной текст (6) + 9"/>
    <w:aliases w:val="5 pt,Полужирный,Курсив,Интервал 0 pt2"/>
    <w:uiPriority w:val="99"/>
    <w:rsid w:val="00FA1C81"/>
    <w:rPr>
      <w:rFonts w:ascii="Times New Roman" w:hAnsi="Times New Roman"/>
      <w:b/>
      <w:i/>
      <w:color w:val="000000"/>
      <w:spacing w:val="1"/>
      <w:w w:val="100"/>
      <w:position w:val="0"/>
      <w:sz w:val="19"/>
      <w:u w:val="none"/>
      <w:shd w:val="clear" w:color="auto" w:fill="FFFFFF"/>
      <w:lang w:val="ru-RU"/>
    </w:rPr>
  </w:style>
  <w:style w:type="paragraph" w:customStyle="1" w:styleId="NormalJustified">
    <w:name w:val="Normal + Justified"/>
    <w:basedOn w:val="a0"/>
    <w:uiPriority w:val="99"/>
    <w:rsid w:val="00FA1C81"/>
    <w:pPr>
      <w:spacing w:after="0" w:line="240" w:lineRule="auto"/>
      <w:jc w:val="both"/>
    </w:pPr>
    <w:rPr>
      <w:rFonts w:ascii="Times New Roman" w:eastAsia="SimSun" w:hAnsi="Times New Roman" w:cs="Times New Roman"/>
      <w:sz w:val="20"/>
      <w:szCs w:val="20"/>
      <w:lang w:eastAsia="zh-CN"/>
    </w:rPr>
  </w:style>
  <w:style w:type="character" w:customStyle="1" w:styleId="119pt">
    <w:name w:val="Основной текст (11) + 9 pt"/>
    <w:aliases w:val="Интервал 0 pt1"/>
    <w:uiPriority w:val="99"/>
    <w:rsid w:val="00FA1C81"/>
    <w:rPr>
      <w:rFonts w:ascii="Times New Roman" w:hAnsi="Times New Roman"/>
      <w:color w:val="000000"/>
      <w:spacing w:val="5"/>
      <w:w w:val="100"/>
      <w:position w:val="0"/>
      <w:sz w:val="18"/>
      <w:shd w:val="clear" w:color="auto" w:fill="FFFFFF"/>
      <w:lang w:val="ru-RU"/>
    </w:rPr>
  </w:style>
  <w:style w:type="character" w:customStyle="1" w:styleId="0pt">
    <w:name w:val="Подпись к таблице + Интервал 0 pt"/>
    <w:uiPriority w:val="99"/>
    <w:rsid w:val="00FA1C81"/>
    <w:rPr>
      <w:rFonts w:ascii="Times New Roman" w:hAnsi="Times New Roman"/>
      <w:b/>
      <w:color w:val="000000"/>
      <w:w w:val="100"/>
      <w:position w:val="0"/>
      <w:sz w:val="19"/>
      <w:u w:val="single"/>
      <w:lang w:val="ru-RU"/>
    </w:rPr>
  </w:style>
  <w:style w:type="paragraph" w:customStyle="1" w:styleId="Default">
    <w:name w:val="Default"/>
    <w:uiPriority w:val="99"/>
    <w:rsid w:val="00FA1C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6">
    <w:name w:val="Абзац списка3"/>
    <w:basedOn w:val="a0"/>
    <w:rsid w:val="00FA1C81"/>
    <w:pPr>
      <w:spacing w:after="0" w:line="240" w:lineRule="auto"/>
      <w:ind w:left="720"/>
      <w:contextualSpacing/>
    </w:pPr>
    <w:rPr>
      <w:rFonts w:ascii="Times New Roman" w:eastAsia="Calibri" w:hAnsi="Times New Roman" w:cs="Times New Roman"/>
      <w:sz w:val="24"/>
      <w:szCs w:val="24"/>
      <w:lang w:eastAsia="ru-RU"/>
    </w:rPr>
  </w:style>
  <w:style w:type="paragraph" w:customStyle="1" w:styleId="FFWLevel1">
    <w:name w:val="FFW Level 1"/>
    <w:basedOn w:val="a0"/>
    <w:uiPriority w:val="4"/>
    <w:qFormat/>
    <w:rsid w:val="00FA1C81"/>
    <w:pPr>
      <w:numPr>
        <w:numId w:val="27"/>
      </w:numPr>
      <w:spacing w:before="240" w:after="120" w:line="260" w:lineRule="atLeast"/>
      <w:jc w:val="both"/>
      <w:outlineLvl w:val="0"/>
    </w:pPr>
    <w:rPr>
      <w:rFonts w:ascii="Arial" w:hAnsi="Arial"/>
      <w:sz w:val="20"/>
      <w:lang w:val="en-GB"/>
    </w:rPr>
  </w:style>
  <w:style w:type="paragraph" w:customStyle="1" w:styleId="FFWLevel2">
    <w:name w:val="FFW Level 2"/>
    <w:basedOn w:val="a0"/>
    <w:link w:val="FFWLevel2Char"/>
    <w:uiPriority w:val="4"/>
    <w:qFormat/>
    <w:rsid w:val="00FA1C81"/>
    <w:pPr>
      <w:numPr>
        <w:ilvl w:val="1"/>
        <w:numId w:val="27"/>
      </w:numPr>
      <w:spacing w:before="240" w:after="120" w:line="260" w:lineRule="atLeast"/>
      <w:jc w:val="both"/>
      <w:outlineLvl w:val="1"/>
    </w:pPr>
    <w:rPr>
      <w:rFonts w:ascii="Arial" w:hAnsi="Arial"/>
      <w:sz w:val="20"/>
      <w:lang w:val="en-GB"/>
    </w:rPr>
  </w:style>
  <w:style w:type="paragraph" w:customStyle="1" w:styleId="FFWLevel3">
    <w:name w:val="FFW Level 3"/>
    <w:basedOn w:val="a0"/>
    <w:link w:val="FFWLevel3Char"/>
    <w:uiPriority w:val="4"/>
    <w:qFormat/>
    <w:rsid w:val="00FA1C81"/>
    <w:pPr>
      <w:numPr>
        <w:ilvl w:val="2"/>
        <w:numId w:val="27"/>
      </w:numPr>
      <w:spacing w:before="240" w:after="120" w:line="260" w:lineRule="atLeast"/>
      <w:jc w:val="both"/>
      <w:outlineLvl w:val="2"/>
    </w:pPr>
    <w:rPr>
      <w:rFonts w:ascii="Arial" w:hAnsi="Arial"/>
      <w:sz w:val="20"/>
      <w:lang w:val="en-GB"/>
    </w:rPr>
  </w:style>
  <w:style w:type="paragraph" w:customStyle="1" w:styleId="FFWLevel4">
    <w:name w:val="FFW Level 4"/>
    <w:basedOn w:val="a0"/>
    <w:uiPriority w:val="5"/>
    <w:qFormat/>
    <w:rsid w:val="00FA1C81"/>
    <w:pPr>
      <w:numPr>
        <w:ilvl w:val="3"/>
        <w:numId w:val="27"/>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0"/>
    <w:uiPriority w:val="5"/>
    <w:qFormat/>
    <w:rsid w:val="00FA1C81"/>
    <w:pPr>
      <w:numPr>
        <w:ilvl w:val="4"/>
        <w:numId w:val="27"/>
      </w:numPr>
      <w:spacing w:before="240" w:after="120" w:line="260" w:lineRule="atLeast"/>
      <w:jc w:val="both"/>
      <w:outlineLvl w:val="4"/>
    </w:pPr>
    <w:rPr>
      <w:rFonts w:ascii="Arial" w:hAnsi="Arial"/>
      <w:sz w:val="20"/>
      <w:lang w:val="en-GB"/>
    </w:rPr>
  </w:style>
  <w:style w:type="paragraph" w:customStyle="1" w:styleId="FFWLevel6">
    <w:name w:val="FFW Level 6"/>
    <w:basedOn w:val="a0"/>
    <w:uiPriority w:val="5"/>
    <w:qFormat/>
    <w:rsid w:val="00FA1C81"/>
    <w:pPr>
      <w:numPr>
        <w:ilvl w:val="5"/>
        <w:numId w:val="27"/>
      </w:numPr>
      <w:spacing w:before="240" w:after="120" w:line="260" w:lineRule="atLeast"/>
      <w:jc w:val="both"/>
      <w:outlineLvl w:val="5"/>
    </w:pPr>
    <w:rPr>
      <w:rFonts w:ascii="Arial" w:hAnsi="Arial"/>
      <w:sz w:val="20"/>
      <w:lang w:val="en-GB"/>
    </w:rPr>
  </w:style>
  <w:style w:type="numbering" w:customStyle="1" w:styleId="NumbListLegal">
    <w:name w:val="NumbList Legal"/>
    <w:uiPriority w:val="99"/>
    <w:rsid w:val="00FA1C81"/>
    <w:pPr>
      <w:numPr>
        <w:numId w:val="26"/>
      </w:numPr>
    </w:pPr>
  </w:style>
  <w:style w:type="character" w:customStyle="1" w:styleId="FFWLevel2Char">
    <w:name w:val="FFW Level 2 Char"/>
    <w:link w:val="FFWLevel2"/>
    <w:uiPriority w:val="4"/>
    <w:rsid w:val="00FA1C81"/>
    <w:rPr>
      <w:rFonts w:ascii="Arial" w:hAnsi="Arial"/>
      <w:sz w:val="20"/>
      <w:lang w:val="en-GB"/>
    </w:rPr>
  </w:style>
  <w:style w:type="character" w:customStyle="1" w:styleId="FFWLevel3Char">
    <w:name w:val="FFW Level 3 Char"/>
    <w:link w:val="FFWLevel3"/>
    <w:uiPriority w:val="4"/>
    <w:locked/>
    <w:rsid w:val="00FA1C81"/>
    <w:rPr>
      <w:rFonts w:ascii="Arial" w:hAnsi="Arial"/>
      <w:sz w:val="20"/>
      <w:lang w:val="en-GB"/>
    </w:rPr>
  </w:style>
  <w:style w:type="paragraph" w:customStyle="1" w:styleId="pj">
    <w:name w:val="pj"/>
    <w:basedOn w:val="a0"/>
    <w:rsid w:val="00FA1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1"/>
    <w:rsid w:val="00EA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69A1-4ABC-4923-B3F2-3838E52F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16200</Words>
  <Characters>92345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Абишаев Куанышбек</dc:creator>
  <cp:lastModifiedBy>Абишаев Куанышбек</cp:lastModifiedBy>
  <cp:revision>8</cp:revision>
  <dcterms:created xsi:type="dcterms:W3CDTF">2024-08-27T11:34:00Z</dcterms:created>
  <dcterms:modified xsi:type="dcterms:W3CDTF">2024-10-18T13:12:00Z</dcterms:modified>
</cp:coreProperties>
</file>