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5A5" w:rsidRPr="004F7B83" w:rsidRDefault="00201CFB" w:rsidP="00AA55A5">
      <w:pPr>
        <w:pStyle w:val="a5"/>
        <w:jc w:val="right"/>
        <w:rPr>
          <w:rFonts w:ascii="Times New Roman" w:hAnsi="Times New Roman" w:cs="Times New Roman"/>
          <w:b/>
          <w:sz w:val="24"/>
          <w:szCs w:val="24"/>
        </w:rPr>
      </w:pPr>
      <w:r>
        <w:rPr>
          <w:rFonts w:ascii="Times New Roman" w:hAnsi="Times New Roman" w:cs="Times New Roman"/>
          <w:b/>
          <w:sz w:val="24"/>
          <w:szCs w:val="24"/>
        </w:rPr>
        <w:t>20__</w:t>
      </w:r>
      <w:r w:rsidR="00AA55A5" w:rsidRPr="004F7B83">
        <w:rPr>
          <w:rFonts w:ascii="Times New Roman" w:hAnsi="Times New Roman" w:cs="Times New Roman"/>
          <w:b/>
          <w:sz w:val="24"/>
          <w:szCs w:val="24"/>
        </w:rPr>
        <w:t xml:space="preserve"> жылғы</w:t>
      </w:r>
      <w:r w:rsidR="004F7B83">
        <w:rPr>
          <w:rFonts w:ascii="Times New Roman" w:hAnsi="Times New Roman" w:cs="Times New Roman"/>
          <w:b/>
          <w:sz w:val="24"/>
          <w:szCs w:val="24"/>
        </w:rPr>
        <w:t xml:space="preserve"> </w:t>
      </w:r>
      <w:r w:rsidR="004F7B83">
        <w:rPr>
          <w:rFonts w:ascii="Times New Roman" w:hAnsi="Times New Roman" w:cs="Times New Roman"/>
          <w:b/>
          <w:sz w:val="24"/>
          <w:szCs w:val="24"/>
          <w:lang w:val="kk-KZ"/>
        </w:rPr>
        <w:t>«</w:t>
      </w:r>
      <w:r w:rsidR="004F7B83">
        <w:rPr>
          <w:rFonts w:ascii="Times New Roman" w:hAnsi="Times New Roman" w:cs="Times New Roman"/>
          <w:b/>
          <w:sz w:val="24"/>
          <w:szCs w:val="24"/>
          <w:lang w:val="en-US"/>
        </w:rPr>
        <w:t>__</w:t>
      </w:r>
      <w:r w:rsidR="004F7B83">
        <w:rPr>
          <w:rFonts w:ascii="Times New Roman" w:hAnsi="Times New Roman" w:cs="Times New Roman"/>
          <w:b/>
          <w:sz w:val="24"/>
          <w:szCs w:val="24"/>
          <w:lang w:val="kk-KZ"/>
        </w:rPr>
        <w:t>»</w:t>
      </w:r>
      <w:r w:rsidR="004F7B83">
        <w:rPr>
          <w:rFonts w:ascii="Times New Roman" w:hAnsi="Times New Roman" w:cs="Times New Roman"/>
          <w:b/>
          <w:sz w:val="24"/>
          <w:szCs w:val="24"/>
        </w:rPr>
        <w:t xml:space="preserve"> </w:t>
      </w:r>
      <w:r w:rsidR="004F7B83">
        <w:rPr>
          <w:rFonts w:ascii="Times New Roman" w:hAnsi="Times New Roman" w:cs="Times New Roman"/>
          <w:b/>
          <w:sz w:val="24"/>
          <w:szCs w:val="24"/>
          <w:lang w:val="en-US"/>
        </w:rPr>
        <w:t>_____________</w:t>
      </w:r>
      <w:r w:rsidR="004F7B83">
        <w:rPr>
          <w:rFonts w:ascii="Times New Roman" w:hAnsi="Times New Roman" w:cs="Times New Roman"/>
          <w:b/>
          <w:sz w:val="24"/>
          <w:szCs w:val="24"/>
        </w:rPr>
        <w:t xml:space="preserve"> № </w:t>
      </w:r>
      <w:r w:rsidR="004F7B83">
        <w:rPr>
          <w:rFonts w:ascii="Times New Roman" w:hAnsi="Times New Roman" w:cs="Times New Roman"/>
          <w:b/>
          <w:sz w:val="24"/>
          <w:szCs w:val="24"/>
          <w:lang w:val="en-US"/>
        </w:rPr>
        <w:t>_____</w:t>
      </w:r>
      <w:r w:rsidR="00326AB7">
        <w:rPr>
          <w:rFonts w:ascii="Times New Roman" w:hAnsi="Times New Roman" w:cs="Times New Roman"/>
          <w:b/>
          <w:sz w:val="24"/>
          <w:szCs w:val="24"/>
        </w:rPr>
        <w:t xml:space="preserve"> Шартқа № 13</w:t>
      </w:r>
      <w:bookmarkStart w:id="0" w:name="_GoBack"/>
      <w:bookmarkEnd w:id="0"/>
      <w:r w:rsidR="00AA55A5" w:rsidRPr="004F7B83">
        <w:rPr>
          <w:rFonts w:ascii="Times New Roman" w:hAnsi="Times New Roman" w:cs="Times New Roman"/>
          <w:b/>
          <w:sz w:val="24"/>
          <w:szCs w:val="24"/>
        </w:rPr>
        <w:t xml:space="preserve"> </w:t>
      </w:r>
      <w:r w:rsidR="004F7B83" w:rsidRPr="004F7B83">
        <w:rPr>
          <w:rFonts w:ascii="Times New Roman" w:hAnsi="Times New Roman" w:cs="Times New Roman"/>
          <w:b/>
          <w:sz w:val="24"/>
          <w:szCs w:val="24"/>
          <w:lang w:val="kk-KZ"/>
        </w:rPr>
        <w:t>Қ</w:t>
      </w:r>
      <w:r w:rsidR="004F7B83" w:rsidRPr="004F7B83">
        <w:rPr>
          <w:rFonts w:ascii="Times New Roman" w:hAnsi="Times New Roman" w:cs="Times New Roman"/>
          <w:b/>
          <w:sz w:val="24"/>
          <w:szCs w:val="24"/>
        </w:rPr>
        <w:t>ОСЫМША</w:t>
      </w:r>
    </w:p>
    <w:p w:rsidR="00AA55A5" w:rsidRPr="00AA55A5" w:rsidRDefault="00AA55A5" w:rsidP="00AA55A5">
      <w:pPr>
        <w:pStyle w:val="a5"/>
        <w:jc w:val="both"/>
        <w:rPr>
          <w:rFonts w:ascii="Times New Roman" w:hAnsi="Times New Roman" w:cs="Times New Roman"/>
          <w:sz w:val="24"/>
          <w:szCs w:val="24"/>
        </w:rPr>
      </w:pPr>
      <w:bookmarkStart w:id="1" w:name="_Toc223335922"/>
    </w:p>
    <w:p w:rsidR="00AA55A5" w:rsidRPr="00AA55A5" w:rsidRDefault="00AA55A5" w:rsidP="00AA55A5">
      <w:pPr>
        <w:pStyle w:val="a5"/>
        <w:jc w:val="both"/>
        <w:rPr>
          <w:rFonts w:ascii="Times New Roman" w:hAnsi="Times New Roman" w:cs="Times New Roman"/>
          <w:sz w:val="24"/>
          <w:szCs w:val="24"/>
        </w:rPr>
      </w:pPr>
    </w:p>
    <w:p w:rsidR="00AA55A5" w:rsidRPr="00AA55A5" w:rsidRDefault="00AA55A5" w:rsidP="00AA55A5">
      <w:pPr>
        <w:pStyle w:val="a5"/>
        <w:jc w:val="both"/>
        <w:rPr>
          <w:rFonts w:ascii="Times New Roman" w:hAnsi="Times New Roman" w:cs="Times New Roman"/>
          <w:sz w:val="24"/>
          <w:szCs w:val="24"/>
        </w:rPr>
      </w:pPr>
    </w:p>
    <w:p w:rsidR="00AA55A5" w:rsidRPr="00AA55A5" w:rsidRDefault="00AA55A5" w:rsidP="00AA55A5">
      <w:pPr>
        <w:pStyle w:val="a5"/>
        <w:jc w:val="both"/>
        <w:rPr>
          <w:rFonts w:ascii="Times New Roman" w:hAnsi="Times New Roman" w:cs="Times New Roman"/>
          <w:sz w:val="24"/>
          <w:szCs w:val="24"/>
        </w:rPr>
      </w:pPr>
    </w:p>
    <w:p w:rsidR="00AA55A5" w:rsidRPr="00AA55A5" w:rsidRDefault="00AA55A5" w:rsidP="00AA55A5">
      <w:pPr>
        <w:pStyle w:val="a5"/>
        <w:jc w:val="both"/>
        <w:rPr>
          <w:rFonts w:ascii="Times New Roman" w:hAnsi="Times New Roman" w:cs="Times New Roman"/>
          <w:sz w:val="24"/>
          <w:szCs w:val="24"/>
        </w:rPr>
      </w:pPr>
    </w:p>
    <w:p w:rsidR="00AA55A5" w:rsidRPr="00AA55A5" w:rsidRDefault="00AA55A5" w:rsidP="00AA55A5">
      <w:pPr>
        <w:pStyle w:val="a5"/>
        <w:jc w:val="both"/>
        <w:rPr>
          <w:rFonts w:ascii="Times New Roman" w:hAnsi="Times New Roman" w:cs="Times New Roman"/>
          <w:sz w:val="24"/>
          <w:szCs w:val="24"/>
        </w:rPr>
      </w:pPr>
    </w:p>
    <w:p w:rsidR="00AA55A5" w:rsidRPr="00AA55A5" w:rsidRDefault="00AA55A5" w:rsidP="00AA55A5">
      <w:pPr>
        <w:pStyle w:val="a5"/>
        <w:jc w:val="both"/>
        <w:rPr>
          <w:rFonts w:ascii="Times New Roman" w:hAnsi="Times New Roman" w:cs="Times New Roman"/>
          <w:sz w:val="24"/>
          <w:szCs w:val="24"/>
        </w:rPr>
      </w:pPr>
    </w:p>
    <w:p w:rsidR="00AA55A5" w:rsidRPr="00AA55A5" w:rsidRDefault="00AA55A5" w:rsidP="00AA55A5">
      <w:pPr>
        <w:pStyle w:val="a5"/>
        <w:jc w:val="both"/>
        <w:rPr>
          <w:rFonts w:ascii="Times New Roman" w:hAnsi="Times New Roman" w:cs="Times New Roman"/>
          <w:sz w:val="24"/>
          <w:szCs w:val="24"/>
        </w:rPr>
      </w:pPr>
    </w:p>
    <w:p w:rsidR="00AA55A5" w:rsidRPr="00AA55A5" w:rsidRDefault="00AA55A5" w:rsidP="00AA55A5">
      <w:pPr>
        <w:pStyle w:val="a5"/>
        <w:jc w:val="both"/>
        <w:rPr>
          <w:rFonts w:ascii="Times New Roman" w:hAnsi="Times New Roman" w:cs="Times New Roman"/>
          <w:sz w:val="24"/>
          <w:szCs w:val="24"/>
        </w:rPr>
      </w:pPr>
    </w:p>
    <w:p w:rsidR="00AA55A5" w:rsidRPr="00AA55A5" w:rsidRDefault="00AA55A5" w:rsidP="00AA55A5">
      <w:pPr>
        <w:pStyle w:val="a5"/>
        <w:jc w:val="both"/>
        <w:rPr>
          <w:rFonts w:ascii="Times New Roman" w:hAnsi="Times New Roman" w:cs="Times New Roman"/>
          <w:sz w:val="24"/>
          <w:szCs w:val="24"/>
        </w:rPr>
      </w:pPr>
    </w:p>
    <w:p w:rsidR="00AA55A5" w:rsidRPr="00AA55A5" w:rsidRDefault="00AA55A5" w:rsidP="00AA55A5">
      <w:pPr>
        <w:pStyle w:val="a5"/>
        <w:jc w:val="both"/>
        <w:rPr>
          <w:rFonts w:ascii="Times New Roman" w:hAnsi="Times New Roman" w:cs="Times New Roman"/>
          <w:sz w:val="24"/>
          <w:szCs w:val="24"/>
        </w:rPr>
      </w:pPr>
    </w:p>
    <w:p w:rsidR="00AA55A5" w:rsidRPr="00AA55A5" w:rsidRDefault="00AA55A5" w:rsidP="00AA55A5">
      <w:pPr>
        <w:pStyle w:val="a5"/>
        <w:jc w:val="both"/>
        <w:rPr>
          <w:rFonts w:ascii="Times New Roman" w:hAnsi="Times New Roman" w:cs="Times New Roman"/>
          <w:sz w:val="24"/>
          <w:szCs w:val="24"/>
        </w:rPr>
      </w:pPr>
    </w:p>
    <w:p w:rsidR="00AA55A5" w:rsidRPr="00AA55A5" w:rsidRDefault="00AA55A5" w:rsidP="00AA55A5">
      <w:pPr>
        <w:pStyle w:val="a5"/>
        <w:jc w:val="both"/>
        <w:rPr>
          <w:rFonts w:ascii="Times New Roman" w:hAnsi="Times New Roman" w:cs="Times New Roman"/>
          <w:sz w:val="24"/>
          <w:szCs w:val="24"/>
        </w:rPr>
      </w:pPr>
    </w:p>
    <w:p w:rsidR="00AA55A5" w:rsidRPr="00AA55A5" w:rsidRDefault="00AA55A5" w:rsidP="00AA55A5">
      <w:pPr>
        <w:pStyle w:val="a5"/>
        <w:jc w:val="both"/>
        <w:rPr>
          <w:rFonts w:ascii="Times New Roman" w:hAnsi="Times New Roman" w:cs="Times New Roman"/>
          <w:sz w:val="24"/>
          <w:szCs w:val="24"/>
        </w:rPr>
      </w:pPr>
    </w:p>
    <w:p w:rsidR="00AA55A5" w:rsidRPr="00AA55A5" w:rsidRDefault="00AA55A5" w:rsidP="00AA55A5">
      <w:pPr>
        <w:pStyle w:val="a5"/>
        <w:jc w:val="both"/>
        <w:rPr>
          <w:rFonts w:ascii="Times New Roman" w:hAnsi="Times New Roman" w:cs="Times New Roman"/>
          <w:sz w:val="24"/>
          <w:szCs w:val="24"/>
        </w:rPr>
      </w:pPr>
    </w:p>
    <w:p w:rsidR="00AA55A5" w:rsidRPr="00AA55A5" w:rsidRDefault="00AA55A5" w:rsidP="00AA55A5">
      <w:pPr>
        <w:pStyle w:val="a5"/>
        <w:jc w:val="center"/>
        <w:rPr>
          <w:rFonts w:ascii="Times New Roman" w:hAnsi="Times New Roman" w:cs="Times New Roman"/>
          <w:b/>
          <w:sz w:val="24"/>
          <w:szCs w:val="24"/>
        </w:rPr>
      </w:pPr>
      <w:r w:rsidRPr="00AA55A5">
        <w:rPr>
          <w:rFonts w:ascii="Times New Roman" w:hAnsi="Times New Roman" w:cs="Times New Roman"/>
          <w:b/>
          <w:sz w:val="24"/>
          <w:szCs w:val="24"/>
        </w:rPr>
        <w:t>РЕГЛАМЕНТ</w:t>
      </w:r>
    </w:p>
    <w:p w:rsidR="00AA55A5" w:rsidRPr="00AA55A5" w:rsidRDefault="00AA55A5" w:rsidP="00AA55A5">
      <w:pPr>
        <w:pStyle w:val="a5"/>
        <w:jc w:val="center"/>
        <w:rPr>
          <w:rFonts w:ascii="Times New Roman" w:hAnsi="Times New Roman" w:cs="Times New Roman"/>
          <w:b/>
          <w:sz w:val="24"/>
          <w:szCs w:val="24"/>
        </w:rPr>
      </w:pPr>
    </w:p>
    <w:p w:rsidR="00AA55A5" w:rsidRPr="00AA55A5" w:rsidRDefault="00C37D41" w:rsidP="00AA55A5">
      <w:pPr>
        <w:pStyle w:val="a5"/>
        <w:jc w:val="center"/>
        <w:rPr>
          <w:rFonts w:ascii="Times New Roman" w:hAnsi="Times New Roman" w:cs="Times New Roman"/>
          <w:b/>
          <w:sz w:val="24"/>
          <w:szCs w:val="24"/>
        </w:rPr>
      </w:pPr>
      <w:r>
        <w:rPr>
          <w:rFonts w:ascii="Times New Roman" w:hAnsi="Times New Roman" w:cs="Times New Roman"/>
          <w:b/>
          <w:sz w:val="24"/>
          <w:szCs w:val="24"/>
        </w:rPr>
        <w:t>УЭЦН</w:t>
      </w:r>
      <w:r w:rsidR="00AA55A5" w:rsidRPr="00AA55A5">
        <w:rPr>
          <w:rFonts w:ascii="Times New Roman" w:hAnsi="Times New Roman" w:cs="Times New Roman"/>
          <w:b/>
          <w:sz w:val="24"/>
          <w:szCs w:val="24"/>
        </w:rPr>
        <w:t xml:space="preserve"> ауыстыру (енгізу) және оған кешенді сервистік қызмет көрсету, Y-tool байпас жүйесін пайдалана отырып </w:t>
      </w:r>
      <w:r w:rsidR="00465D5E">
        <w:rPr>
          <w:rFonts w:ascii="Times New Roman" w:hAnsi="Times New Roman" w:cs="Times New Roman"/>
          <w:b/>
          <w:sz w:val="24"/>
          <w:szCs w:val="24"/>
        </w:rPr>
        <w:t>ГИС</w:t>
      </w:r>
      <w:r w:rsidR="00AA55A5" w:rsidRPr="00AA55A5">
        <w:rPr>
          <w:rFonts w:ascii="Times New Roman" w:hAnsi="Times New Roman" w:cs="Times New Roman"/>
          <w:b/>
          <w:sz w:val="24"/>
          <w:szCs w:val="24"/>
        </w:rPr>
        <w:t xml:space="preserve"> жүргізу кезінде жұмыстарды қауіпсіз жүргізу жөніндегі тараптардың міндеттері мен жауапкершілігін ажырату туралы</w:t>
      </w:r>
    </w:p>
    <w:p w:rsidR="00AA55A5" w:rsidRPr="00AA55A5" w:rsidRDefault="00AA55A5" w:rsidP="00AA55A5">
      <w:pPr>
        <w:pStyle w:val="a5"/>
        <w:jc w:val="both"/>
        <w:rPr>
          <w:rFonts w:ascii="Times New Roman" w:hAnsi="Times New Roman" w:cs="Times New Roman"/>
          <w:sz w:val="24"/>
          <w:szCs w:val="24"/>
        </w:rPr>
      </w:pPr>
    </w:p>
    <w:p w:rsidR="00AA55A5" w:rsidRPr="00AA55A5" w:rsidRDefault="00AA55A5" w:rsidP="00AA55A5">
      <w:pPr>
        <w:pStyle w:val="a5"/>
        <w:jc w:val="both"/>
        <w:rPr>
          <w:rFonts w:ascii="Times New Roman" w:hAnsi="Times New Roman" w:cs="Times New Roman"/>
          <w:sz w:val="24"/>
          <w:szCs w:val="24"/>
        </w:rPr>
      </w:pPr>
    </w:p>
    <w:p w:rsidR="00AA55A5" w:rsidRPr="00AA55A5" w:rsidRDefault="00AA55A5" w:rsidP="00AA55A5">
      <w:pPr>
        <w:pStyle w:val="a5"/>
        <w:jc w:val="both"/>
        <w:rPr>
          <w:rFonts w:ascii="Times New Roman" w:hAnsi="Times New Roman" w:cs="Times New Roman"/>
          <w:sz w:val="24"/>
          <w:szCs w:val="24"/>
        </w:rPr>
      </w:pPr>
    </w:p>
    <w:p w:rsidR="00AA55A5" w:rsidRPr="00AA55A5" w:rsidRDefault="00AA55A5" w:rsidP="00AA55A5">
      <w:pPr>
        <w:pStyle w:val="a5"/>
        <w:jc w:val="both"/>
        <w:rPr>
          <w:rFonts w:ascii="Times New Roman" w:hAnsi="Times New Roman" w:cs="Times New Roman"/>
          <w:sz w:val="24"/>
          <w:szCs w:val="24"/>
        </w:rPr>
      </w:pPr>
    </w:p>
    <w:p w:rsidR="00AA55A5" w:rsidRPr="00AA55A5" w:rsidRDefault="00AA55A5" w:rsidP="00AA55A5">
      <w:pPr>
        <w:pStyle w:val="a5"/>
        <w:jc w:val="both"/>
        <w:rPr>
          <w:rFonts w:ascii="Times New Roman" w:hAnsi="Times New Roman" w:cs="Times New Roman"/>
          <w:sz w:val="24"/>
          <w:szCs w:val="24"/>
        </w:rPr>
      </w:pPr>
    </w:p>
    <w:p w:rsidR="00AA55A5" w:rsidRPr="00AA55A5" w:rsidRDefault="00AA55A5" w:rsidP="00AA55A5">
      <w:pPr>
        <w:pStyle w:val="a5"/>
        <w:jc w:val="both"/>
        <w:rPr>
          <w:rFonts w:ascii="Times New Roman" w:hAnsi="Times New Roman" w:cs="Times New Roman"/>
          <w:sz w:val="24"/>
          <w:szCs w:val="24"/>
        </w:rPr>
      </w:pPr>
    </w:p>
    <w:p w:rsidR="00AA55A5" w:rsidRPr="00AA55A5" w:rsidRDefault="00AA55A5" w:rsidP="00AA55A5">
      <w:pPr>
        <w:pStyle w:val="a5"/>
        <w:jc w:val="both"/>
        <w:rPr>
          <w:rFonts w:ascii="Times New Roman" w:hAnsi="Times New Roman" w:cs="Times New Roman"/>
          <w:sz w:val="24"/>
          <w:szCs w:val="24"/>
        </w:rPr>
      </w:pPr>
    </w:p>
    <w:p w:rsidR="00AA55A5" w:rsidRPr="00AA55A5" w:rsidRDefault="00AA55A5" w:rsidP="00AA55A5">
      <w:pPr>
        <w:pStyle w:val="a5"/>
        <w:jc w:val="both"/>
        <w:rPr>
          <w:rFonts w:ascii="Times New Roman" w:hAnsi="Times New Roman" w:cs="Times New Roman"/>
          <w:sz w:val="24"/>
          <w:szCs w:val="24"/>
        </w:rPr>
      </w:pPr>
    </w:p>
    <w:p w:rsidR="00AA55A5" w:rsidRPr="00AA55A5" w:rsidRDefault="00AA55A5" w:rsidP="00AA55A5">
      <w:pPr>
        <w:pStyle w:val="a5"/>
        <w:jc w:val="both"/>
        <w:rPr>
          <w:rFonts w:ascii="Times New Roman" w:hAnsi="Times New Roman" w:cs="Times New Roman"/>
          <w:sz w:val="24"/>
          <w:szCs w:val="24"/>
        </w:rPr>
      </w:pPr>
    </w:p>
    <w:p w:rsidR="00AA55A5" w:rsidRPr="00AA55A5" w:rsidRDefault="00AA55A5" w:rsidP="00AA55A5">
      <w:pPr>
        <w:pStyle w:val="a5"/>
        <w:jc w:val="both"/>
        <w:rPr>
          <w:rFonts w:ascii="Times New Roman" w:hAnsi="Times New Roman" w:cs="Times New Roman"/>
          <w:sz w:val="24"/>
          <w:szCs w:val="24"/>
        </w:rPr>
      </w:pPr>
    </w:p>
    <w:p w:rsidR="00AA55A5" w:rsidRPr="00AA55A5" w:rsidRDefault="00AA55A5" w:rsidP="00AA55A5">
      <w:pPr>
        <w:pStyle w:val="a5"/>
        <w:jc w:val="both"/>
        <w:rPr>
          <w:rFonts w:ascii="Times New Roman" w:hAnsi="Times New Roman" w:cs="Times New Roman"/>
          <w:sz w:val="24"/>
          <w:szCs w:val="24"/>
        </w:rPr>
      </w:pPr>
    </w:p>
    <w:p w:rsidR="00AA55A5" w:rsidRPr="00AA55A5" w:rsidRDefault="00AA55A5" w:rsidP="00AA55A5">
      <w:pPr>
        <w:pStyle w:val="a5"/>
        <w:jc w:val="both"/>
        <w:rPr>
          <w:rFonts w:ascii="Times New Roman" w:hAnsi="Times New Roman" w:cs="Times New Roman"/>
          <w:sz w:val="24"/>
          <w:szCs w:val="24"/>
        </w:rPr>
      </w:pPr>
    </w:p>
    <w:p w:rsidR="00AA55A5" w:rsidRPr="00AA55A5" w:rsidRDefault="00AA55A5" w:rsidP="00AA55A5">
      <w:pPr>
        <w:pStyle w:val="a5"/>
        <w:jc w:val="both"/>
        <w:rPr>
          <w:rFonts w:ascii="Times New Roman" w:hAnsi="Times New Roman" w:cs="Times New Roman"/>
          <w:sz w:val="24"/>
          <w:szCs w:val="24"/>
        </w:rPr>
      </w:pPr>
    </w:p>
    <w:p w:rsidR="00AA55A5" w:rsidRPr="00AA55A5" w:rsidRDefault="00AA55A5" w:rsidP="00AA55A5">
      <w:pPr>
        <w:pStyle w:val="a5"/>
        <w:jc w:val="both"/>
        <w:rPr>
          <w:rFonts w:ascii="Times New Roman" w:hAnsi="Times New Roman" w:cs="Times New Roman"/>
          <w:sz w:val="24"/>
          <w:szCs w:val="24"/>
        </w:rPr>
      </w:pPr>
    </w:p>
    <w:p w:rsidR="00AA55A5" w:rsidRPr="00AA55A5" w:rsidRDefault="00AA55A5" w:rsidP="00AA55A5">
      <w:pPr>
        <w:pStyle w:val="a5"/>
        <w:jc w:val="both"/>
        <w:rPr>
          <w:rFonts w:ascii="Times New Roman" w:hAnsi="Times New Roman" w:cs="Times New Roman"/>
          <w:sz w:val="24"/>
          <w:szCs w:val="24"/>
        </w:rPr>
      </w:pPr>
    </w:p>
    <w:p w:rsidR="00AA55A5" w:rsidRPr="00AA55A5" w:rsidRDefault="00AA55A5" w:rsidP="00AA55A5">
      <w:pPr>
        <w:pStyle w:val="a5"/>
        <w:jc w:val="both"/>
        <w:rPr>
          <w:rFonts w:ascii="Times New Roman" w:hAnsi="Times New Roman" w:cs="Times New Roman"/>
          <w:sz w:val="24"/>
          <w:szCs w:val="24"/>
        </w:rPr>
      </w:pPr>
    </w:p>
    <w:p w:rsidR="00AA55A5" w:rsidRPr="00AA55A5" w:rsidRDefault="00AA55A5" w:rsidP="00AA55A5">
      <w:pPr>
        <w:pStyle w:val="a5"/>
        <w:jc w:val="both"/>
        <w:rPr>
          <w:rFonts w:ascii="Times New Roman" w:hAnsi="Times New Roman" w:cs="Times New Roman"/>
          <w:sz w:val="24"/>
          <w:szCs w:val="24"/>
        </w:rPr>
      </w:pPr>
    </w:p>
    <w:p w:rsidR="00AA55A5" w:rsidRPr="00AA55A5" w:rsidRDefault="00AA55A5" w:rsidP="00AA55A5">
      <w:pPr>
        <w:pStyle w:val="a5"/>
        <w:jc w:val="both"/>
        <w:rPr>
          <w:rFonts w:ascii="Times New Roman" w:hAnsi="Times New Roman" w:cs="Times New Roman"/>
          <w:sz w:val="24"/>
          <w:szCs w:val="24"/>
        </w:rPr>
      </w:pPr>
    </w:p>
    <w:p w:rsidR="00AA55A5" w:rsidRPr="00AA55A5" w:rsidRDefault="00AA55A5" w:rsidP="00AA55A5">
      <w:pPr>
        <w:pStyle w:val="a5"/>
        <w:jc w:val="both"/>
        <w:rPr>
          <w:rFonts w:ascii="Times New Roman" w:hAnsi="Times New Roman" w:cs="Times New Roman"/>
          <w:sz w:val="24"/>
          <w:szCs w:val="24"/>
        </w:rPr>
      </w:pPr>
    </w:p>
    <w:p w:rsidR="00AA55A5" w:rsidRPr="00AA55A5" w:rsidRDefault="00AA55A5" w:rsidP="00AA55A5">
      <w:pPr>
        <w:pStyle w:val="a5"/>
        <w:jc w:val="both"/>
        <w:rPr>
          <w:rFonts w:ascii="Times New Roman" w:hAnsi="Times New Roman" w:cs="Times New Roman"/>
          <w:sz w:val="24"/>
          <w:szCs w:val="24"/>
        </w:rPr>
      </w:pPr>
    </w:p>
    <w:p w:rsidR="00AA55A5" w:rsidRDefault="00AA55A5" w:rsidP="00AA55A5">
      <w:pPr>
        <w:pStyle w:val="a5"/>
        <w:jc w:val="both"/>
        <w:rPr>
          <w:rFonts w:ascii="Times New Roman" w:hAnsi="Times New Roman" w:cs="Times New Roman"/>
          <w:sz w:val="24"/>
          <w:szCs w:val="24"/>
        </w:rPr>
      </w:pPr>
      <w:r w:rsidRPr="00AA55A5">
        <w:rPr>
          <w:rFonts w:ascii="Times New Roman" w:hAnsi="Times New Roman" w:cs="Times New Roman"/>
          <w:sz w:val="24"/>
          <w:szCs w:val="24"/>
        </w:rPr>
        <w:t xml:space="preserve">                            </w:t>
      </w:r>
    </w:p>
    <w:p w:rsidR="00AA55A5" w:rsidRDefault="00AA55A5" w:rsidP="00AA55A5">
      <w:pPr>
        <w:pStyle w:val="a5"/>
        <w:jc w:val="both"/>
        <w:rPr>
          <w:rFonts w:ascii="Times New Roman" w:hAnsi="Times New Roman" w:cs="Times New Roman"/>
          <w:sz w:val="24"/>
          <w:szCs w:val="24"/>
        </w:rPr>
      </w:pPr>
    </w:p>
    <w:p w:rsidR="00AA55A5" w:rsidRDefault="00AA55A5" w:rsidP="00AA55A5">
      <w:pPr>
        <w:pStyle w:val="a5"/>
        <w:jc w:val="both"/>
        <w:rPr>
          <w:rFonts w:ascii="Times New Roman" w:hAnsi="Times New Roman" w:cs="Times New Roman"/>
          <w:sz w:val="24"/>
          <w:szCs w:val="24"/>
        </w:rPr>
      </w:pPr>
    </w:p>
    <w:p w:rsidR="00AA55A5" w:rsidRPr="00AA55A5" w:rsidRDefault="00AA55A5" w:rsidP="00AA55A5">
      <w:pPr>
        <w:pStyle w:val="a5"/>
        <w:jc w:val="both"/>
        <w:rPr>
          <w:rFonts w:ascii="Times New Roman" w:hAnsi="Times New Roman" w:cs="Times New Roman"/>
          <w:sz w:val="24"/>
          <w:szCs w:val="24"/>
        </w:rPr>
      </w:pPr>
    </w:p>
    <w:p w:rsidR="00AA55A5" w:rsidRPr="00AA55A5" w:rsidRDefault="00AA55A5" w:rsidP="00AA55A5">
      <w:pPr>
        <w:pStyle w:val="a5"/>
        <w:jc w:val="both"/>
        <w:rPr>
          <w:rFonts w:ascii="Times New Roman" w:hAnsi="Times New Roman" w:cs="Times New Roman"/>
          <w:sz w:val="24"/>
          <w:szCs w:val="24"/>
        </w:rPr>
      </w:pPr>
    </w:p>
    <w:p w:rsidR="00AA55A5" w:rsidRDefault="00AA55A5" w:rsidP="00AA55A5">
      <w:pPr>
        <w:pStyle w:val="a5"/>
        <w:jc w:val="both"/>
        <w:rPr>
          <w:rFonts w:ascii="Times New Roman" w:hAnsi="Times New Roman" w:cs="Times New Roman"/>
          <w:sz w:val="24"/>
          <w:szCs w:val="24"/>
          <w:lang w:val="kk-KZ"/>
        </w:rPr>
      </w:pPr>
      <w:bookmarkStart w:id="2" w:name="_Toc62546790"/>
      <w:bookmarkEnd w:id="2"/>
    </w:p>
    <w:p w:rsidR="00AA55A5" w:rsidRDefault="00AA55A5" w:rsidP="00AA55A5">
      <w:pPr>
        <w:pStyle w:val="a5"/>
        <w:jc w:val="both"/>
        <w:rPr>
          <w:rFonts w:ascii="Times New Roman" w:hAnsi="Times New Roman" w:cs="Times New Roman"/>
          <w:sz w:val="24"/>
          <w:szCs w:val="24"/>
          <w:lang w:val="kk-KZ"/>
        </w:rPr>
      </w:pPr>
    </w:p>
    <w:p w:rsidR="00AA55A5" w:rsidRPr="00AA55A5" w:rsidRDefault="00AA55A5" w:rsidP="00AA55A5">
      <w:pPr>
        <w:pStyle w:val="a5"/>
        <w:jc w:val="both"/>
        <w:rPr>
          <w:rFonts w:ascii="Times New Roman" w:hAnsi="Times New Roman" w:cs="Times New Roman"/>
          <w:sz w:val="24"/>
          <w:szCs w:val="24"/>
          <w:lang w:val="kk-KZ"/>
        </w:rPr>
      </w:pPr>
    </w:p>
    <w:p w:rsidR="00AA55A5" w:rsidRPr="00AA55A5" w:rsidRDefault="00AA55A5" w:rsidP="00AA55A5">
      <w:pPr>
        <w:pStyle w:val="a5"/>
        <w:jc w:val="both"/>
        <w:rPr>
          <w:rFonts w:ascii="Times New Roman" w:hAnsi="Times New Roman" w:cs="Times New Roman"/>
          <w:sz w:val="24"/>
          <w:szCs w:val="24"/>
        </w:rPr>
      </w:pPr>
      <w:r w:rsidRPr="00AA55A5">
        <w:rPr>
          <w:rFonts w:ascii="Times New Roman" w:hAnsi="Times New Roman" w:cs="Times New Roman"/>
          <w:sz w:val="24"/>
          <w:szCs w:val="24"/>
        </w:rPr>
        <w:t xml:space="preserve"> </w:t>
      </w:r>
      <w:r w:rsidRPr="00AA55A5">
        <w:rPr>
          <w:rFonts w:ascii="Times New Roman" w:hAnsi="Times New Roman" w:cs="Times New Roman"/>
          <w:sz w:val="24"/>
          <w:szCs w:val="24"/>
        </w:rPr>
        <w:tab/>
      </w:r>
    </w:p>
    <w:p w:rsidR="00AA55A5" w:rsidRPr="00AA55A5" w:rsidRDefault="00AA55A5" w:rsidP="00AA55A5">
      <w:pPr>
        <w:pStyle w:val="a5"/>
        <w:jc w:val="center"/>
        <w:rPr>
          <w:rFonts w:ascii="Times New Roman" w:hAnsi="Times New Roman" w:cs="Times New Roman"/>
          <w:b/>
          <w:sz w:val="24"/>
          <w:szCs w:val="24"/>
        </w:rPr>
      </w:pPr>
      <w:bookmarkStart w:id="3" w:name="_Toc62546793"/>
      <w:bookmarkStart w:id="4" w:name="_Toc117266225"/>
      <w:r w:rsidRPr="00AA55A5">
        <w:rPr>
          <w:rFonts w:ascii="Times New Roman" w:hAnsi="Times New Roman" w:cs="Times New Roman"/>
          <w:b/>
          <w:sz w:val="24"/>
          <w:szCs w:val="24"/>
        </w:rPr>
        <w:lastRenderedPageBreak/>
        <w:t>РЕГЛАМЕНТ</w:t>
      </w:r>
    </w:p>
    <w:p w:rsidR="00AA55A5" w:rsidRDefault="00AA55A5" w:rsidP="00AA55A5">
      <w:pPr>
        <w:pStyle w:val="a5"/>
        <w:jc w:val="center"/>
        <w:rPr>
          <w:rFonts w:ascii="Times New Roman" w:hAnsi="Times New Roman" w:cs="Times New Roman"/>
          <w:b/>
          <w:sz w:val="24"/>
          <w:szCs w:val="24"/>
          <w:lang w:val="kk-KZ"/>
        </w:rPr>
      </w:pPr>
      <w:r w:rsidRPr="00AA55A5">
        <w:rPr>
          <w:rFonts w:ascii="Times New Roman" w:hAnsi="Times New Roman" w:cs="Times New Roman"/>
          <w:b/>
          <w:sz w:val="24"/>
          <w:szCs w:val="24"/>
        </w:rPr>
        <w:t>УЭЦН ауыстыру (енгізу) және оған кешенді сервистік қызмет көрсету кезінде жұмыстарды қауіпсіз жүргізу жөніндегі тараптардың міндеттері мен жауапкершілігін ажырату туралы</w:t>
      </w:r>
    </w:p>
    <w:p w:rsidR="00AA55A5" w:rsidRPr="00AA55A5" w:rsidRDefault="00AA55A5" w:rsidP="00AA55A5">
      <w:pPr>
        <w:pStyle w:val="a5"/>
        <w:jc w:val="center"/>
        <w:rPr>
          <w:rFonts w:ascii="Times New Roman" w:hAnsi="Times New Roman" w:cs="Times New Roman"/>
          <w:b/>
          <w:sz w:val="24"/>
          <w:szCs w:val="24"/>
          <w:lang w:val="kk-KZ"/>
        </w:rPr>
      </w:pPr>
    </w:p>
    <w:p w:rsidR="00AA55A5" w:rsidRPr="0047181B" w:rsidRDefault="00AA55A5" w:rsidP="000C66BE">
      <w:pPr>
        <w:pStyle w:val="a7"/>
        <w:numPr>
          <w:ilvl w:val="0"/>
          <w:numId w:val="3"/>
        </w:numPr>
        <w:spacing w:after="0" w:line="240" w:lineRule="auto"/>
        <w:contextualSpacing w:val="0"/>
        <w:jc w:val="center"/>
        <w:rPr>
          <w:rFonts w:ascii="Times New Roman" w:hAnsi="Times New Roman" w:cs="Times New Roman"/>
          <w:b/>
          <w:sz w:val="24"/>
          <w:szCs w:val="24"/>
          <w:lang w:val="kk-KZ"/>
        </w:rPr>
      </w:pPr>
      <w:bookmarkStart w:id="5" w:name="_Toc62546805"/>
      <w:bookmarkEnd w:id="3"/>
      <w:bookmarkEnd w:id="4"/>
      <w:r w:rsidRPr="00FE76D0">
        <w:rPr>
          <w:rFonts w:ascii="Times New Roman" w:hAnsi="Times New Roman" w:cs="Times New Roman"/>
          <w:b/>
          <w:vanish/>
          <w:sz w:val="24"/>
          <w:szCs w:val="24"/>
          <w:lang w:val="kk-KZ"/>
        </w:rPr>
        <w:t>Жалпы</w:t>
      </w:r>
      <w:r w:rsidR="00465D5E" w:rsidRPr="0047181B">
        <w:rPr>
          <w:rFonts w:ascii="Times New Roman" w:hAnsi="Times New Roman" w:cs="Times New Roman"/>
          <w:b/>
          <w:sz w:val="24"/>
          <w:szCs w:val="24"/>
          <w:lang w:val="kk-KZ"/>
        </w:rPr>
        <w:t>Жалпы</w:t>
      </w:r>
      <w:r w:rsidRPr="0047181B">
        <w:rPr>
          <w:rFonts w:ascii="Times New Roman" w:hAnsi="Times New Roman" w:cs="Times New Roman"/>
          <w:b/>
          <w:sz w:val="24"/>
          <w:szCs w:val="24"/>
          <w:lang w:val="kk-KZ"/>
        </w:rPr>
        <w:t xml:space="preserve"> ережелер</w:t>
      </w:r>
      <w:r w:rsidR="00843F00" w:rsidRPr="0047181B">
        <w:rPr>
          <w:rFonts w:ascii="Times New Roman" w:hAnsi="Times New Roman" w:cs="Times New Roman"/>
          <w:b/>
          <w:sz w:val="24"/>
          <w:szCs w:val="24"/>
          <w:lang w:val="kk-KZ"/>
        </w:rPr>
        <w:t>і</w:t>
      </w:r>
    </w:p>
    <w:p w:rsidR="00AA55A5" w:rsidRPr="0047181B" w:rsidRDefault="00AA55A5" w:rsidP="000C66BE">
      <w:pPr>
        <w:pStyle w:val="a5"/>
        <w:numPr>
          <w:ilvl w:val="1"/>
          <w:numId w:val="1"/>
        </w:numPr>
        <w:ind w:left="0" w:firstLine="0"/>
        <w:jc w:val="both"/>
        <w:rPr>
          <w:rFonts w:ascii="Times New Roman" w:hAnsi="Times New Roman" w:cs="Times New Roman"/>
          <w:sz w:val="24"/>
          <w:szCs w:val="24"/>
          <w:lang w:val="kk-KZ"/>
        </w:rPr>
      </w:pPr>
      <w:r w:rsidRPr="0047181B">
        <w:rPr>
          <w:rFonts w:ascii="Times New Roman" w:hAnsi="Times New Roman" w:cs="Times New Roman"/>
          <w:sz w:val="24"/>
          <w:szCs w:val="24"/>
          <w:lang w:val="kk-KZ"/>
        </w:rPr>
        <w:t>Тараптар барлық жұмыстарды мынадай нормативтік құжаттарға толық сәйкес жүргізуге міндеттенеді:</w:t>
      </w:r>
    </w:p>
    <w:p w:rsidR="00AA55A5" w:rsidRPr="0047181B" w:rsidRDefault="00AA55A5" w:rsidP="000C66BE">
      <w:pPr>
        <w:pStyle w:val="a5"/>
        <w:numPr>
          <w:ilvl w:val="2"/>
          <w:numId w:val="2"/>
        </w:numPr>
        <w:ind w:left="0" w:firstLine="0"/>
        <w:jc w:val="both"/>
        <w:rPr>
          <w:rFonts w:ascii="Times New Roman" w:hAnsi="Times New Roman" w:cs="Times New Roman"/>
          <w:sz w:val="24"/>
          <w:szCs w:val="24"/>
          <w:lang w:val="kk-KZ"/>
        </w:rPr>
      </w:pPr>
      <w:r w:rsidRPr="0047181B">
        <w:rPr>
          <w:rFonts w:ascii="Times New Roman" w:hAnsi="Times New Roman" w:cs="Times New Roman"/>
          <w:sz w:val="24"/>
          <w:szCs w:val="24"/>
          <w:lang w:val="kk-KZ"/>
        </w:rPr>
        <w:t>Қазақстан Республикасы инвестициялар және даму Министрінің 2014 жылғы 30 желтоқсандағы № 355 Бұйрығымен бекітілген өнеркәсіптің мұнай және газ салаларының қауіпті өндірістік объектілері үшін өнеркәсіпті</w:t>
      </w:r>
      <w:r w:rsidR="00843F00" w:rsidRPr="0047181B">
        <w:rPr>
          <w:rFonts w:ascii="Times New Roman" w:hAnsi="Times New Roman" w:cs="Times New Roman"/>
          <w:sz w:val="24"/>
          <w:szCs w:val="24"/>
          <w:lang w:val="kk-KZ"/>
        </w:rPr>
        <w:t>к қауіпсіздікті қамтамасыз ету Қ</w:t>
      </w:r>
      <w:r w:rsidRPr="0047181B">
        <w:rPr>
          <w:rFonts w:ascii="Times New Roman" w:hAnsi="Times New Roman" w:cs="Times New Roman"/>
          <w:sz w:val="24"/>
          <w:szCs w:val="24"/>
          <w:lang w:val="kk-KZ"/>
        </w:rPr>
        <w:t>ағидалары.</w:t>
      </w:r>
    </w:p>
    <w:p w:rsidR="00AA55A5" w:rsidRPr="0047181B" w:rsidRDefault="00AA55A5" w:rsidP="000C66BE">
      <w:pPr>
        <w:pStyle w:val="a5"/>
        <w:numPr>
          <w:ilvl w:val="2"/>
          <w:numId w:val="2"/>
        </w:numPr>
        <w:ind w:left="0" w:firstLine="0"/>
        <w:jc w:val="both"/>
        <w:rPr>
          <w:rFonts w:ascii="Times New Roman" w:hAnsi="Times New Roman" w:cs="Times New Roman"/>
          <w:sz w:val="24"/>
          <w:szCs w:val="24"/>
          <w:lang w:val="kk-KZ"/>
        </w:rPr>
      </w:pPr>
      <w:r w:rsidRPr="0047181B">
        <w:rPr>
          <w:rFonts w:ascii="Times New Roman" w:hAnsi="Times New Roman" w:cs="Times New Roman"/>
          <w:sz w:val="24"/>
          <w:szCs w:val="24"/>
          <w:lang w:val="kk-KZ"/>
        </w:rPr>
        <w:t>Қазақстан Республикасы инвестициялар және даму министрінің 2014 жылғы 30 желтоқсандағы № 359 Бұйрығымен бекітілген жүк көтергіш тетіктерді пайдалану кезінде өнеркәсіптік қауіпсіздікті қамтамасыз ету қағидалары.</w:t>
      </w:r>
    </w:p>
    <w:p w:rsidR="00AA55A5" w:rsidRPr="0047181B" w:rsidRDefault="00AA55A5" w:rsidP="000C66BE">
      <w:pPr>
        <w:pStyle w:val="a5"/>
        <w:numPr>
          <w:ilvl w:val="2"/>
          <w:numId w:val="2"/>
        </w:numPr>
        <w:ind w:left="0" w:firstLine="0"/>
        <w:jc w:val="both"/>
        <w:rPr>
          <w:rFonts w:ascii="Times New Roman" w:hAnsi="Times New Roman" w:cs="Times New Roman"/>
          <w:sz w:val="24"/>
          <w:szCs w:val="24"/>
          <w:lang w:val="kk-KZ"/>
        </w:rPr>
      </w:pPr>
      <w:r w:rsidRPr="0047181B">
        <w:rPr>
          <w:rFonts w:ascii="Times New Roman" w:hAnsi="Times New Roman" w:cs="Times New Roman"/>
          <w:sz w:val="24"/>
          <w:szCs w:val="24"/>
          <w:lang w:val="kk-KZ"/>
        </w:rPr>
        <w:t xml:space="preserve">Қазақстан Республикасы Энергетика Министрінің 2015 жылғы 19 наурыздағы </w:t>
      </w:r>
      <w:r w:rsidR="003A5345" w:rsidRPr="0047181B">
        <w:rPr>
          <w:rFonts w:ascii="Times New Roman" w:hAnsi="Times New Roman" w:cs="Times New Roman"/>
          <w:sz w:val="24"/>
          <w:szCs w:val="24"/>
          <w:lang w:val="kk-KZ"/>
        </w:rPr>
        <w:t xml:space="preserve">             </w:t>
      </w:r>
      <w:r w:rsidRPr="0047181B">
        <w:rPr>
          <w:rFonts w:ascii="Times New Roman" w:hAnsi="Times New Roman" w:cs="Times New Roman"/>
          <w:sz w:val="24"/>
          <w:szCs w:val="24"/>
          <w:lang w:val="kk-KZ"/>
        </w:rPr>
        <w:t>№ 222 Бұйрығымен бекітілген тұтынушылардың электр қондырғыларын пайдалану кезіндегі қауіпсіз</w:t>
      </w:r>
      <w:r w:rsidR="003A5345" w:rsidRPr="0047181B">
        <w:rPr>
          <w:rFonts w:ascii="Times New Roman" w:hAnsi="Times New Roman" w:cs="Times New Roman"/>
          <w:sz w:val="24"/>
          <w:szCs w:val="24"/>
          <w:lang w:val="kk-KZ"/>
        </w:rPr>
        <w:t>дік техникасы Қ</w:t>
      </w:r>
      <w:r w:rsidRPr="0047181B">
        <w:rPr>
          <w:rFonts w:ascii="Times New Roman" w:hAnsi="Times New Roman" w:cs="Times New Roman"/>
          <w:sz w:val="24"/>
          <w:szCs w:val="24"/>
          <w:lang w:val="kk-KZ"/>
        </w:rPr>
        <w:t xml:space="preserve">ағидалары. </w:t>
      </w:r>
    </w:p>
    <w:p w:rsidR="00AA55A5" w:rsidRPr="0047181B" w:rsidRDefault="00AA55A5" w:rsidP="000C66BE">
      <w:pPr>
        <w:pStyle w:val="a5"/>
        <w:numPr>
          <w:ilvl w:val="2"/>
          <w:numId w:val="2"/>
        </w:numPr>
        <w:ind w:left="0" w:firstLine="0"/>
        <w:jc w:val="both"/>
        <w:rPr>
          <w:rFonts w:ascii="Times New Roman" w:hAnsi="Times New Roman" w:cs="Times New Roman"/>
          <w:sz w:val="24"/>
          <w:szCs w:val="24"/>
          <w:lang w:val="kk-KZ"/>
        </w:rPr>
      </w:pPr>
      <w:r w:rsidRPr="0047181B">
        <w:rPr>
          <w:rFonts w:ascii="Times New Roman" w:hAnsi="Times New Roman" w:cs="Times New Roman"/>
          <w:sz w:val="24"/>
          <w:szCs w:val="24"/>
          <w:lang w:val="kk-KZ"/>
        </w:rPr>
        <w:t>Қазақстан Республикасы Энергетика Министрінің 2015 жылғы 30 наурыздағы</w:t>
      </w:r>
      <w:r w:rsidR="0047181B">
        <w:rPr>
          <w:rFonts w:ascii="Times New Roman" w:hAnsi="Times New Roman" w:cs="Times New Roman"/>
          <w:sz w:val="24"/>
          <w:szCs w:val="24"/>
          <w:lang w:val="kk-KZ"/>
        </w:rPr>
        <w:t xml:space="preserve">            </w:t>
      </w:r>
      <w:r w:rsidRPr="0047181B">
        <w:rPr>
          <w:rFonts w:ascii="Times New Roman" w:hAnsi="Times New Roman" w:cs="Times New Roman"/>
          <w:sz w:val="24"/>
          <w:szCs w:val="24"/>
          <w:lang w:val="kk-KZ"/>
        </w:rPr>
        <w:t xml:space="preserve"> № 246 Бұйрығымен бекітілген тұтынушылардың электр қонд</w:t>
      </w:r>
      <w:r w:rsidR="003A5345" w:rsidRPr="0047181B">
        <w:rPr>
          <w:rFonts w:ascii="Times New Roman" w:hAnsi="Times New Roman" w:cs="Times New Roman"/>
          <w:sz w:val="24"/>
          <w:szCs w:val="24"/>
          <w:lang w:val="kk-KZ"/>
        </w:rPr>
        <w:t>ырғыларын техникалық пайдалану Қ</w:t>
      </w:r>
      <w:r w:rsidRPr="0047181B">
        <w:rPr>
          <w:rFonts w:ascii="Times New Roman" w:hAnsi="Times New Roman" w:cs="Times New Roman"/>
          <w:sz w:val="24"/>
          <w:szCs w:val="24"/>
          <w:lang w:val="kk-KZ"/>
        </w:rPr>
        <w:t>ағидалары.</w:t>
      </w:r>
    </w:p>
    <w:p w:rsidR="00AA55A5" w:rsidRPr="0047181B" w:rsidRDefault="00AA55A5" w:rsidP="000C66BE">
      <w:pPr>
        <w:pStyle w:val="a5"/>
        <w:numPr>
          <w:ilvl w:val="2"/>
          <w:numId w:val="2"/>
        </w:numPr>
        <w:ind w:left="0" w:firstLine="0"/>
        <w:jc w:val="both"/>
        <w:rPr>
          <w:rFonts w:ascii="Times New Roman" w:hAnsi="Times New Roman" w:cs="Times New Roman"/>
          <w:sz w:val="24"/>
          <w:szCs w:val="24"/>
          <w:lang w:val="kk-KZ"/>
        </w:rPr>
      </w:pPr>
      <w:r w:rsidRPr="0047181B">
        <w:rPr>
          <w:rFonts w:ascii="Times New Roman" w:hAnsi="Times New Roman" w:cs="Times New Roman"/>
          <w:sz w:val="24"/>
          <w:szCs w:val="24"/>
          <w:lang w:val="kk-KZ"/>
        </w:rPr>
        <w:t>Қазақстан Республикасы Энергетика Министрінің 2015 жылғы 20 наурыздағы № 230 Бұйрығымен бекітілген эле</w:t>
      </w:r>
      <w:r w:rsidR="003A5345" w:rsidRPr="0047181B">
        <w:rPr>
          <w:rFonts w:ascii="Times New Roman" w:hAnsi="Times New Roman" w:cs="Times New Roman"/>
          <w:sz w:val="24"/>
          <w:szCs w:val="24"/>
          <w:lang w:val="kk-KZ"/>
        </w:rPr>
        <w:t>ктр қондырғыларын орнату Қағидалары</w:t>
      </w:r>
      <w:r w:rsidRPr="0047181B">
        <w:rPr>
          <w:rFonts w:ascii="Times New Roman" w:hAnsi="Times New Roman" w:cs="Times New Roman"/>
          <w:sz w:val="24"/>
          <w:szCs w:val="24"/>
          <w:lang w:val="kk-KZ"/>
        </w:rPr>
        <w:t>.</w:t>
      </w:r>
    </w:p>
    <w:p w:rsidR="00AA55A5" w:rsidRPr="0047181B" w:rsidRDefault="00AA55A5" w:rsidP="00D129CE">
      <w:pPr>
        <w:pStyle w:val="a5"/>
        <w:jc w:val="center"/>
        <w:rPr>
          <w:rFonts w:ascii="Times New Roman" w:hAnsi="Times New Roman" w:cs="Times New Roman"/>
          <w:sz w:val="24"/>
          <w:szCs w:val="24"/>
          <w:lang w:val="kk-KZ"/>
        </w:rPr>
      </w:pPr>
    </w:p>
    <w:p w:rsidR="00AA55A5" w:rsidRPr="0047181B" w:rsidRDefault="00AA55A5" w:rsidP="000C66BE">
      <w:pPr>
        <w:pStyle w:val="a7"/>
        <w:numPr>
          <w:ilvl w:val="0"/>
          <w:numId w:val="3"/>
        </w:numPr>
        <w:spacing w:after="0" w:line="240" w:lineRule="auto"/>
        <w:contextualSpacing w:val="0"/>
        <w:jc w:val="center"/>
        <w:rPr>
          <w:rFonts w:ascii="Times New Roman" w:hAnsi="Times New Roman" w:cs="Times New Roman"/>
          <w:b/>
          <w:sz w:val="24"/>
          <w:szCs w:val="24"/>
          <w:lang w:val="kk-KZ"/>
        </w:rPr>
      </w:pPr>
      <w:r w:rsidRPr="0047181B">
        <w:rPr>
          <w:rFonts w:ascii="Times New Roman" w:hAnsi="Times New Roman" w:cs="Times New Roman"/>
          <w:b/>
          <w:vanish/>
          <w:sz w:val="24"/>
          <w:szCs w:val="24"/>
          <w:lang w:val="kk-KZ"/>
        </w:rPr>
        <w:t>Регламенттің</w:t>
      </w:r>
      <w:r w:rsidRPr="0047181B">
        <w:rPr>
          <w:rFonts w:ascii="Times New Roman" w:hAnsi="Times New Roman" w:cs="Times New Roman"/>
          <w:b/>
          <w:sz w:val="24"/>
          <w:szCs w:val="24"/>
          <w:lang w:val="kk-KZ"/>
        </w:rPr>
        <w:t xml:space="preserve"> </w:t>
      </w:r>
      <w:r w:rsidR="00465D5E" w:rsidRPr="0047181B">
        <w:rPr>
          <w:rFonts w:ascii="Times New Roman" w:hAnsi="Times New Roman" w:cs="Times New Roman"/>
          <w:b/>
          <w:sz w:val="24"/>
          <w:szCs w:val="24"/>
          <w:lang w:val="kk-KZ"/>
        </w:rPr>
        <w:t xml:space="preserve">Регламенттің </w:t>
      </w:r>
      <w:r w:rsidRPr="0047181B">
        <w:rPr>
          <w:rFonts w:ascii="Times New Roman" w:hAnsi="Times New Roman" w:cs="Times New Roman"/>
          <w:b/>
          <w:sz w:val="24"/>
          <w:szCs w:val="24"/>
          <w:lang w:val="kk-KZ"/>
        </w:rPr>
        <w:t>мақсаты</w:t>
      </w:r>
    </w:p>
    <w:p w:rsidR="00AA55A5" w:rsidRPr="0047181B" w:rsidRDefault="00AA55A5" w:rsidP="000C66BE">
      <w:pPr>
        <w:pStyle w:val="a5"/>
        <w:numPr>
          <w:ilvl w:val="1"/>
          <w:numId w:val="3"/>
        </w:numPr>
        <w:ind w:left="0" w:firstLine="0"/>
        <w:jc w:val="both"/>
        <w:rPr>
          <w:rFonts w:ascii="Times New Roman" w:hAnsi="Times New Roman" w:cs="Times New Roman"/>
          <w:sz w:val="24"/>
          <w:szCs w:val="24"/>
          <w:lang w:val="kk-KZ"/>
        </w:rPr>
      </w:pPr>
      <w:r w:rsidRPr="0047181B">
        <w:rPr>
          <w:rFonts w:ascii="Times New Roman" w:hAnsi="Times New Roman" w:cs="Times New Roman"/>
          <w:sz w:val="24"/>
          <w:szCs w:val="24"/>
          <w:lang w:val="kk-KZ"/>
        </w:rPr>
        <w:t>Осы Регламентті енгізудің мақсаты</w:t>
      </w:r>
      <w:r w:rsidR="006A5FE5" w:rsidRPr="0047181B">
        <w:rPr>
          <w:rFonts w:ascii="Times New Roman" w:hAnsi="Times New Roman" w:cs="Times New Roman"/>
          <w:sz w:val="24"/>
          <w:szCs w:val="24"/>
          <w:lang w:val="kk-KZ"/>
        </w:rPr>
        <w:t xml:space="preserve"> -</w:t>
      </w:r>
      <w:r w:rsidRPr="0047181B">
        <w:rPr>
          <w:rFonts w:ascii="Times New Roman" w:hAnsi="Times New Roman" w:cs="Times New Roman"/>
          <w:sz w:val="24"/>
          <w:szCs w:val="24"/>
          <w:lang w:val="kk-KZ"/>
        </w:rPr>
        <w:t xml:space="preserve"> </w:t>
      </w:r>
      <w:r w:rsidR="007A488A" w:rsidRPr="0047181B">
        <w:rPr>
          <w:rFonts w:ascii="Times New Roman" w:hAnsi="Times New Roman" w:cs="Times New Roman"/>
          <w:sz w:val="24"/>
          <w:szCs w:val="24"/>
          <w:lang w:val="kk-KZ"/>
        </w:rPr>
        <w:t>«</w:t>
      </w:r>
      <w:r w:rsidRPr="0047181B">
        <w:rPr>
          <w:rFonts w:ascii="Times New Roman" w:hAnsi="Times New Roman" w:cs="Times New Roman"/>
          <w:sz w:val="24"/>
          <w:szCs w:val="24"/>
          <w:lang w:val="kk-KZ"/>
        </w:rPr>
        <w:t>Қазақойл Ақтөбе</w:t>
      </w:r>
      <w:r w:rsidR="007A488A" w:rsidRPr="0047181B">
        <w:rPr>
          <w:rFonts w:ascii="Times New Roman" w:hAnsi="Times New Roman" w:cs="Times New Roman"/>
          <w:sz w:val="24"/>
          <w:szCs w:val="24"/>
          <w:lang w:val="kk-KZ"/>
        </w:rPr>
        <w:t>»</w:t>
      </w:r>
      <w:r w:rsidRPr="0047181B">
        <w:rPr>
          <w:rFonts w:ascii="Times New Roman" w:hAnsi="Times New Roman" w:cs="Times New Roman"/>
          <w:sz w:val="24"/>
          <w:szCs w:val="24"/>
          <w:lang w:val="kk-KZ"/>
        </w:rPr>
        <w:t xml:space="preserve"> ЖШС келісімшарттық аумағында УЭЦН ауыстыру (ревизия) немесе енгізу жөніндегі жұмыстарды өндірудің барлық кезеңдерінде Y-tool </w:t>
      </w:r>
      <w:r w:rsidR="00E8171F" w:rsidRPr="0047181B">
        <w:rPr>
          <w:rFonts w:ascii="Times New Roman" w:hAnsi="Times New Roman" w:cs="Times New Roman"/>
          <w:sz w:val="24"/>
          <w:szCs w:val="24"/>
          <w:lang w:val="kk-KZ"/>
        </w:rPr>
        <w:t>байпас</w:t>
      </w:r>
      <w:r w:rsidR="00E8171F" w:rsidRPr="0047181B">
        <w:rPr>
          <w:rFonts w:ascii="Times New Roman" w:hAnsi="Times New Roman" w:cs="Times New Roman"/>
          <w:b/>
          <w:sz w:val="24"/>
          <w:szCs w:val="24"/>
          <w:lang w:val="kk-KZ"/>
        </w:rPr>
        <w:t xml:space="preserve"> </w:t>
      </w:r>
      <w:r w:rsidRPr="0047181B">
        <w:rPr>
          <w:rFonts w:ascii="Times New Roman" w:hAnsi="Times New Roman" w:cs="Times New Roman"/>
          <w:sz w:val="24"/>
          <w:szCs w:val="24"/>
          <w:lang w:val="kk-KZ"/>
        </w:rPr>
        <w:t xml:space="preserve">жүйесі арқылы УЭЦН жабдықталған </w:t>
      </w:r>
      <w:r w:rsidR="00F25760" w:rsidRPr="0047181B">
        <w:rPr>
          <w:rFonts w:ascii="Times New Roman" w:hAnsi="Times New Roman" w:cs="Times New Roman"/>
          <w:sz w:val="24"/>
          <w:szCs w:val="24"/>
          <w:lang w:val="kk-KZ"/>
        </w:rPr>
        <w:t>ұңғыма</w:t>
      </w:r>
      <w:r w:rsidRPr="0047181B">
        <w:rPr>
          <w:rFonts w:ascii="Times New Roman" w:hAnsi="Times New Roman" w:cs="Times New Roman"/>
          <w:sz w:val="24"/>
          <w:szCs w:val="24"/>
          <w:lang w:val="kk-KZ"/>
        </w:rPr>
        <w:t>ларды жөндеуге, пайдалануға және кәсіпшілік-геофизикалық зерттеулерге тікелей қатысатын кәсіпорындар тараптарының технологиялық тәртібін, жұмыс сапасын, жауапкершілігін арттыру болып табылады.</w:t>
      </w:r>
    </w:p>
    <w:p w:rsidR="00AA55A5" w:rsidRPr="0047181B" w:rsidRDefault="00AA55A5" w:rsidP="00AA55A5">
      <w:pPr>
        <w:pStyle w:val="a5"/>
        <w:jc w:val="both"/>
        <w:rPr>
          <w:rFonts w:ascii="Times New Roman" w:hAnsi="Times New Roman" w:cs="Times New Roman"/>
          <w:sz w:val="24"/>
          <w:szCs w:val="24"/>
          <w:lang w:val="kk-KZ"/>
        </w:rPr>
      </w:pPr>
    </w:p>
    <w:p w:rsidR="00AA55A5" w:rsidRPr="0047181B" w:rsidRDefault="00AA55A5" w:rsidP="00465D5E">
      <w:pPr>
        <w:pStyle w:val="a7"/>
        <w:numPr>
          <w:ilvl w:val="0"/>
          <w:numId w:val="3"/>
        </w:numPr>
        <w:spacing w:after="0" w:line="240" w:lineRule="auto"/>
        <w:contextualSpacing w:val="0"/>
        <w:jc w:val="center"/>
        <w:rPr>
          <w:rFonts w:ascii="Times New Roman" w:hAnsi="Times New Roman" w:cs="Times New Roman"/>
          <w:b/>
          <w:sz w:val="24"/>
          <w:szCs w:val="24"/>
          <w:lang w:val="kk-KZ"/>
        </w:rPr>
      </w:pPr>
      <w:r w:rsidRPr="0047181B">
        <w:rPr>
          <w:rFonts w:ascii="Times New Roman" w:hAnsi="Times New Roman" w:cs="Times New Roman"/>
          <w:b/>
          <w:vanish/>
          <w:sz w:val="24"/>
          <w:szCs w:val="24"/>
          <w:lang w:val="kk-KZ"/>
        </w:rPr>
        <w:t>Қабылданған</w:t>
      </w:r>
      <w:r w:rsidR="00465D5E" w:rsidRPr="0047181B">
        <w:rPr>
          <w:lang w:val="kk-KZ"/>
        </w:rPr>
        <w:t xml:space="preserve"> </w:t>
      </w:r>
      <w:r w:rsidR="00465D5E" w:rsidRPr="0047181B">
        <w:rPr>
          <w:rFonts w:ascii="Times New Roman" w:hAnsi="Times New Roman" w:cs="Times New Roman"/>
          <w:b/>
          <w:sz w:val="24"/>
          <w:szCs w:val="24"/>
          <w:lang w:val="kk-KZ"/>
        </w:rPr>
        <w:t>Қабылданған қысқартулар</w:t>
      </w:r>
      <w:r w:rsidRPr="0047181B">
        <w:rPr>
          <w:rFonts w:ascii="Times New Roman" w:hAnsi="Times New Roman" w:cs="Times New Roman"/>
          <w:b/>
          <w:sz w:val="24"/>
          <w:szCs w:val="24"/>
          <w:lang w:val="kk-KZ"/>
        </w:rPr>
        <w:t xml:space="preserve"> </w:t>
      </w:r>
    </w:p>
    <w:p w:rsidR="00AA55A5" w:rsidRPr="0047181B" w:rsidRDefault="00AA55A5" w:rsidP="000C66BE">
      <w:pPr>
        <w:pStyle w:val="a5"/>
        <w:numPr>
          <w:ilvl w:val="1"/>
          <w:numId w:val="3"/>
        </w:numPr>
        <w:jc w:val="both"/>
        <w:rPr>
          <w:rFonts w:ascii="Times New Roman" w:hAnsi="Times New Roman" w:cs="Times New Roman"/>
          <w:sz w:val="24"/>
          <w:szCs w:val="24"/>
          <w:lang w:val="kk-KZ"/>
        </w:rPr>
      </w:pPr>
      <w:r w:rsidRPr="0047181B">
        <w:rPr>
          <w:rFonts w:ascii="Times New Roman" w:hAnsi="Times New Roman" w:cs="Times New Roman"/>
          <w:b/>
          <w:sz w:val="24"/>
          <w:szCs w:val="24"/>
          <w:lang w:val="kk-KZ"/>
        </w:rPr>
        <w:t>Y-tool</w:t>
      </w:r>
      <w:r w:rsidR="00F2361D" w:rsidRPr="0047181B">
        <w:rPr>
          <w:rFonts w:ascii="Times New Roman" w:hAnsi="Times New Roman" w:cs="Times New Roman"/>
          <w:sz w:val="24"/>
          <w:szCs w:val="24"/>
          <w:lang w:val="kk-KZ"/>
        </w:rPr>
        <w:t xml:space="preserve"> </w:t>
      </w:r>
      <w:r w:rsidRPr="0047181B">
        <w:rPr>
          <w:rFonts w:ascii="Times New Roman" w:hAnsi="Times New Roman" w:cs="Times New Roman"/>
          <w:sz w:val="24"/>
          <w:szCs w:val="24"/>
          <w:lang w:val="kk-KZ"/>
        </w:rPr>
        <w:t>-</w:t>
      </w:r>
      <w:r w:rsidR="00F2361D" w:rsidRPr="0047181B">
        <w:rPr>
          <w:rFonts w:ascii="Times New Roman" w:hAnsi="Times New Roman" w:cs="Times New Roman"/>
          <w:sz w:val="24"/>
          <w:szCs w:val="24"/>
          <w:lang w:val="kk-KZ"/>
        </w:rPr>
        <w:t xml:space="preserve"> </w:t>
      </w:r>
      <w:r w:rsidRPr="0047181B">
        <w:rPr>
          <w:rFonts w:ascii="Times New Roman" w:hAnsi="Times New Roman" w:cs="Times New Roman"/>
          <w:sz w:val="24"/>
          <w:szCs w:val="24"/>
          <w:lang w:val="kk-KZ"/>
        </w:rPr>
        <w:t xml:space="preserve">УЭЦН-мен бірлесіп орнатылатын және бір </w:t>
      </w:r>
      <w:r w:rsidR="00F25760" w:rsidRPr="0047181B">
        <w:rPr>
          <w:rFonts w:ascii="Times New Roman" w:hAnsi="Times New Roman" w:cs="Times New Roman"/>
          <w:sz w:val="24"/>
          <w:szCs w:val="24"/>
          <w:lang w:val="kk-KZ"/>
        </w:rPr>
        <w:t>ұңғыма</w:t>
      </w:r>
      <w:r w:rsidRPr="0047181B">
        <w:rPr>
          <w:rFonts w:ascii="Times New Roman" w:hAnsi="Times New Roman" w:cs="Times New Roman"/>
          <w:sz w:val="24"/>
          <w:szCs w:val="24"/>
          <w:lang w:val="kk-KZ"/>
        </w:rPr>
        <w:t xml:space="preserve"> арқылы бір немесе бірнеше мұнай қабаттарын пайдалану кезінде жұмыс істеп тұрған сорғымен қатар зерттеу жүргізуге мүмкіндік бе</w:t>
      </w:r>
      <w:r w:rsidR="00F2361D" w:rsidRPr="0047181B">
        <w:rPr>
          <w:rFonts w:ascii="Times New Roman" w:hAnsi="Times New Roman" w:cs="Times New Roman"/>
          <w:sz w:val="24"/>
          <w:szCs w:val="24"/>
          <w:lang w:val="kk-KZ"/>
        </w:rPr>
        <w:t xml:space="preserve">ретін </w:t>
      </w:r>
      <w:r w:rsidR="00F25760" w:rsidRPr="0047181B">
        <w:rPr>
          <w:rFonts w:ascii="Times New Roman" w:hAnsi="Times New Roman" w:cs="Times New Roman"/>
          <w:sz w:val="24"/>
          <w:szCs w:val="24"/>
          <w:lang w:val="kk-KZ"/>
        </w:rPr>
        <w:t>ұңғыма</w:t>
      </w:r>
      <w:r w:rsidR="00F2361D" w:rsidRPr="0047181B">
        <w:rPr>
          <w:rFonts w:ascii="Times New Roman" w:hAnsi="Times New Roman" w:cs="Times New Roman"/>
          <w:sz w:val="24"/>
          <w:szCs w:val="24"/>
          <w:lang w:val="kk-KZ"/>
        </w:rPr>
        <w:t>лық айналма жабдық;</w:t>
      </w:r>
    </w:p>
    <w:p w:rsidR="00AA55A5" w:rsidRPr="0047181B" w:rsidRDefault="00465D5E" w:rsidP="000C66BE">
      <w:pPr>
        <w:pStyle w:val="a5"/>
        <w:numPr>
          <w:ilvl w:val="1"/>
          <w:numId w:val="3"/>
        </w:numPr>
        <w:ind w:left="0" w:firstLine="0"/>
        <w:jc w:val="both"/>
        <w:rPr>
          <w:rFonts w:ascii="Times New Roman" w:hAnsi="Times New Roman" w:cs="Times New Roman"/>
          <w:sz w:val="24"/>
          <w:szCs w:val="24"/>
          <w:lang w:val="kk-KZ"/>
        </w:rPr>
      </w:pPr>
      <w:r w:rsidRPr="0047181B">
        <w:rPr>
          <w:rFonts w:ascii="Times New Roman" w:hAnsi="Times New Roman" w:cs="Times New Roman"/>
          <w:b/>
          <w:sz w:val="24"/>
          <w:szCs w:val="24"/>
          <w:lang w:val="kk-KZ"/>
        </w:rPr>
        <w:t>АВ</w:t>
      </w:r>
      <w:r w:rsidR="00AA55A5" w:rsidRPr="0047181B">
        <w:rPr>
          <w:rFonts w:ascii="Times New Roman" w:hAnsi="Times New Roman" w:cs="Times New Roman"/>
          <w:sz w:val="24"/>
          <w:szCs w:val="24"/>
          <w:lang w:val="kk-KZ"/>
        </w:rPr>
        <w:t>-автоматикалық ажыратқыш;</w:t>
      </w:r>
    </w:p>
    <w:p w:rsidR="00AA55A5" w:rsidRPr="0047181B" w:rsidRDefault="00AA55A5" w:rsidP="000C66BE">
      <w:pPr>
        <w:pStyle w:val="a5"/>
        <w:numPr>
          <w:ilvl w:val="1"/>
          <w:numId w:val="3"/>
        </w:numPr>
        <w:ind w:left="0" w:firstLine="0"/>
        <w:jc w:val="both"/>
        <w:rPr>
          <w:rFonts w:ascii="Times New Roman" w:hAnsi="Times New Roman" w:cs="Times New Roman"/>
          <w:sz w:val="24"/>
          <w:szCs w:val="24"/>
          <w:lang w:val="kk-KZ"/>
        </w:rPr>
      </w:pPr>
      <w:r w:rsidRPr="0047181B">
        <w:rPr>
          <w:rFonts w:ascii="Times New Roman" w:hAnsi="Times New Roman" w:cs="Times New Roman"/>
          <w:b/>
          <w:sz w:val="24"/>
          <w:szCs w:val="24"/>
          <w:lang w:val="kk-KZ"/>
        </w:rPr>
        <w:t>АВАРИЯ</w:t>
      </w:r>
      <w:r w:rsidRPr="0047181B">
        <w:rPr>
          <w:rFonts w:ascii="Times New Roman" w:hAnsi="Times New Roman" w:cs="Times New Roman"/>
          <w:sz w:val="24"/>
          <w:szCs w:val="24"/>
          <w:lang w:val="kk-KZ"/>
        </w:rPr>
        <w:t>-</w:t>
      </w:r>
      <w:r w:rsidR="00F25760" w:rsidRPr="0047181B">
        <w:rPr>
          <w:rFonts w:ascii="Times New Roman" w:hAnsi="Times New Roman" w:cs="Times New Roman"/>
          <w:sz w:val="24"/>
          <w:szCs w:val="24"/>
          <w:lang w:val="kk-KZ"/>
        </w:rPr>
        <w:t>ұңғыма</w:t>
      </w:r>
      <w:r w:rsidRPr="0047181B">
        <w:rPr>
          <w:rFonts w:ascii="Times New Roman" w:hAnsi="Times New Roman" w:cs="Times New Roman"/>
          <w:sz w:val="24"/>
          <w:szCs w:val="24"/>
          <w:lang w:val="kk-KZ"/>
        </w:rPr>
        <w:t xml:space="preserve">ны пайдалану немесе жөндеу технологиялық процесінің бұзылуы, </w:t>
      </w:r>
      <w:r w:rsidR="00F25760" w:rsidRPr="0047181B">
        <w:rPr>
          <w:rFonts w:ascii="Times New Roman" w:hAnsi="Times New Roman" w:cs="Times New Roman"/>
          <w:sz w:val="24"/>
          <w:szCs w:val="24"/>
          <w:lang w:val="kk-KZ"/>
        </w:rPr>
        <w:t>ұңғыма</w:t>
      </w:r>
      <w:r w:rsidRPr="0047181B">
        <w:rPr>
          <w:rFonts w:ascii="Times New Roman" w:hAnsi="Times New Roman" w:cs="Times New Roman"/>
          <w:sz w:val="24"/>
          <w:szCs w:val="24"/>
          <w:lang w:val="kk-KZ"/>
        </w:rPr>
        <w:t xml:space="preserve"> жабдығының, </w:t>
      </w:r>
      <w:r w:rsidR="00F25760" w:rsidRPr="0047181B">
        <w:rPr>
          <w:rFonts w:ascii="Times New Roman" w:hAnsi="Times New Roman" w:cs="Times New Roman"/>
          <w:sz w:val="24"/>
          <w:szCs w:val="24"/>
          <w:lang w:val="kk-KZ"/>
        </w:rPr>
        <w:t>ұңғыма</w:t>
      </w:r>
      <w:r w:rsidRPr="0047181B">
        <w:rPr>
          <w:rFonts w:ascii="Times New Roman" w:hAnsi="Times New Roman" w:cs="Times New Roman"/>
          <w:sz w:val="24"/>
          <w:szCs w:val="24"/>
          <w:lang w:val="kk-KZ"/>
        </w:rPr>
        <w:t xml:space="preserve"> жабдығының қозғалғыштығының жоғалуынан, ұшумен немесе ұшусыз құбырлардың сынуынан, </w:t>
      </w:r>
      <w:r w:rsidR="00F25760" w:rsidRPr="0047181B">
        <w:rPr>
          <w:rFonts w:ascii="Times New Roman" w:hAnsi="Times New Roman" w:cs="Times New Roman"/>
          <w:sz w:val="24"/>
          <w:szCs w:val="24"/>
          <w:lang w:val="kk-KZ"/>
        </w:rPr>
        <w:t>ұңғыма</w:t>
      </w:r>
      <w:r w:rsidRPr="0047181B">
        <w:rPr>
          <w:rFonts w:ascii="Times New Roman" w:hAnsi="Times New Roman" w:cs="Times New Roman"/>
          <w:sz w:val="24"/>
          <w:szCs w:val="24"/>
          <w:lang w:val="kk-KZ"/>
        </w:rPr>
        <w:t>ға алу үшін арнайы жұмыстар мен құралдарды жүргізу талап етілетін бөгде заттардың құлауынан туындаған.</w:t>
      </w:r>
    </w:p>
    <w:p w:rsidR="00AA55A5" w:rsidRPr="0047181B" w:rsidRDefault="00465D5E" w:rsidP="000C66BE">
      <w:pPr>
        <w:pStyle w:val="a5"/>
        <w:numPr>
          <w:ilvl w:val="1"/>
          <w:numId w:val="3"/>
        </w:numPr>
        <w:ind w:left="0" w:firstLine="0"/>
        <w:jc w:val="both"/>
        <w:rPr>
          <w:rFonts w:ascii="Times New Roman" w:hAnsi="Times New Roman" w:cs="Times New Roman"/>
          <w:sz w:val="24"/>
          <w:szCs w:val="24"/>
          <w:lang w:val="kk-KZ"/>
        </w:rPr>
      </w:pPr>
      <w:r w:rsidRPr="0047181B">
        <w:rPr>
          <w:rFonts w:ascii="Times New Roman" w:hAnsi="Times New Roman" w:cs="Times New Roman"/>
          <w:b/>
          <w:sz w:val="24"/>
          <w:szCs w:val="24"/>
          <w:lang w:val="kk-KZ"/>
        </w:rPr>
        <w:t>АГЗУ</w:t>
      </w:r>
      <w:r w:rsidR="00AA55A5" w:rsidRPr="0047181B">
        <w:rPr>
          <w:rFonts w:ascii="Times New Roman" w:hAnsi="Times New Roman" w:cs="Times New Roman"/>
          <w:sz w:val="24"/>
          <w:szCs w:val="24"/>
          <w:lang w:val="kk-KZ"/>
        </w:rPr>
        <w:t>-Автоматты топтық өлшеу қондырғысы;</w:t>
      </w:r>
    </w:p>
    <w:p w:rsidR="00AA55A5" w:rsidRPr="0047181B" w:rsidRDefault="00465D5E" w:rsidP="000C66BE">
      <w:pPr>
        <w:pStyle w:val="a5"/>
        <w:numPr>
          <w:ilvl w:val="1"/>
          <w:numId w:val="3"/>
        </w:numPr>
        <w:ind w:left="0" w:firstLine="0"/>
        <w:jc w:val="both"/>
        <w:rPr>
          <w:rFonts w:ascii="Times New Roman" w:hAnsi="Times New Roman" w:cs="Times New Roman"/>
          <w:sz w:val="24"/>
          <w:szCs w:val="24"/>
          <w:lang w:val="kk-KZ"/>
        </w:rPr>
      </w:pPr>
      <w:r w:rsidRPr="0047181B">
        <w:rPr>
          <w:rFonts w:ascii="Times New Roman" w:hAnsi="Times New Roman" w:cs="Times New Roman"/>
          <w:b/>
          <w:sz w:val="24"/>
          <w:szCs w:val="24"/>
          <w:lang w:val="kk-KZ"/>
        </w:rPr>
        <w:t>АКБ</w:t>
      </w:r>
      <w:r w:rsidR="00AA55A5" w:rsidRPr="0047181B">
        <w:rPr>
          <w:rFonts w:ascii="Times New Roman" w:hAnsi="Times New Roman" w:cs="Times New Roman"/>
          <w:sz w:val="24"/>
          <w:szCs w:val="24"/>
          <w:lang w:val="kk-KZ"/>
        </w:rPr>
        <w:t>-автоматты гидравликалық бұрғылау кілті;</w:t>
      </w:r>
    </w:p>
    <w:p w:rsidR="00AA55A5" w:rsidRPr="0047181B" w:rsidRDefault="00AA55A5" w:rsidP="000C66BE">
      <w:pPr>
        <w:pStyle w:val="a5"/>
        <w:numPr>
          <w:ilvl w:val="1"/>
          <w:numId w:val="3"/>
        </w:numPr>
        <w:ind w:left="0" w:firstLine="0"/>
        <w:jc w:val="both"/>
        <w:rPr>
          <w:rFonts w:ascii="Times New Roman" w:hAnsi="Times New Roman" w:cs="Times New Roman"/>
          <w:sz w:val="24"/>
          <w:szCs w:val="24"/>
          <w:lang w:val="kk-KZ"/>
        </w:rPr>
      </w:pPr>
      <w:r w:rsidRPr="0047181B">
        <w:rPr>
          <w:rFonts w:ascii="Times New Roman" w:hAnsi="Times New Roman" w:cs="Times New Roman"/>
          <w:b/>
          <w:sz w:val="24"/>
          <w:szCs w:val="24"/>
          <w:lang w:val="kk-KZ"/>
        </w:rPr>
        <w:t>АСПО</w:t>
      </w:r>
      <w:r w:rsidRPr="0047181B">
        <w:rPr>
          <w:rFonts w:ascii="Times New Roman" w:hAnsi="Times New Roman" w:cs="Times New Roman"/>
          <w:sz w:val="24"/>
          <w:szCs w:val="24"/>
          <w:lang w:val="kk-KZ"/>
        </w:rPr>
        <w:t>-асфальтосмолопарафинді шөгінділер;</w:t>
      </w:r>
    </w:p>
    <w:p w:rsidR="00AA55A5" w:rsidRPr="0047181B" w:rsidRDefault="00465D5E" w:rsidP="000C66BE">
      <w:pPr>
        <w:pStyle w:val="a5"/>
        <w:numPr>
          <w:ilvl w:val="1"/>
          <w:numId w:val="3"/>
        </w:numPr>
        <w:ind w:left="0" w:firstLine="0"/>
        <w:jc w:val="both"/>
        <w:rPr>
          <w:rFonts w:ascii="Times New Roman" w:hAnsi="Times New Roman" w:cs="Times New Roman"/>
          <w:sz w:val="24"/>
          <w:szCs w:val="24"/>
          <w:lang w:val="kk-KZ"/>
        </w:rPr>
      </w:pPr>
      <w:r w:rsidRPr="0047181B">
        <w:rPr>
          <w:rFonts w:ascii="Times New Roman" w:hAnsi="Times New Roman" w:cs="Times New Roman"/>
          <w:b/>
          <w:sz w:val="24"/>
          <w:szCs w:val="24"/>
          <w:lang w:val="kk-KZ"/>
        </w:rPr>
        <w:t>АФ</w:t>
      </w:r>
      <w:r w:rsidR="00AA55A5" w:rsidRPr="0047181B">
        <w:rPr>
          <w:rFonts w:ascii="Times New Roman" w:hAnsi="Times New Roman" w:cs="Times New Roman"/>
          <w:sz w:val="24"/>
          <w:szCs w:val="24"/>
          <w:lang w:val="kk-KZ"/>
        </w:rPr>
        <w:t>-субұрқақ арматурасы;</w:t>
      </w:r>
    </w:p>
    <w:p w:rsidR="00AA55A5" w:rsidRPr="0047181B" w:rsidRDefault="00465D5E" w:rsidP="000C66BE">
      <w:pPr>
        <w:pStyle w:val="a5"/>
        <w:numPr>
          <w:ilvl w:val="1"/>
          <w:numId w:val="3"/>
        </w:numPr>
        <w:ind w:left="0" w:firstLine="0"/>
        <w:jc w:val="both"/>
        <w:rPr>
          <w:rFonts w:ascii="Times New Roman" w:hAnsi="Times New Roman" w:cs="Times New Roman"/>
          <w:sz w:val="24"/>
          <w:szCs w:val="24"/>
          <w:lang w:val="kk-KZ"/>
        </w:rPr>
      </w:pPr>
      <w:r w:rsidRPr="0047181B">
        <w:rPr>
          <w:rFonts w:ascii="Times New Roman" w:hAnsi="Times New Roman" w:cs="Times New Roman"/>
          <w:b/>
          <w:sz w:val="24"/>
          <w:szCs w:val="24"/>
          <w:lang w:val="kk-KZ"/>
        </w:rPr>
        <w:t>ГНО</w:t>
      </w:r>
      <w:r w:rsidR="00AA55A5" w:rsidRPr="0047181B">
        <w:rPr>
          <w:rFonts w:ascii="Times New Roman" w:hAnsi="Times New Roman" w:cs="Times New Roman"/>
          <w:sz w:val="24"/>
          <w:szCs w:val="24"/>
          <w:lang w:val="kk-KZ"/>
        </w:rPr>
        <w:t>-тереңдік-сорғы жабдығы;</w:t>
      </w:r>
    </w:p>
    <w:p w:rsidR="00AA55A5" w:rsidRPr="0047181B" w:rsidRDefault="00465D5E" w:rsidP="000C66BE">
      <w:pPr>
        <w:pStyle w:val="a5"/>
        <w:numPr>
          <w:ilvl w:val="1"/>
          <w:numId w:val="3"/>
        </w:numPr>
        <w:ind w:left="0" w:firstLine="0"/>
        <w:jc w:val="both"/>
        <w:rPr>
          <w:rFonts w:ascii="Times New Roman" w:hAnsi="Times New Roman" w:cs="Times New Roman"/>
          <w:sz w:val="24"/>
          <w:szCs w:val="24"/>
          <w:lang w:val="kk-KZ"/>
        </w:rPr>
      </w:pPr>
      <w:r w:rsidRPr="0047181B">
        <w:rPr>
          <w:rFonts w:ascii="Times New Roman" w:hAnsi="Times New Roman" w:cs="Times New Roman"/>
          <w:b/>
          <w:sz w:val="24"/>
          <w:szCs w:val="24"/>
          <w:lang w:val="kk-KZ"/>
        </w:rPr>
        <w:t>ЗИП</w:t>
      </w:r>
      <w:r w:rsidR="00AA55A5" w:rsidRPr="0047181B">
        <w:rPr>
          <w:rFonts w:ascii="Times New Roman" w:hAnsi="Times New Roman" w:cs="Times New Roman"/>
          <w:sz w:val="24"/>
          <w:szCs w:val="24"/>
          <w:lang w:val="kk-KZ"/>
        </w:rPr>
        <w:t>-қосалқы бөлшектер, құралдар, керек-жарақтар,</w:t>
      </w:r>
    </w:p>
    <w:p w:rsidR="00AA55A5" w:rsidRPr="0047181B" w:rsidRDefault="00AA55A5" w:rsidP="000C66BE">
      <w:pPr>
        <w:pStyle w:val="a5"/>
        <w:numPr>
          <w:ilvl w:val="1"/>
          <w:numId w:val="3"/>
        </w:numPr>
        <w:ind w:left="0" w:firstLine="0"/>
        <w:jc w:val="both"/>
        <w:rPr>
          <w:rFonts w:ascii="Times New Roman" w:hAnsi="Times New Roman" w:cs="Times New Roman"/>
          <w:sz w:val="24"/>
          <w:szCs w:val="24"/>
          <w:lang w:val="kk-KZ"/>
        </w:rPr>
      </w:pPr>
      <w:r w:rsidRPr="0047181B">
        <w:rPr>
          <w:rFonts w:ascii="Times New Roman" w:hAnsi="Times New Roman" w:cs="Times New Roman"/>
          <w:b/>
          <w:sz w:val="24"/>
          <w:szCs w:val="24"/>
          <w:lang w:val="kk-KZ"/>
        </w:rPr>
        <w:t>ЗП</w:t>
      </w:r>
      <w:r w:rsidRPr="0047181B">
        <w:rPr>
          <w:rFonts w:ascii="Times New Roman" w:hAnsi="Times New Roman" w:cs="Times New Roman"/>
          <w:sz w:val="24"/>
          <w:szCs w:val="24"/>
          <w:lang w:val="kk-KZ"/>
        </w:rPr>
        <w:t>-шамадан тыс жүктемеден қорғау;</w:t>
      </w:r>
    </w:p>
    <w:p w:rsidR="00AA55A5" w:rsidRPr="0047181B" w:rsidRDefault="00AA55A5" w:rsidP="000C66BE">
      <w:pPr>
        <w:pStyle w:val="a5"/>
        <w:numPr>
          <w:ilvl w:val="1"/>
          <w:numId w:val="3"/>
        </w:numPr>
        <w:ind w:left="0" w:firstLine="0"/>
        <w:jc w:val="both"/>
        <w:rPr>
          <w:rFonts w:ascii="Times New Roman" w:hAnsi="Times New Roman" w:cs="Times New Roman"/>
          <w:sz w:val="24"/>
          <w:szCs w:val="24"/>
          <w:lang w:val="kk-KZ"/>
        </w:rPr>
      </w:pPr>
      <w:r w:rsidRPr="0047181B">
        <w:rPr>
          <w:rFonts w:ascii="Times New Roman" w:hAnsi="Times New Roman" w:cs="Times New Roman"/>
          <w:b/>
          <w:sz w:val="24"/>
          <w:szCs w:val="24"/>
          <w:lang w:val="kk-KZ"/>
        </w:rPr>
        <w:t>ЗСП</w:t>
      </w:r>
      <w:r w:rsidRPr="0047181B">
        <w:rPr>
          <w:rFonts w:ascii="Times New Roman" w:hAnsi="Times New Roman" w:cs="Times New Roman"/>
          <w:sz w:val="24"/>
          <w:szCs w:val="24"/>
          <w:lang w:val="kk-KZ"/>
        </w:rPr>
        <w:t>-берудің бұзылуынан қорғау;</w:t>
      </w:r>
    </w:p>
    <w:p w:rsidR="00AA55A5" w:rsidRPr="0047181B" w:rsidRDefault="00465D5E" w:rsidP="000C66BE">
      <w:pPr>
        <w:pStyle w:val="a5"/>
        <w:numPr>
          <w:ilvl w:val="1"/>
          <w:numId w:val="3"/>
        </w:numPr>
        <w:ind w:left="0" w:firstLine="0"/>
        <w:jc w:val="both"/>
        <w:rPr>
          <w:rFonts w:ascii="Times New Roman" w:hAnsi="Times New Roman" w:cs="Times New Roman"/>
          <w:sz w:val="24"/>
          <w:szCs w:val="24"/>
          <w:lang w:val="kk-KZ"/>
        </w:rPr>
      </w:pPr>
      <w:r w:rsidRPr="0047181B">
        <w:rPr>
          <w:rFonts w:ascii="Times New Roman" w:hAnsi="Times New Roman" w:cs="Times New Roman"/>
          <w:b/>
          <w:sz w:val="24"/>
          <w:szCs w:val="24"/>
          <w:lang w:val="kk-KZ"/>
        </w:rPr>
        <w:t>ИВ</w:t>
      </w:r>
      <w:r w:rsidR="00AA55A5" w:rsidRPr="0047181B">
        <w:rPr>
          <w:rFonts w:ascii="Times New Roman" w:hAnsi="Times New Roman" w:cs="Times New Roman"/>
          <w:sz w:val="24"/>
          <w:szCs w:val="24"/>
          <w:lang w:val="kk-KZ"/>
        </w:rPr>
        <w:t>-салмақ индикаторы;</w:t>
      </w:r>
    </w:p>
    <w:p w:rsidR="00AA55A5" w:rsidRPr="0047181B" w:rsidRDefault="00465D5E" w:rsidP="000C66BE">
      <w:pPr>
        <w:pStyle w:val="a5"/>
        <w:numPr>
          <w:ilvl w:val="1"/>
          <w:numId w:val="3"/>
        </w:numPr>
        <w:ind w:left="0" w:firstLine="0"/>
        <w:jc w:val="both"/>
        <w:rPr>
          <w:rFonts w:ascii="Times New Roman" w:hAnsi="Times New Roman" w:cs="Times New Roman"/>
          <w:sz w:val="24"/>
          <w:szCs w:val="24"/>
          <w:lang w:val="kk-KZ"/>
        </w:rPr>
      </w:pPr>
      <w:r w:rsidRPr="0047181B">
        <w:rPr>
          <w:rFonts w:ascii="Times New Roman" w:hAnsi="Times New Roman" w:cs="Times New Roman"/>
          <w:b/>
          <w:sz w:val="24"/>
          <w:szCs w:val="24"/>
          <w:lang w:val="kk-KZ"/>
        </w:rPr>
        <w:t>КВЧ</w:t>
      </w:r>
      <w:r w:rsidR="00AA55A5" w:rsidRPr="0047181B">
        <w:rPr>
          <w:rFonts w:ascii="Times New Roman" w:hAnsi="Times New Roman" w:cs="Times New Roman"/>
          <w:sz w:val="24"/>
          <w:szCs w:val="24"/>
          <w:lang w:val="kk-KZ"/>
        </w:rPr>
        <w:t>-тоқтатылған бөлшектердің саны;</w:t>
      </w:r>
    </w:p>
    <w:p w:rsidR="00AA55A5" w:rsidRPr="0047181B" w:rsidRDefault="00465D5E" w:rsidP="000C66BE">
      <w:pPr>
        <w:pStyle w:val="a5"/>
        <w:numPr>
          <w:ilvl w:val="1"/>
          <w:numId w:val="3"/>
        </w:numPr>
        <w:ind w:left="0" w:firstLine="0"/>
        <w:jc w:val="both"/>
        <w:rPr>
          <w:rFonts w:ascii="Times New Roman" w:hAnsi="Times New Roman" w:cs="Times New Roman"/>
          <w:sz w:val="24"/>
          <w:szCs w:val="24"/>
          <w:lang w:val="kk-KZ"/>
        </w:rPr>
      </w:pPr>
      <w:r w:rsidRPr="0047181B">
        <w:rPr>
          <w:rFonts w:ascii="Times New Roman" w:hAnsi="Times New Roman" w:cs="Times New Roman"/>
          <w:b/>
          <w:bCs/>
          <w:sz w:val="24"/>
        </w:rPr>
        <w:lastRenderedPageBreak/>
        <w:t>КИП</w:t>
      </w:r>
      <w:r w:rsidRPr="0047181B">
        <w:rPr>
          <w:rFonts w:ascii="Times New Roman" w:hAnsi="Times New Roman" w:cs="Times New Roman"/>
          <w:sz w:val="28"/>
          <w:szCs w:val="24"/>
          <w:lang w:val="kk-KZ"/>
        </w:rPr>
        <w:t xml:space="preserve"> </w:t>
      </w:r>
      <w:r w:rsidR="00AA55A5" w:rsidRPr="0047181B">
        <w:rPr>
          <w:rFonts w:ascii="Times New Roman" w:hAnsi="Times New Roman" w:cs="Times New Roman"/>
          <w:sz w:val="24"/>
          <w:szCs w:val="24"/>
          <w:lang w:val="kk-KZ"/>
        </w:rPr>
        <w:t>-бақылау-өлшеу аспаптары;</w:t>
      </w:r>
    </w:p>
    <w:p w:rsidR="00AA55A5" w:rsidRPr="0047181B" w:rsidRDefault="00AA55A5" w:rsidP="000C66BE">
      <w:pPr>
        <w:pStyle w:val="a5"/>
        <w:numPr>
          <w:ilvl w:val="1"/>
          <w:numId w:val="3"/>
        </w:numPr>
        <w:ind w:left="0" w:firstLine="0"/>
        <w:jc w:val="both"/>
        <w:rPr>
          <w:rFonts w:ascii="Times New Roman" w:hAnsi="Times New Roman" w:cs="Times New Roman"/>
          <w:sz w:val="24"/>
          <w:szCs w:val="24"/>
          <w:lang w:val="kk-KZ"/>
        </w:rPr>
      </w:pPr>
      <w:r w:rsidRPr="0047181B">
        <w:rPr>
          <w:rFonts w:ascii="Times New Roman" w:hAnsi="Times New Roman" w:cs="Times New Roman"/>
          <w:b/>
          <w:sz w:val="24"/>
          <w:szCs w:val="24"/>
          <w:lang w:val="kk-KZ"/>
        </w:rPr>
        <w:t>КЛИН</w:t>
      </w:r>
      <w:r w:rsidRPr="0047181B">
        <w:rPr>
          <w:rFonts w:ascii="Times New Roman" w:hAnsi="Times New Roman" w:cs="Times New Roman"/>
          <w:sz w:val="24"/>
          <w:szCs w:val="24"/>
          <w:lang w:val="kk-KZ"/>
        </w:rPr>
        <w:t xml:space="preserve">-жұмыс органдарының кептелуіне немесе бұрылмауына байланысты </w:t>
      </w:r>
      <w:r w:rsidR="005B1A6C" w:rsidRPr="0047181B">
        <w:rPr>
          <w:rFonts w:ascii="Times New Roman" w:hAnsi="Times New Roman" w:cs="Times New Roman"/>
          <w:sz w:val="24"/>
          <w:szCs w:val="24"/>
          <w:lang w:val="kk-KZ"/>
        </w:rPr>
        <w:t>батырмалы</w:t>
      </w:r>
      <w:r w:rsidRPr="0047181B">
        <w:rPr>
          <w:rFonts w:ascii="Times New Roman" w:hAnsi="Times New Roman" w:cs="Times New Roman"/>
          <w:sz w:val="24"/>
          <w:szCs w:val="24"/>
          <w:lang w:val="kk-KZ"/>
        </w:rPr>
        <w:t xml:space="preserve"> жабдықты іске қосу мүмкін болмаған жағдайда тоқтату;</w:t>
      </w:r>
    </w:p>
    <w:p w:rsidR="00AA55A5" w:rsidRPr="0047181B" w:rsidRDefault="00465D5E" w:rsidP="000C66BE">
      <w:pPr>
        <w:pStyle w:val="a5"/>
        <w:numPr>
          <w:ilvl w:val="1"/>
          <w:numId w:val="3"/>
        </w:numPr>
        <w:ind w:left="0" w:firstLine="0"/>
        <w:jc w:val="both"/>
        <w:rPr>
          <w:rFonts w:ascii="Times New Roman" w:hAnsi="Times New Roman" w:cs="Times New Roman"/>
          <w:sz w:val="24"/>
          <w:szCs w:val="24"/>
          <w:lang w:val="kk-KZ"/>
        </w:rPr>
      </w:pPr>
      <w:r w:rsidRPr="0047181B">
        <w:rPr>
          <w:rFonts w:ascii="Times New Roman" w:hAnsi="Times New Roman" w:cs="Times New Roman"/>
          <w:b/>
          <w:sz w:val="24"/>
          <w:szCs w:val="24"/>
          <w:lang w:val="kk-KZ"/>
        </w:rPr>
        <w:t>КСО</w:t>
      </w:r>
      <w:r w:rsidR="00AA55A5" w:rsidRPr="0047181B">
        <w:rPr>
          <w:rFonts w:ascii="Times New Roman" w:hAnsi="Times New Roman" w:cs="Times New Roman"/>
          <w:sz w:val="24"/>
          <w:szCs w:val="24"/>
          <w:lang w:val="kk-KZ"/>
        </w:rPr>
        <w:t>-кешенді сервистік қызмет көрсету;</w:t>
      </w:r>
    </w:p>
    <w:p w:rsidR="00AA55A5" w:rsidRPr="0047181B" w:rsidRDefault="00465D5E" w:rsidP="000C66BE">
      <w:pPr>
        <w:pStyle w:val="a5"/>
        <w:numPr>
          <w:ilvl w:val="1"/>
          <w:numId w:val="3"/>
        </w:numPr>
        <w:ind w:left="0" w:firstLine="0"/>
        <w:jc w:val="both"/>
        <w:rPr>
          <w:rFonts w:ascii="Times New Roman" w:hAnsi="Times New Roman" w:cs="Times New Roman"/>
          <w:sz w:val="24"/>
          <w:szCs w:val="24"/>
          <w:lang w:val="kk-KZ"/>
        </w:rPr>
      </w:pPr>
      <w:r w:rsidRPr="0047181B">
        <w:rPr>
          <w:rFonts w:ascii="Times New Roman" w:hAnsi="Times New Roman" w:cs="Times New Roman"/>
          <w:b/>
          <w:sz w:val="24"/>
          <w:szCs w:val="24"/>
          <w:lang w:val="kk-KZ"/>
        </w:rPr>
        <w:t>КТПН</w:t>
      </w:r>
      <w:r w:rsidR="00AA55A5" w:rsidRPr="0047181B">
        <w:rPr>
          <w:rFonts w:ascii="Times New Roman" w:hAnsi="Times New Roman" w:cs="Times New Roman"/>
          <w:sz w:val="24"/>
          <w:szCs w:val="24"/>
          <w:lang w:val="kk-KZ"/>
        </w:rPr>
        <w:t>-толық трансформаторлық қосалқы станция;</w:t>
      </w:r>
    </w:p>
    <w:p w:rsidR="00AA55A5" w:rsidRPr="0047181B" w:rsidRDefault="00AA55A5" w:rsidP="000C66BE">
      <w:pPr>
        <w:pStyle w:val="a5"/>
        <w:numPr>
          <w:ilvl w:val="1"/>
          <w:numId w:val="3"/>
        </w:numPr>
        <w:ind w:left="0" w:firstLine="0"/>
        <w:jc w:val="both"/>
        <w:rPr>
          <w:rFonts w:ascii="Times New Roman" w:hAnsi="Times New Roman" w:cs="Times New Roman"/>
          <w:sz w:val="24"/>
          <w:szCs w:val="24"/>
          <w:lang w:val="kk-KZ"/>
        </w:rPr>
      </w:pPr>
      <w:r w:rsidRPr="0047181B">
        <w:rPr>
          <w:rFonts w:ascii="Times New Roman" w:hAnsi="Times New Roman" w:cs="Times New Roman"/>
          <w:b/>
          <w:sz w:val="24"/>
          <w:szCs w:val="24"/>
          <w:lang w:val="kk-KZ"/>
        </w:rPr>
        <w:t>МОНТАЖ</w:t>
      </w:r>
      <w:r w:rsidRPr="0047181B">
        <w:rPr>
          <w:rFonts w:ascii="Times New Roman" w:hAnsi="Times New Roman" w:cs="Times New Roman"/>
          <w:sz w:val="24"/>
          <w:szCs w:val="24"/>
          <w:lang w:val="kk-KZ"/>
        </w:rPr>
        <w:t>-</w:t>
      </w:r>
      <w:r w:rsidR="00F25760" w:rsidRPr="0047181B">
        <w:rPr>
          <w:rFonts w:ascii="Times New Roman" w:hAnsi="Times New Roman" w:cs="Times New Roman"/>
          <w:sz w:val="24"/>
          <w:szCs w:val="24"/>
          <w:lang w:val="kk-KZ"/>
        </w:rPr>
        <w:t>ұңғыма</w:t>
      </w:r>
      <w:r w:rsidRPr="0047181B">
        <w:rPr>
          <w:rFonts w:ascii="Times New Roman" w:hAnsi="Times New Roman" w:cs="Times New Roman"/>
          <w:sz w:val="24"/>
          <w:szCs w:val="24"/>
          <w:lang w:val="kk-KZ"/>
        </w:rPr>
        <w:t>ға түсіру үшін УЭЦН құрастыру, техникалық тексеру және дайындау жөніндегі жұмыстар кешені;</w:t>
      </w:r>
    </w:p>
    <w:p w:rsidR="00AA55A5" w:rsidRPr="0047181B" w:rsidRDefault="00465D5E" w:rsidP="000C66BE">
      <w:pPr>
        <w:pStyle w:val="a5"/>
        <w:numPr>
          <w:ilvl w:val="1"/>
          <w:numId w:val="3"/>
        </w:numPr>
        <w:ind w:left="0" w:firstLine="0"/>
        <w:jc w:val="both"/>
        <w:rPr>
          <w:rFonts w:ascii="Times New Roman" w:hAnsi="Times New Roman" w:cs="Times New Roman"/>
          <w:sz w:val="24"/>
          <w:szCs w:val="24"/>
          <w:lang w:val="kk-KZ"/>
        </w:rPr>
      </w:pPr>
      <w:r w:rsidRPr="0047181B">
        <w:rPr>
          <w:rFonts w:ascii="Times New Roman" w:hAnsi="Times New Roman" w:cs="Times New Roman"/>
          <w:b/>
          <w:sz w:val="24"/>
          <w:szCs w:val="24"/>
          <w:lang w:val="kk-KZ"/>
        </w:rPr>
        <w:t>НКТ</w:t>
      </w:r>
      <w:r w:rsidR="00AA55A5" w:rsidRPr="0047181B">
        <w:rPr>
          <w:rFonts w:ascii="Times New Roman" w:hAnsi="Times New Roman" w:cs="Times New Roman"/>
          <w:sz w:val="24"/>
          <w:szCs w:val="24"/>
          <w:lang w:val="kk-KZ"/>
        </w:rPr>
        <w:t>-сорғы-компрессорлық құбырлар;</w:t>
      </w:r>
    </w:p>
    <w:p w:rsidR="00AA55A5" w:rsidRPr="0047181B" w:rsidRDefault="00465D5E" w:rsidP="000C66BE">
      <w:pPr>
        <w:pStyle w:val="a5"/>
        <w:numPr>
          <w:ilvl w:val="1"/>
          <w:numId w:val="3"/>
        </w:numPr>
        <w:ind w:left="0" w:firstLine="0"/>
        <w:jc w:val="both"/>
        <w:rPr>
          <w:rFonts w:ascii="Times New Roman" w:hAnsi="Times New Roman" w:cs="Times New Roman"/>
          <w:sz w:val="24"/>
          <w:szCs w:val="24"/>
          <w:lang w:val="kk-KZ"/>
        </w:rPr>
      </w:pPr>
      <w:r w:rsidRPr="0047181B">
        <w:rPr>
          <w:rFonts w:ascii="Times New Roman" w:hAnsi="Times New Roman" w:cs="Times New Roman"/>
          <w:b/>
          <w:sz w:val="24"/>
          <w:szCs w:val="24"/>
          <w:lang w:val="kk-KZ"/>
        </w:rPr>
        <w:t>НЭО</w:t>
      </w:r>
      <w:r w:rsidR="00AA55A5" w:rsidRPr="0047181B">
        <w:rPr>
          <w:rFonts w:ascii="Times New Roman" w:hAnsi="Times New Roman" w:cs="Times New Roman"/>
          <w:sz w:val="24"/>
          <w:szCs w:val="24"/>
          <w:lang w:val="kk-KZ"/>
        </w:rPr>
        <w:t>-жердегі электр жабдықтары;</w:t>
      </w:r>
    </w:p>
    <w:p w:rsidR="00AA55A5" w:rsidRPr="0047181B" w:rsidRDefault="00AA55A5" w:rsidP="000C66BE">
      <w:pPr>
        <w:pStyle w:val="a5"/>
        <w:numPr>
          <w:ilvl w:val="1"/>
          <w:numId w:val="3"/>
        </w:numPr>
        <w:ind w:left="0" w:firstLine="0"/>
        <w:jc w:val="both"/>
        <w:rPr>
          <w:rFonts w:ascii="Times New Roman" w:hAnsi="Times New Roman" w:cs="Times New Roman"/>
          <w:sz w:val="24"/>
          <w:szCs w:val="24"/>
          <w:lang w:val="kk-KZ"/>
        </w:rPr>
      </w:pPr>
      <w:r w:rsidRPr="0047181B">
        <w:rPr>
          <w:rFonts w:ascii="Times New Roman" w:hAnsi="Times New Roman" w:cs="Times New Roman"/>
          <w:b/>
          <w:sz w:val="24"/>
          <w:szCs w:val="24"/>
          <w:lang w:val="kk-KZ"/>
        </w:rPr>
        <w:t>ПАДУ</w:t>
      </w:r>
      <w:r w:rsidRPr="0047181B">
        <w:rPr>
          <w:rFonts w:ascii="Times New Roman" w:hAnsi="Times New Roman" w:cs="Times New Roman"/>
          <w:sz w:val="24"/>
          <w:szCs w:val="24"/>
          <w:lang w:val="kk-KZ"/>
        </w:rPr>
        <w:t>-депарафинизация қондырғысы;</w:t>
      </w:r>
    </w:p>
    <w:p w:rsidR="00AA55A5" w:rsidRPr="0047181B" w:rsidRDefault="00465D5E" w:rsidP="000C66BE">
      <w:pPr>
        <w:pStyle w:val="a5"/>
        <w:numPr>
          <w:ilvl w:val="1"/>
          <w:numId w:val="3"/>
        </w:numPr>
        <w:ind w:left="0" w:firstLine="0"/>
        <w:jc w:val="both"/>
        <w:rPr>
          <w:rFonts w:ascii="Times New Roman" w:hAnsi="Times New Roman" w:cs="Times New Roman"/>
          <w:sz w:val="24"/>
          <w:szCs w:val="24"/>
          <w:lang w:val="kk-KZ"/>
        </w:rPr>
      </w:pPr>
      <w:r w:rsidRPr="0047181B">
        <w:rPr>
          <w:rFonts w:ascii="Times New Roman" w:hAnsi="Times New Roman" w:cs="Times New Roman"/>
          <w:b/>
          <w:sz w:val="24"/>
          <w:szCs w:val="24"/>
          <w:lang w:val="kk-KZ"/>
        </w:rPr>
        <w:t>ПО</w:t>
      </w:r>
      <w:r w:rsidR="00E8171F" w:rsidRPr="0047181B">
        <w:rPr>
          <w:rFonts w:ascii="Times New Roman" w:hAnsi="Times New Roman" w:cs="Times New Roman"/>
          <w:sz w:val="24"/>
          <w:szCs w:val="24"/>
          <w:lang w:val="kk-KZ"/>
        </w:rPr>
        <w:t>-</w:t>
      </w:r>
      <w:r w:rsidRPr="0047181B">
        <w:rPr>
          <w:rFonts w:ascii="Times New Roman" w:hAnsi="Times New Roman" w:cs="Times New Roman"/>
          <w:sz w:val="24"/>
          <w:szCs w:val="24"/>
          <w:lang w:val="kk-KZ"/>
        </w:rPr>
        <w:t>ж</w:t>
      </w:r>
      <w:r w:rsidR="00AA55A5" w:rsidRPr="0047181B">
        <w:rPr>
          <w:rFonts w:ascii="Times New Roman" w:hAnsi="Times New Roman" w:cs="Times New Roman"/>
          <w:sz w:val="24"/>
          <w:szCs w:val="24"/>
          <w:lang w:val="kk-KZ"/>
        </w:rPr>
        <w:t>ерасты жабдықтары;</w:t>
      </w:r>
    </w:p>
    <w:p w:rsidR="00AA55A5" w:rsidRPr="0047181B" w:rsidRDefault="00465D5E" w:rsidP="000C66BE">
      <w:pPr>
        <w:pStyle w:val="a5"/>
        <w:numPr>
          <w:ilvl w:val="1"/>
          <w:numId w:val="3"/>
        </w:numPr>
        <w:ind w:left="0" w:firstLine="0"/>
        <w:jc w:val="both"/>
        <w:rPr>
          <w:rFonts w:ascii="Times New Roman" w:hAnsi="Times New Roman" w:cs="Times New Roman"/>
          <w:sz w:val="24"/>
          <w:szCs w:val="24"/>
          <w:lang w:val="kk-KZ"/>
        </w:rPr>
      </w:pPr>
      <w:r w:rsidRPr="0047181B">
        <w:rPr>
          <w:rFonts w:ascii="Times New Roman" w:hAnsi="Times New Roman" w:cs="Times New Roman"/>
          <w:b/>
          <w:sz w:val="24"/>
          <w:szCs w:val="24"/>
          <w:lang w:val="kk-KZ"/>
        </w:rPr>
        <w:t>ПОР</w:t>
      </w:r>
      <w:r w:rsidR="00AA55A5" w:rsidRPr="0047181B">
        <w:rPr>
          <w:rFonts w:ascii="Times New Roman" w:hAnsi="Times New Roman" w:cs="Times New Roman"/>
          <w:sz w:val="24"/>
          <w:szCs w:val="24"/>
          <w:lang w:val="kk-KZ"/>
        </w:rPr>
        <w:t>-жұмысты ұйымдастыру жоспары;</w:t>
      </w:r>
    </w:p>
    <w:p w:rsidR="00AA55A5" w:rsidRPr="0047181B" w:rsidRDefault="00465D5E" w:rsidP="000C66BE">
      <w:pPr>
        <w:pStyle w:val="a5"/>
        <w:numPr>
          <w:ilvl w:val="1"/>
          <w:numId w:val="3"/>
        </w:numPr>
        <w:ind w:left="0" w:firstLine="0"/>
        <w:jc w:val="both"/>
        <w:rPr>
          <w:rFonts w:ascii="Times New Roman" w:hAnsi="Times New Roman" w:cs="Times New Roman"/>
          <w:sz w:val="24"/>
          <w:szCs w:val="24"/>
          <w:lang w:val="kk-KZ"/>
        </w:rPr>
      </w:pPr>
      <w:r w:rsidRPr="0047181B">
        <w:rPr>
          <w:rFonts w:ascii="Times New Roman" w:hAnsi="Times New Roman" w:cs="Times New Roman"/>
          <w:b/>
          <w:sz w:val="24"/>
          <w:szCs w:val="24"/>
          <w:lang w:val="kk-KZ"/>
        </w:rPr>
        <w:t>ППР</w:t>
      </w:r>
      <w:r w:rsidR="00AA55A5" w:rsidRPr="0047181B">
        <w:rPr>
          <w:rFonts w:ascii="Times New Roman" w:hAnsi="Times New Roman" w:cs="Times New Roman"/>
          <w:sz w:val="24"/>
          <w:szCs w:val="24"/>
          <w:lang w:val="kk-KZ"/>
        </w:rPr>
        <w:t>-жоспарлы алдын алу жөндеу;</w:t>
      </w:r>
    </w:p>
    <w:p w:rsidR="00AA55A5" w:rsidRPr="0047181B" w:rsidRDefault="00465D5E" w:rsidP="00F2361D">
      <w:pPr>
        <w:pStyle w:val="1"/>
      </w:pPr>
      <w:r w:rsidRPr="0047181B">
        <w:rPr>
          <w:b/>
        </w:rPr>
        <w:t>ПЭД</w:t>
      </w:r>
      <w:r w:rsidR="00AA55A5" w:rsidRPr="0047181B">
        <w:t>-</w:t>
      </w:r>
      <w:r w:rsidR="00F2361D" w:rsidRPr="0047181B">
        <w:t xml:space="preserve"> </w:t>
      </w:r>
      <w:r w:rsidRPr="0047181B">
        <w:t>батырмалы</w:t>
      </w:r>
      <w:r w:rsidR="00F2361D" w:rsidRPr="0047181B">
        <w:rPr>
          <w:lang w:val="ru-RU"/>
        </w:rPr>
        <w:t xml:space="preserve"> </w:t>
      </w:r>
      <w:r w:rsidR="00AA55A5" w:rsidRPr="0047181B">
        <w:t>электр қозғалтқышы;</w:t>
      </w:r>
    </w:p>
    <w:p w:rsidR="00AA55A5" w:rsidRPr="0047181B" w:rsidRDefault="00E8171F" w:rsidP="00F2361D">
      <w:pPr>
        <w:pStyle w:val="1"/>
      </w:pPr>
      <w:r w:rsidRPr="0047181B">
        <w:rPr>
          <w:b/>
        </w:rPr>
        <w:t>ПЭУ</w:t>
      </w:r>
      <w:r w:rsidR="00AA55A5" w:rsidRPr="0047181B">
        <w:t>-</w:t>
      </w:r>
      <w:r w:rsidR="00F2361D" w:rsidRPr="0047181B">
        <w:t xml:space="preserve"> </w:t>
      </w:r>
      <w:r w:rsidR="00465D5E" w:rsidRPr="0047181B">
        <w:t>батырмалы</w:t>
      </w:r>
      <w:r w:rsidR="00465D5E" w:rsidRPr="0047181B">
        <w:rPr>
          <w:lang w:val="ru-RU"/>
        </w:rPr>
        <w:t xml:space="preserve"> </w:t>
      </w:r>
      <w:r w:rsidR="00AA55A5" w:rsidRPr="0047181B">
        <w:t>электр қондырғысы;</w:t>
      </w:r>
      <w:r w:rsidR="00465D5E" w:rsidRPr="0047181B">
        <w:t xml:space="preserve"> </w:t>
      </w:r>
    </w:p>
    <w:p w:rsidR="00AA55A5" w:rsidRPr="0047181B" w:rsidRDefault="00465D5E" w:rsidP="000C66BE">
      <w:pPr>
        <w:pStyle w:val="a5"/>
        <w:numPr>
          <w:ilvl w:val="1"/>
          <w:numId w:val="3"/>
        </w:numPr>
        <w:ind w:left="0" w:firstLine="0"/>
        <w:jc w:val="both"/>
        <w:rPr>
          <w:rFonts w:ascii="Times New Roman" w:hAnsi="Times New Roman" w:cs="Times New Roman"/>
          <w:sz w:val="24"/>
          <w:szCs w:val="24"/>
          <w:lang w:val="kk-KZ"/>
        </w:rPr>
      </w:pPr>
      <w:r w:rsidRPr="0047181B">
        <w:rPr>
          <w:rFonts w:ascii="Times New Roman" w:hAnsi="Times New Roman" w:cs="Times New Roman"/>
          <w:b/>
          <w:sz w:val="24"/>
          <w:szCs w:val="24"/>
          <w:lang w:val="kk-KZ"/>
        </w:rPr>
        <w:t>СКО</w:t>
      </w:r>
      <w:r w:rsidR="00AA55A5" w:rsidRPr="0047181B">
        <w:rPr>
          <w:rFonts w:ascii="Times New Roman" w:hAnsi="Times New Roman" w:cs="Times New Roman"/>
          <w:sz w:val="24"/>
          <w:szCs w:val="24"/>
          <w:lang w:val="kk-KZ"/>
        </w:rPr>
        <w:t>-тұз-қышқылды өңдеу;</w:t>
      </w:r>
    </w:p>
    <w:p w:rsidR="00AA55A5" w:rsidRPr="0047181B" w:rsidRDefault="00465D5E" w:rsidP="000C66BE">
      <w:pPr>
        <w:pStyle w:val="a5"/>
        <w:numPr>
          <w:ilvl w:val="1"/>
          <w:numId w:val="3"/>
        </w:numPr>
        <w:ind w:left="0" w:firstLine="0"/>
        <w:jc w:val="both"/>
        <w:rPr>
          <w:rFonts w:ascii="Times New Roman" w:hAnsi="Times New Roman" w:cs="Times New Roman"/>
          <w:sz w:val="24"/>
          <w:szCs w:val="24"/>
          <w:lang w:val="kk-KZ"/>
        </w:rPr>
      </w:pPr>
      <w:r w:rsidRPr="0047181B">
        <w:rPr>
          <w:rFonts w:ascii="Times New Roman" w:hAnsi="Times New Roman" w:cs="Times New Roman"/>
          <w:b/>
          <w:sz w:val="24"/>
          <w:szCs w:val="24"/>
          <w:lang w:val="kk-KZ"/>
        </w:rPr>
        <w:t>СПО</w:t>
      </w:r>
      <w:r w:rsidR="00AA55A5" w:rsidRPr="0047181B">
        <w:rPr>
          <w:rFonts w:ascii="Times New Roman" w:hAnsi="Times New Roman" w:cs="Times New Roman"/>
          <w:sz w:val="24"/>
          <w:szCs w:val="24"/>
          <w:lang w:val="kk-KZ"/>
        </w:rPr>
        <w:t>-түсіру</w:t>
      </w:r>
      <w:r w:rsidR="00E8171F" w:rsidRPr="0047181B">
        <w:rPr>
          <w:rFonts w:ascii="Times New Roman" w:hAnsi="Times New Roman" w:cs="Times New Roman"/>
          <w:sz w:val="24"/>
          <w:szCs w:val="24"/>
          <w:lang w:val="kk-KZ"/>
        </w:rPr>
        <w:t>-көтеру</w:t>
      </w:r>
      <w:r w:rsidR="00AA55A5" w:rsidRPr="0047181B">
        <w:rPr>
          <w:rFonts w:ascii="Times New Roman" w:hAnsi="Times New Roman" w:cs="Times New Roman"/>
          <w:sz w:val="24"/>
          <w:szCs w:val="24"/>
          <w:lang w:val="kk-KZ"/>
        </w:rPr>
        <w:t xml:space="preserve"> операциялары;</w:t>
      </w:r>
    </w:p>
    <w:p w:rsidR="00AA55A5" w:rsidRPr="0047181B" w:rsidRDefault="00465D5E" w:rsidP="000C66BE">
      <w:pPr>
        <w:pStyle w:val="a5"/>
        <w:numPr>
          <w:ilvl w:val="1"/>
          <w:numId w:val="3"/>
        </w:numPr>
        <w:ind w:left="0" w:firstLine="0"/>
        <w:jc w:val="both"/>
        <w:rPr>
          <w:rFonts w:ascii="Times New Roman" w:hAnsi="Times New Roman" w:cs="Times New Roman"/>
          <w:sz w:val="24"/>
          <w:szCs w:val="24"/>
          <w:lang w:val="kk-KZ"/>
        </w:rPr>
      </w:pPr>
      <w:r w:rsidRPr="0047181B">
        <w:rPr>
          <w:rFonts w:ascii="Times New Roman" w:hAnsi="Times New Roman" w:cs="Times New Roman"/>
          <w:b/>
          <w:sz w:val="24"/>
          <w:szCs w:val="24"/>
          <w:lang w:val="kk-KZ"/>
        </w:rPr>
        <w:t>СУ</w:t>
      </w:r>
      <w:r w:rsidR="00AA55A5" w:rsidRPr="0047181B">
        <w:rPr>
          <w:rFonts w:ascii="Times New Roman" w:hAnsi="Times New Roman" w:cs="Times New Roman"/>
          <w:sz w:val="24"/>
          <w:szCs w:val="24"/>
          <w:lang w:val="kk-KZ"/>
        </w:rPr>
        <w:t>-басқару станциясы;</w:t>
      </w:r>
    </w:p>
    <w:p w:rsidR="00AA55A5" w:rsidRPr="0047181B" w:rsidRDefault="00465D5E" w:rsidP="000C66BE">
      <w:pPr>
        <w:pStyle w:val="a5"/>
        <w:numPr>
          <w:ilvl w:val="1"/>
          <w:numId w:val="3"/>
        </w:numPr>
        <w:ind w:left="0" w:firstLine="0"/>
        <w:jc w:val="both"/>
        <w:rPr>
          <w:rFonts w:ascii="Times New Roman" w:hAnsi="Times New Roman" w:cs="Times New Roman"/>
          <w:sz w:val="24"/>
          <w:szCs w:val="24"/>
          <w:lang w:val="kk-KZ"/>
        </w:rPr>
      </w:pPr>
      <w:r w:rsidRPr="0047181B">
        <w:rPr>
          <w:rFonts w:ascii="Times New Roman" w:hAnsi="Times New Roman" w:cs="Times New Roman"/>
          <w:b/>
          <w:sz w:val="24"/>
          <w:szCs w:val="24"/>
          <w:lang w:val="kk-KZ"/>
        </w:rPr>
        <w:t>ТКРС</w:t>
      </w:r>
      <w:r w:rsidR="00F2361D" w:rsidRPr="0047181B">
        <w:rPr>
          <w:rFonts w:ascii="Times New Roman" w:hAnsi="Times New Roman" w:cs="Times New Roman"/>
          <w:sz w:val="24"/>
          <w:szCs w:val="24"/>
          <w:lang w:val="kk-KZ"/>
        </w:rPr>
        <w:t xml:space="preserve"> </w:t>
      </w:r>
      <w:r w:rsidR="00AA55A5" w:rsidRPr="0047181B">
        <w:rPr>
          <w:rFonts w:ascii="Times New Roman" w:hAnsi="Times New Roman" w:cs="Times New Roman"/>
          <w:sz w:val="24"/>
          <w:szCs w:val="24"/>
          <w:lang w:val="kk-KZ"/>
        </w:rPr>
        <w:t>-</w:t>
      </w:r>
      <w:r w:rsidR="00F2361D" w:rsidRPr="0047181B">
        <w:rPr>
          <w:rFonts w:ascii="Times New Roman" w:hAnsi="Times New Roman" w:cs="Times New Roman"/>
          <w:sz w:val="24"/>
          <w:szCs w:val="24"/>
          <w:lang w:val="kk-KZ"/>
        </w:rPr>
        <w:t xml:space="preserve"> </w:t>
      </w:r>
      <w:r w:rsidR="00F25760" w:rsidRPr="0047181B">
        <w:rPr>
          <w:rFonts w:ascii="Times New Roman" w:hAnsi="Times New Roman" w:cs="Times New Roman"/>
          <w:sz w:val="24"/>
          <w:szCs w:val="24"/>
          <w:lang w:val="kk-KZ"/>
        </w:rPr>
        <w:t>Ұңғыма</w:t>
      </w:r>
      <w:r w:rsidR="00AA55A5" w:rsidRPr="0047181B">
        <w:rPr>
          <w:rFonts w:ascii="Times New Roman" w:hAnsi="Times New Roman" w:cs="Times New Roman"/>
          <w:sz w:val="24"/>
          <w:szCs w:val="24"/>
          <w:lang w:val="kk-KZ"/>
        </w:rPr>
        <w:t>ларды ағымдағы және күрделі жөндеу;</w:t>
      </w:r>
    </w:p>
    <w:p w:rsidR="00AA55A5" w:rsidRPr="0047181B" w:rsidRDefault="00E8171F" w:rsidP="000C66BE">
      <w:pPr>
        <w:pStyle w:val="a5"/>
        <w:numPr>
          <w:ilvl w:val="1"/>
          <w:numId w:val="3"/>
        </w:numPr>
        <w:ind w:left="0" w:firstLine="0"/>
        <w:jc w:val="both"/>
        <w:rPr>
          <w:rFonts w:ascii="Times New Roman" w:hAnsi="Times New Roman" w:cs="Times New Roman"/>
          <w:sz w:val="24"/>
          <w:szCs w:val="24"/>
          <w:lang w:val="kk-KZ"/>
        </w:rPr>
      </w:pPr>
      <w:r w:rsidRPr="0047181B">
        <w:rPr>
          <w:rFonts w:ascii="Times New Roman" w:hAnsi="Times New Roman" w:cs="Times New Roman"/>
          <w:b/>
          <w:sz w:val="24"/>
          <w:szCs w:val="24"/>
          <w:lang w:val="kk-KZ"/>
        </w:rPr>
        <w:t>ТМПН</w:t>
      </w:r>
      <w:r w:rsidR="009521E7" w:rsidRPr="0047181B">
        <w:rPr>
          <w:rFonts w:ascii="Times New Roman" w:hAnsi="Times New Roman" w:cs="Times New Roman"/>
          <w:sz w:val="24"/>
          <w:szCs w:val="24"/>
          <w:lang w:val="kk-KZ"/>
        </w:rPr>
        <w:t xml:space="preserve"> </w:t>
      </w:r>
      <w:r w:rsidR="00AA55A5" w:rsidRPr="0047181B">
        <w:rPr>
          <w:rFonts w:ascii="Times New Roman" w:hAnsi="Times New Roman" w:cs="Times New Roman"/>
          <w:sz w:val="24"/>
          <w:szCs w:val="24"/>
          <w:lang w:val="kk-KZ"/>
        </w:rPr>
        <w:t>-</w:t>
      </w:r>
      <w:r w:rsidR="009521E7" w:rsidRPr="0047181B">
        <w:rPr>
          <w:rFonts w:ascii="Times New Roman" w:hAnsi="Times New Roman" w:cs="Times New Roman"/>
          <w:sz w:val="24"/>
          <w:szCs w:val="24"/>
          <w:lang w:val="kk-KZ"/>
        </w:rPr>
        <w:t xml:space="preserve"> </w:t>
      </w:r>
      <w:r w:rsidR="00AA55A5" w:rsidRPr="0047181B">
        <w:rPr>
          <w:rFonts w:ascii="Times New Roman" w:hAnsi="Times New Roman" w:cs="Times New Roman"/>
          <w:sz w:val="24"/>
          <w:szCs w:val="24"/>
          <w:lang w:val="kk-KZ"/>
        </w:rPr>
        <w:t>трансформатор маймен толтырылған</w:t>
      </w:r>
      <w:r w:rsidR="002427A0" w:rsidRPr="0047181B">
        <w:rPr>
          <w:rFonts w:ascii="Times New Roman" w:hAnsi="Times New Roman" w:cs="Times New Roman"/>
          <w:sz w:val="24"/>
          <w:szCs w:val="24"/>
          <w:lang w:val="kk-KZ"/>
        </w:rPr>
        <w:t xml:space="preserve"> сыртқы көтергіш</w:t>
      </w:r>
      <w:r w:rsidR="00AA55A5" w:rsidRPr="0047181B">
        <w:rPr>
          <w:rFonts w:ascii="Times New Roman" w:hAnsi="Times New Roman" w:cs="Times New Roman"/>
          <w:sz w:val="24"/>
          <w:szCs w:val="24"/>
          <w:lang w:val="kk-KZ"/>
        </w:rPr>
        <w:t>;</w:t>
      </w:r>
      <w:r w:rsidR="002427A0" w:rsidRPr="0047181B">
        <w:rPr>
          <w:rFonts w:ascii="Times New Roman" w:hAnsi="Times New Roman" w:cs="Times New Roman"/>
          <w:sz w:val="24"/>
          <w:szCs w:val="24"/>
          <w:lang w:val="kk-KZ"/>
        </w:rPr>
        <w:t xml:space="preserve"> </w:t>
      </w:r>
    </w:p>
    <w:p w:rsidR="00AA55A5" w:rsidRPr="0047181B" w:rsidRDefault="00E8171F" w:rsidP="000C66BE">
      <w:pPr>
        <w:pStyle w:val="a5"/>
        <w:numPr>
          <w:ilvl w:val="1"/>
          <w:numId w:val="3"/>
        </w:numPr>
        <w:ind w:left="0" w:firstLine="0"/>
        <w:jc w:val="both"/>
        <w:rPr>
          <w:rFonts w:ascii="Times New Roman" w:hAnsi="Times New Roman" w:cs="Times New Roman"/>
          <w:sz w:val="24"/>
          <w:szCs w:val="24"/>
          <w:lang w:val="kk-KZ"/>
        </w:rPr>
      </w:pPr>
      <w:r w:rsidRPr="0047181B">
        <w:rPr>
          <w:rFonts w:ascii="Times New Roman" w:hAnsi="Times New Roman" w:cs="Times New Roman"/>
          <w:b/>
          <w:sz w:val="24"/>
          <w:szCs w:val="24"/>
          <w:lang w:val="kk-KZ"/>
        </w:rPr>
        <w:t>Т</w:t>
      </w:r>
      <w:r w:rsidR="00465D5E" w:rsidRPr="0047181B">
        <w:rPr>
          <w:rFonts w:ascii="Times New Roman" w:hAnsi="Times New Roman" w:cs="Times New Roman"/>
          <w:b/>
          <w:sz w:val="24"/>
          <w:szCs w:val="24"/>
          <w:lang w:val="kk-KZ"/>
        </w:rPr>
        <w:t>У</w:t>
      </w:r>
      <w:r w:rsidR="00AA55A5" w:rsidRPr="0047181B">
        <w:rPr>
          <w:rFonts w:ascii="Times New Roman" w:hAnsi="Times New Roman" w:cs="Times New Roman"/>
          <w:sz w:val="24"/>
          <w:szCs w:val="24"/>
          <w:lang w:val="kk-KZ"/>
        </w:rPr>
        <w:t>-техникалық шарттар;</w:t>
      </w:r>
    </w:p>
    <w:p w:rsidR="00AA55A5" w:rsidRPr="0047181B" w:rsidRDefault="00465D5E" w:rsidP="000C66BE">
      <w:pPr>
        <w:pStyle w:val="a5"/>
        <w:numPr>
          <w:ilvl w:val="1"/>
          <w:numId w:val="3"/>
        </w:numPr>
        <w:ind w:left="0" w:firstLine="0"/>
        <w:jc w:val="both"/>
        <w:rPr>
          <w:rFonts w:ascii="Times New Roman" w:hAnsi="Times New Roman" w:cs="Times New Roman"/>
          <w:sz w:val="24"/>
          <w:szCs w:val="24"/>
          <w:lang w:val="kk-KZ"/>
        </w:rPr>
      </w:pPr>
      <w:r w:rsidRPr="0047181B">
        <w:rPr>
          <w:rFonts w:ascii="Times New Roman" w:hAnsi="Times New Roman" w:cs="Times New Roman"/>
          <w:b/>
          <w:sz w:val="24"/>
          <w:szCs w:val="24"/>
          <w:lang w:val="kk-KZ"/>
        </w:rPr>
        <w:t>УСИ</w:t>
      </w:r>
      <w:r w:rsidR="00E8171F" w:rsidRPr="0047181B">
        <w:rPr>
          <w:rFonts w:ascii="Times New Roman" w:hAnsi="Times New Roman" w:cs="Times New Roman"/>
          <w:sz w:val="24"/>
          <w:szCs w:val="24"/>
          <w:lang w:val="kk-KZ"/>
        </w:rPr>
        <w:t>-</w:t>
      </w:r>
      <w:r w:rsidRPr="0047181B">
        <w:rPr>
          <w:rFonts w:ascii="Times New Roman" w:hAnsi="Times New Roman" w:cs="Times New Roman"/>
          <w:sz w:val="24"/>
          <w:szCs w:val="24"/>
          <w:lang w:val="kk-KZ"/>
        </w:rPr>
        <w:t>а</w:t>
      </w:r>
      <w:r w:rsidR="00AA55A5" w:rsidRPr="0047181B">
        <w:rPr>
          <w:rFonts w:ascii="Times New Roman" w:hAnsi="Times New Roman" w:cs="Times New Roman"/>
          <w:sz w:val="24"/>
          <w:szCs w:val="24"/>
          <w:lang w:val="kk-KZ"/>
        </w:rPr>
        <w:t>қпаратты алу құрылғысы;</w:t>
      </w:r>
    </w:p>
    <w:p w:rsidR="002D563B" w:rsidRPr="0047181B" w:rsidRDefault="00AA55A5" w:rsidP="00465D5E">
      <w:pPr>
        <w:pStyle w:val="1"/>
      </w:pPr>
      <w:r w:rsidRPr="0047181B">
        <w:rPr>
          <w:b/>
        </w:rPr>
        <w:t>УЭЦН</w:t>
      </w:r>
      <w:r w:rsidRPr="0047181B">
        <w:t>-</w:t>
      </w:r>
      <w:r w:rsidR="002D563B" w:rsidRPr="0047181B">
        <w:t xml:space="preserve"> </w:t>
      </w:r>
      <w:r w:rsidR="00465D5E" w:rsidRPr="0047181B">
        <w:t>электрлік ортадан тепкіш сорғыны орнату</w:t>
      </w:r>
      <w:r w:rsidR="002D563B" w:rsidRPr="0047181B">
        <w:t xml:space="preserve">; </w:t>
      </w:r>
    </w:p>
    <w:p w:rsidR="00AA55A5" w:rsidRPr="0047181B" w:rsidRDefault="00465D5E" w:rsidP="002D563B">
      <w:pPr>
        <w:pStyle w:val="1"/>
      </w:pPr>
      <w:r w:rsidRPr="0047181B">
        <w:rPr>
          <w:b/>
        </w:rPr>
        <w:t>ЦИТС</w:t>
      </w:r>
      <w:r w:rsidR="00AA55A5" w:rsidRPr="0047181B">
        <w:t>- орталық инженерлік-технологиялық қызмет;</w:t>
      </w:r>
    </w:p>
    <w:p w:rsidR="00AA55A5" w:rsidRPr="0047181B" w:rsidRDefault="00465D5E" w:rsidP="000C66BE">
      <w:pPr>
        <w:pStyle w:val="a5"/>
        <w:numPr>
          <w:ilvl w:val="1"/>
          <w:numId w:val="3"/>
        </w:numPr>
        <w:ind w:left="0" w:firstLine="0"/>
        <w:jc w:val="both"/>
      </w:pPr>
      <w:r w:rsidRPr="0047181B">
        <w:rPr>
          <w:rFonts w:ascii="Times New Roman" w:hAnsi="Times New Roman" w:cs="Times New Roman"/>
          <w:b/>
          <w:sz w:val="24"/>
          <w:szCs w:val="24"/>
          <w:lang w:val="kk-KZ"/>
        </w:rPr>
        <w:t>ЧРП</w:t>
      </w:r>
      <w:r w:rsidR="00AA55A5" w:rsidRPr="0047181B">
        <w:t xml:space="preserve">- </w:t>
      </w:r>
      <w:r w:rsidR="00D129CE" w:rsidRPr="0047181B">
        <w:rPr>
          <w:rFonts w:ascii="Times New Roman" w:hAnsi="Times New Roman" w:cs="Times New Roman"/>
          <w:sz w:val="24"/>
          <w:szCs w:val="24"/>
          <w:lang w:val="kk-KZ"/>
        </w:rPr>
        <w:t>реттелетін</w:t>
      </w:r>
      <w:r w:rsidR="00D129CE" w:rsidRPr="0047181B">
        <w:t xml:space="preserve"> </w:t>
      </w:r>
      <w:r w:rsidR="00D129CE" w:rsidRPr="0047181B">
        <w:rPr>
          <w:rFonts w:ascii="Times New Roman" w:hAnsi="Times New Roman" w:cs="Times New Roman"/>
          <w:sz w:val="24"/>
          <w:szCs w:val="24"/>
          <w:lang w:val="kk-KZ"/>
        </w:rPr>
        <w:t>жиілік жетегі</w:t>
      </w:r>
      <w:r w:rsidR="00AA55A5" w:rsidRPr="0047181B">
        <w:t>.</w:t>
      </w:r>
    </w:p>
    <w:p w:rsidR="00AA55A5" w:rsidRPr="0047181B" w:rsidDel="003E77AA" w:rsidRDefault="00AA55A5" w:rsidP="00AA55A5">
      <w:pPr>
        <w:pStyle w:val="a5"/>
        <w:jc w:val="both"/>
        <w:rPr>
          <w:rFonts w:ascii="Times New Roman" w:hAnsi="Times New Roman" w:cs="Times New Roman"/>
          <w:sz w:val="24"/>
          <w:szCs w:val="24"/>
          <w:lang w:val="kk-KZ"/>
        </w:rPr>
      </w:pPr>
    </w:p>
    <w:p w:rsidR="00E8171F" w:rsidRPr="0047181B" w:rsidRDefault="00E8171F" w:rsidP="000C66BE">
      <w:pPr>
        <w:pStyle w:val="a7"/>
        <w:numPr>
          <w:ilvl w:val="0"/>
          <w:numId w:val="3"/>
        </w:numPr>
        <w:spacing w:after="0" w:line="240" w:lineRule="auto"/>
        <w:contextualSpacing w:val="0"/>
        <w:jc w:val="center"/>
        <w:rPr>
          <w:rFonts w:ascii="Times New Roman" w:hAnsi="Times New Roman" w:cs="Times New Roman"/>
          <w:b/>
          <w:sz w:val="24"/>
          <w:szCs w:val="24"/>
        </w:rPr>
      </w:pPr>
      <w:bookmarkStart w:id="6" w:name="_Toc117266234"/>
      <w:bookmarkEnd w:id="5"/>
      <w:bookmarkEnd w:id="6"/>
      <w:r w:rsidRPr="0047181B">
        <w:rPr>
          <w:rFonts w:ascii="Times New Roman" w:hAnsi="Times New Roman" w:cs="Times New Roman"/>
          <w:b/>
          <w:vanish/>
          <w:sz w:val="24"/>
          <w:szCs w:val="24"/>
          <w:lang w:val="kk-KZ"/>
        </w:rPr>
        <w:t>Регламентке</w:t>
      </w:r>
      <w:r w:rsidR="00465D5E" w:rsidRPr="0047181B">
        <w:rPr>
          <w:rFonts w:ascii="Times New Roman" w:hAnsi="Times New Roman" w:cs="Times New Roman"/>
          <w:b/>
          <w:sz w:val="24"/>
          <w:szCs w:val="24"/>
          <w:lang w:val="kk-KZ"/>
        </w:rPr>
        <w:t>Регламент</w:t>
      </w:r>
      <w:r w:rsidRPr="0047181B">
        <w:rPr>
          <w:rFonts w:ascii="Times New Roman" w:hAnsi="Times New Roman" w:cs="Times New Roman"/>
          <w:b/>
          <w:sz w:val="24"/>
          <w:szCs w:val="24"/>
        </w:rPr>
        <w:t xml:space="preserve"> қатысушылар</w:t>
      </w:r>
      <w:r w:rsidR="00465D5E" w:rsidRPr="0047181B">
        <w:rPr>
          <w:rFonts w:ascii="Times New Roman" w:hAnsi="Times New Roman" w:cs="Times New Roman"/>
          <w:b/>
          <w:sz w:val="24"/>
          <w:szCs w:val="24"/>
          <w:lang w:val="kk-KZ"/>
        </w:rPr>
        <w:t>ы</w:t>
      </w:r>
    </w:p>
    <w:p w:rsidR="00603B13" w:rsidRPr="0047181B" w:rsidRDefault="00E8171F" w:rsidP="0049494D">
      <w:pPr>
        <w:pStyle w:val="1"/>
      </w:pPr>
      <w:r w:rsidRPr="0047181B">
        <w:t xml:space="preserve">Осы Регламент бұдан әрі </w:t>
      </w:r>
      <w:r w:rsidR="007A488A" w:rsidRPr="0047181B">
        <w:t>«Жалға</w:t>
      </w:r>
      <w:r w:rsidRPr="0047181B">
        <w:t xml:space="preserve"> алушы</w:t>
      </w:r>
      <w:r w:rsidR="007A488A" w:rsidRPr="0047181B">
        <w:t>»</w:t>
      </w:r>
      <w:r w:rsidRPr="0047181B">
        <w:t xml:space="preserve"> деп аталатын </w:t>
      </w:r>
      <w:r w:rsidR="007A488A" w:rsidRPr="0047181B">
        <w:t>«</w:t>
      </w:r>
      <w:r w:rsidRPr="0047181B">
        <w:t>Қазақойл Ақтөбе</w:t>
      </w:r>
      <w:r w:rsidR="007A488A" w:rsidRPr="0047181B">
        <w:t>»</w:t>
      </w:r>
      <w:r w:rsidRPr="0047181B">
        <w:t xml:space="preserve"> ЖШС, УЭЦН</w:t>
      </w:r>
      <w:r w:rsidR="006A5FE5" w:rsidRPr="0047181B">
        <w:t xml:space="preserve"> сервистік компаниясы,  әрі қарай</w:t>
      </w:r>
      <w:r w:rsidRPr="0047181B">
        <w:t xml:space="preserve"> </w:t>
      </w:r>
      <w:r w:rsidR="007A488A" w:rsidRPr="0047181B">
        <w:t>«Жалға</w:t>
      </w:r>
      <w:r w:rsidRPr="0047181B">
        <w:t xml:space="preserve"> беруші</w:t>
      </w:r>
      <w:r w:rsidR="007A488A" w:rsidRPr="0047181B">
        <w:t>»</w:t>
      </w:r>
      <w:r w:rsidRPr="0047181B">
        <w:t xml:space="preserve"> деп аталатын </w:t>
      </w:r>
      <w:r w:rsidR="007A488A" w:rsidRPr="0047181B">
        <w:t>«Жалға</w:t>
      </w:r>
      <w:r w:rsidRPr="0047181B">
        <w:t xml:space="preserve"> алушыға</w:t>
      </w:r>
      <w:r w:rsidR="007A488A" w:rsidRPr="0047181B">
        <w:t>»</w:t>
      </w:r>
      <w:r w:rsidRPr="0047181B">
        <w:t xml:space="preserve"> </w:t>
      </w:r>
      <w:r w:rsidR="006A5FE5" w:rsidRPr="0047181B">
        <w:rPr>
          <w:lang w:val="ru-RU"/>
        </w:rPr>
        <w:t>ж</w:t>
      </w:r>
      <w:r w:rsidR="007A488A" w:rsidRPr="0047181B">
        <w:t>алға</w:t>
      </w:r>
      <w:r w:rsidRPr="0047181B">
        <w:t xml:space="preserve"> берілетін УЭЦН </w:t>
      </w:r>
      <w:r w:rsidR="00465D5E" w:rsidRPr="0047181B">
        <w:t>КСО</w:t>
      </w:r>
      <w:r w:rsidRPr="0047181B">
        <w:t xml:space="preserve"> бойынша жетекші жұмыс, болашақта </w:t>
      </w:r>
      <w:r w:rsidR="007A488A" w:rsidRPr="0047181B">
        <w:t>«</w:t>
      </w:r>
      <w:r w:rsidRPr="0047181B">
        <w:t>Орындаушы</w:t>
      </w:r>
      <w:r w:rsidR="007A488A" w:rsidRPr="0047181B">
        <w:t>»</w:t>
      </w:r>
      <w:r w:rsidRPr="0047181B">
        <w:t xml:space="preserve"> деп аталатын </w:t>
      </w:r>
      <w:r w:rsidR="007A488A" w:rsidRPr="0047181B">
        <w:t>«Жалға</w:t>
      </w:r>
      <w:r w:rsidRPr="0047181B">
        <w:t xml:space="preserve"> алушының</w:t>
      </w:r>
      <w:r w:rsidR="007A488A" w:rsidRPr="0047181B">
        <w:t>»</w:t>
      </w:r>
      <w:r w:rsidRPr="0047181B">
        <w:t>об</w:t>
      </w:r>
      <w:r w:rsidR="00465D5E" w:rsidRPr="0047181B">
        <w:t>ъектілерінде Т</w:t>
      </w:r>
      <w:r w:rsidR="007A488A" w:rsidRPr="0047181B">
        <w:t>КРС</w:t>
      </w:r>
      <w:r w:rsidR="006A5FE5" w:rsidRPr="0047181B">
        <w:t xml:space="preserve"> бойынша жұмыстарды орындайтын </w:t>
      </w:r>
      <w:r w:rsidR="006A5FE5" w:rsidRPr="0047181B">
        <w:rPr>
          <w:lang w:val="ru-RU"/>
        </w:rPr>
        <w:t>К</w:t>
      </w:r>
      <w:r w:rsidRPr="0047181B">
        <w:t xml:space="preserve">омпания арасындағы өзара қарым-қатынасты реттейді, </w:t>
      </w:r>
      <w:r w:rsidR="007A488A" w:rsidRPr="0047181B">
        <w:t>«Жалға</w:t>
      </w:r>
      <w:r w:rsidRPr="0047181B">
        <w:t xml:space="preserve"> алушының</w:t>
      </w:r>
      <w:r w:rsidR="007A488A" w:rsidRPr="0047181B">
        <w:t>»</w:t>
      </w:r>
      <w:r w:rsidRPr="0047181B">
        <w:t xml:space="preserve"> y-tool айналып өту жүйесі арқылы П</w:t>
      </w:r>
      <w:r w:rsidR="00465D5E" w:rsidRPr="0047181B">
        <w:t>ГИС</w:t>
      </w:r>
      <w:r w:rsidR="006A5FE5" w:rsidRPr="0047181B">
        <w:t xml:space="preserve"> жұмысын орындайтын К</w:t>
      </w:r>
      <w:r w:rsidRPr="0047181B">
        <w:t xml:space="preserve">омпания, әрі қарай </w:t>
      </w:r>
      <w:r w:rsidR="007A488A" w:rsidRPr="0047181B">
        <w:t>«</w:t>
      </w:r>
      <w:r w:rsidR="00BA4B92" w:rsidRPr="0047181B">
        <w:t>Зерттеуші</w:t>
      </w:r>
      <w:r w:rsidR="007A488A" w:rsidRPr="0047181B">
        <w:t>»</w:t>
      </w:r>
      <w:r w:rsidRPr="0047181B">
        <w:t xml:space="preserve"> деп аталады.   </w:t>
      </w:r>
    </w:p>
    <w:p w:rsidR="00E8171F" w:rsidRPr="0047181B" w:rsidRDefault="00E8171F" w:rsidP="0049494D">
      <w:pPr>
        <w:pStyle w:val="1"/>
      </w:pPr>
      <w:r w:rsidRPr="0047181B">
        <w:t xml:space="preserve">Регламентті </w:t>
      </w:r>
      <w:r w:rsidR="007A488A" w:rsidRPr="0047181B">
        <w:t>«Жалға</w:t>
      </w:r>
      <w:r w:rsidRPr="0047181B">
        <w:t xml:space="preserve"> алушы</w:t>
      </w:r>
      <w:r w:rsidR="007A488A" w:rsidRPr="0047181B">
        <w:t>»</w:t>
      </w:r>
      <w:r w:rsidRPr="0047181B">
        <w:t xml:space="preserve">, </w:t>
      </w:r>
      <w:r w:rsidR="007A488A" w:rsidRPr="0047181B">
        <w:t>«Жалға</w:t>
      </w:r>
      <w:r w:rsidRPr="0047181B">
        <w:t xml:space="preserve"> беруші</w:t>
      </w:r>
      <w:r w:rsidR="007A488A" w:rsidRPr="0047181B">
        <w:t>»</w:t>
      </w:r>
      <w:r w:rsidRPr="0047181B">
        <w:t xml:space="preserve">, </w:t>
      </w:r>
      <w:r w:rsidR="007A488A" w:rsidRPr="0047181B">
        <w:t>«</w:t>
      </w:r>
      <w:r w:rsidRPr="0047181B">
        <w:t>Орындаушы</w:t>
      </w:r>
      <w:r w:rsidR="007A488A" w:rsidRPr="0047181B">
        <w:t>»</w:t>
      </w:r>
      <w:r w:rsidRPr="0047181B">
        <w:t xml:space="preserve"> және </w:t>
      </w:r>
      <w:r w:rsidR="007A488A" w:rsidRPr="0047181B">
        <w:t>«</w:t>
      </w:r>
      <w:r w:rsidR="00BA4B92" w:rsidRPr="0047181B">
        <w:t>Зерттеуші</w:t>
      </w:r>
      <w:r w:rsidR="007A488A" w:rsidRPr="0047181B">
        <w:t>»</w:t>
      </w:r>
      <w:r w:rsidRPr="0047181B">
        <w:t>орындау үшін міндетті болып табылады.</w:t>
      </w:r>
    </w:p>
    <w:p w:rsidR="00E8171F" w:rsidRPr="0047181B" w:rsidRDefault="00E8171F" w:rsidP="0049494D">
      <w:pPr>
        <w:pStyle w:val="1"/>
      </w:pPr>
      <w:r w:rsidRPr="0047181B">
        <w:t>Тараптар жұмыстарды жүргізу кезінде қолданыстағы стандарттарды, ережелерді, пайдалану жөніндегі нұсқаулықтарды және пайдаланылатын жабдықты дайындаушы зауыттардың өзге де құжаттамаларын басшылыққа алады.</w:t>
      </w:r>
    </w:p>
    <w:p w:rsidR="00E8171F" w:rsidRPr="0047181B" w:rsidRDefault="00E8171F" w:rsidP="0049494D">
      <w:pPr>
        <w:pStyle w:val="1"/>
      </w:pPr>
      <w:r w:rsidRPr="0047181B">
        <w:t xml:space="preserve">Осы Регламент </w:t>
      </w:r>
      <w:r w:rsidR="007A488A" w:rsidRPr="0047181B">
        <w:t>«Жалға</w:t>
      </w:r>
      <w:r w:rsidRPr="0047181B">
        <w:t xml:space="preserve"> беруші</w:t>
      </w:r>
      <w:r w:rsidR="007A488A" w:rsidRPr="0047181B">
        <w:t>»</w:t>
      </w:r>
      <w:r w:rsidRPr="0047181B">
        <w:t xml:space="preserve">, </w:t>
      </w:r>
      <w:r w:rsidR="007A488A" w:rsidRPr="0047181B">
        <w:t>«Жалға</w:t>
      </w:r>
      <w:r w:rsidRPr="0047181B">
        <w:t xml:space="preserve"> алушы</w:t>
      </w:r>
      <w:r w:rsidR="007A488A" w:rsidRPr="0047181B">
        <w:t>»</w:t>
      </w:r>
      <w:r w:rsidR="00AD15AB" w:rsidRPr="0047181B">
        <w:t xml:space="preserve"> </w:t>
      </w:r>
      <w:r w:rsidRPr="0047181B">
        <w:t>арасында Y-to</w:t>
      </w:r>
      <w:r w:rsidR="00AD15AB" w:rsidRPr="0047181B">
        <w:t xml:space="preserve">ol айналма жүйесінің көмегімен </w:t>
      </w:r>
      <w:r w:rsidR="00F25760" w:rsidRPr="0047181B">
        <w:t>ұңғыма</w:t>
      </w:r>
      <w:r w:rsidRPr="0047181B">
        <w:t xml:space="preserve">ларды </w:t>
      </w:r>
      <w:r w:rsidR="00AD15AB" w:rsidRPr="0047181B">
        <w:t>ж</w:t>
      </w:r>
      <w:r w:rsidR="007A488A" w:rsidRPr="0047181B">
        <w:t>алға</w:t>
      </w:r>
      <w:r w:rsidRPr="0047181B">
        <w:t xml:space="preserve"> алу және оларға қызмет көрсету жөніндегі жұмыстарды (қызметтерді</w:t>
      </w:r>
      <w:r w:rsidR="00AD15AB" w:rsidRPr="0047181B">
        <w:t xml:space="preserve"> орындауды) жүргізуге арналған Ш</w:t>
      </w:r>
      <w:r w:rsidRPr="0047181B">
        <w:t xml:space="preserve">артқа (бұдан әрі жалдау шарты мәтіні бойынша), ағымдағы және күрделі жөндеу бойынша, оның ішінде одан әрі кәсіптік-геофизикалық зерттеулер жүргізе отырып, ажырамас бөлігі болып табылады, </w:t>
      </w:r>
      <w:r w:rsidR="007A488A" w:rsidRPr="0047181B">
        <w:t>«</w:t>
      </w:r>
      <w:r w:rsidRPr="0047181B">
        <w:t>Қазақойл Ақтөбе</w:t>
      </w:r>
      <w:r w:rsidR="007A488A" w:rsidRPr="0047181B">
        <w:t>»</w:t>
      </w:r>
      <w:r w:rsidRPr="0047181B">
        <w:t xml:space="preserve"> ЖШС келісімшарттық аумағындағы </w:t>
      </w:r>
      <w:r w:rsidR="007A488A" w:rsidRPr="0047181B">
        <w:t>«</w:t>
      </w:r>
      <w:r w:rsidRPr="0047181B">
        <w:t>Орындаушы</w:t>
      </w:r>
      <w:r w:rsidR="007A488A" w:rsidRPr="0047181B">
        <w:t>»</w:t>
      </w:r>
      <w:r w:rsidRPr="0047181B">
        <w:t xml:space="preserve">, </w:t>
      </w:r>
      <w:r w:rsidR="007A488A" w:rsidRPr="0047181B">
        <w:t>«</w:t>
      </w:r>
      <w:r w:rsidR="00BA4B92" w:rsidRPr="0047181B">
        <w:t>Зерттеуші</w:t>
      </w:r>
      <w:r w:rsidR="007A488A" w:rsidRPr="0047181B">
        <w:t>»</w:t>
      </w:r>
      <w:r w:rsidRPr="0047181B">
        <w:t>.</w:t>
      </w:r>
    </w:p>
    <w:p w:rsidR="00E8171F" w:rsidRPr="0047181B" w:rsidRDefault="00E8171F" w:rsidP="0049494D">
      <w:pPr>
        <w:pStyle w:val="1"/>
      </w:pPr>
      <w:r w:rsidRPr="0047181B">
        <w:t>Регламентпен танысу керек:</w:t>
      </w:r>
    </w:p>
    <w:p w:rsidR="00E8171F" w:rsidRPr="0047181B" w:rsidRDefault="00E8171F" w:rsidP="000C66BE">
      <w:pPr>
        <w:pStyle w:val="1"/>
        <w:numPr>
          <w:ilvl w:val="2"/>
          <w:numId w:val="4"/>
        </w:numPr>
      </w:pPr>
      <w:r w:rsidRPr="0047181B">
        <w:t xml:space="preserve">УЭЦН </w:t>
      </w:r>
      <w:r w:rsidR="00465D5E" w:rsidRPr="0047181B">
        <w:t>КСО</w:t>
      </w:r>
      <w:r w:rsidRPr="0047181B">
        <w:t xml:space="preserve"> жүргізетін немесе УЭЦН жабдығын </w:t>
      </w:r>
      <w:r w:rsidR="00981A1F" w:rsidRPr="0047181B">
        <w:t>ж</w:t>
      </w:r>
      <w:r w:rsidR="007A488A" w:rsidRPr="0047181B">
        <w:t>алға</w:t>
      </w:r>
      <w:r w:rsidRPr="0047181B">
        <w:t xml:space="preserve"> беру қызметтерін ұсынатын </w:t>
      </w:r>
      <w:r w:rsidR="00981A1F" w:rsidRPr="0047181B">
        <w:t>«</w:t>
      </w:r>
      <w:r w:rsidR="007A488A" w:rsidRPr="0047181B">
        <w:t>Жалға</w:t>
      </w:r>
      <w:r w:rsidRPr="0047181B">
        <w:t xml:space="preserve"> берушінің</w:t>
      </w:r>
      <w:r w:rsidR="00981A1F" w:rsidRPr="0047181B">
        <w:t>»</w:t>
      </w:r>
      <w:r w:rsidRPr="0047181B">
        <w:t xml:space="preserve">  сервистік (жөндеу) қызметінің персоналы;</w:t>
      </w:r>
    </w:p>
    <w:p w:rsidR="00E8171F" w:rsidRPr="0047181B" w:rsidRDefault="00E8171F" w:rsidP="000C66BE">
      <w:pPr>
        <w:pStyle w:val="1"/>
        <w:numPr>
          <w:ilvl w:val="2"/>
          <w:numId w:val="4"/>
        </w:numPr>
      </w:pPr>
      <w:r w:rsidRPr="0047181B">
        <w:lastRenderedPageBreak/>
        <w:t>ТКРС жүргізетін Орындаушы персоналы;</w:t>
      </w:r>
    </w:p>
    <w:p w:rsidR="00E8171F" w:rsidRDefault="007A488A" w:rsidP="000C66BE">
      <w:pPr>
        <w:pStyle w:val="1"/>
        <w:numPr>
          <w:ilvl w:val="2"/>
          <w:numId w:val="4"/>
        </w:numPr>
      </w:pPr>
      <w:r w:rsidRPr="0047181B">
        <w:t>ПГИС</w:t>
      </w:r>
      <w:r w:rsidR="00E8171F" w:rsidRPr="0047181B">
        <w:t xml:space="preserve"> зерттеулерін жүргізетін </w:t>
      </w:r>
      <w:r w:rsidR="00F103D3" w:rsidRPr="0047181B">
        <w:t>з</w:t>
      </w:r>
      <w:r w:rsidR="00BA4B92" w:rsidRPr="0047181B">
        <w:t>ерттеуші</w:t>
      </w:r>
      <w:r w:rsidR="00F103D3" w:rsidRPr="0047181B">
        <w:t xml:space="preserve"> п</w:t>
      </w:r>
      <w:r w:rsidR="00E8171F" w:rsidRPr="0047181B">
        <w:t>ерсонал;</w:t>
      </w:r>
    </w:p>
    <w:p w:rsidR="00E8171F" w:rsidRPr="0047181B" w:rsidRDefault="00F103D3" w:rsidP="00201CFB">
      <w:pPr>
        <w:pStyle w:val="1"/>
        <w:numPr>
          <w:ilvl w:val="2"/>
          <w:numId w:val="4"/>
        </w:numPr>
      </w:pPr>
      <w:r w:rsidRPr="0047181B">
        <w:t>«Қазақойл Ақтөбе» ЖШС өндірістік - технологиялық бөлімінің УЭЦН пайдаланатын және цех кен орнында бөлімге бағынатын персоналы</w:t>
      </w:r>
      <w:r w:rsidR="00E8171F" w:rsidRPr="0047181B">
        <w:t>;</w:t>
      </w:r>
    </w:p>
    <w:p w:rsidR="00E8171F" w:rsidRPr="0047181B" w:rsidRDefault="00981A1F" w:rsidP="00201CFB">
      <w:pPr>
        <w:pStyle w:val="1"/>
        <w:numPr>
          <w:ilvl w:val="2"/>
          <w:numId w:val="4"/>
        </w:numPr>
      </w:pPr>
      <w:r w:rsidRPr="0047181B">
        <w:t>Механика, э</w:t>
      </w:r>
      <w:r w:rsidR="00E8171F" w:rsidRPr="0047181B">
        <w:t xml:space="preserve">нергетика және метрология бөлімінің (оның ішінде кен орындарына бөлімге бағынысты лауазымды тұлғалар), </w:t>
      </w:r>
      <w:r w:rsidR="007A488A" w:rsidRPr="0047181B">
        <w:t>«</w:t>
      </w:r>
      <w:r w:rsidR="00E8171F" w:rsidRPr="0047181B">
        <w:t>Қазақойл Ақтөбе</w:t>
      </w:r>
      <w:r w:rsidR="007A488A" w:rsidRPr="0047181B">
        <w:t>»</w:t>
      </w:r>
      <w:r w:rsidR="00E8171F" w:rsidRPr="0047181B">
        <w:t xml:space="preserve"> ЖШС энергетикалық желілерге қызмет көрсету учаскесінің және (немесе) энергетикалық желілерге қызмет</w:t>
      </w:r>
      <w:r w:rsidR="005B1A6C" w:rsidRPr="0047181B">
        <w:t xml:space="preserve"> көрсету жөніндегі мердігерлік с</w:t>
      </w:r>
      <w:r w:rsidR="00E8171F" w:rsidRPr="0047181B">
        <w:t>ервистік компанияның персоналы;</w:t>
      </w:r>
    </w:p>
    <w:p w:rsidR="00E8171F" w:rsidRPr="0047181B" w:rsidRDefault="007A488A" w:rsidP="000C66BE">
      <w:pPr>
        <w:pStyle w:val="1"/>
        <w:numPr>
          <w:ilvl w:val="2"/>
          <w:numId w:val="4"/>
        </w:numPr>
      </w:pPr>
      <w:r w:rsidRPr="0047181B">
        <w:t>«</w:t>
      </w:r>
      <w:r w:rsidR="00E8171F" w:rsidRPr="0047181B">
        <w:t>Қазақойл Ақтөбе</w:t>
      </w:r>
      <w:r w:rsidRPr="0047181B">
        <w:t>»</w:t>
      </w:r>
      <w:r w:rsidR="00981A1F" w:rsidRPr="0047181B">
        <w:t xml:space="preserve"> ЖШС </w:t>
      </w:r>
      <w:r w:rsidR="00F25760" w:rsidRPr="0047181B">
        <w:t>ұңғыма</w:t>
      </w:r>
      <w:r w:rsidR="00E8171F" w:rsidRPr="0047181B">
        <w:t>ларды бұрғылау және күрделі жөндеу бөлімінің персоналы және кен орнындағы бөлімге бағынысты лауазымды тұлғалар;</w:t>
      </w:r>
    </w:p>
    <w:p w:rsidR="00E8171F" w:rsidRDefault="007A488A" w:rsidP="000C66BE">
      <w:pPr>
        <w:pStyle w:val="1"/>
        <w:numPr>
          <w:ilvl w:val="2"/>
          <w:numId w:val="4"/>
        </w:numPr>
      </w:pPr>
      <w:r w:rsidRPr="0047181B">
        <w:t>«</w:t>
      </w:r>
      <w:r w:rsidR="00E8171F" w:rsidRPr="0047181B">
        <w:t>Қазақойл Ақтөбе</w:t>
      </w:r>
      <w:r w:rsidRPr="0047181B">
        <w:t>»</w:t>
      </w:r>
      <w:r w:rsidR="00465D5E" w:rsidRPr="0047181B">
        <w:t xml:space="preserve"> ЖШС г</w:t>
      </w:r>
      <w:r w:rsidR="00E8171F" w:rsidRPr="0047181B">
        <w:t>еология және мұнай және газ кен орындарын игеру бөлімінің персоналы және кен орнындағы бөлімге бағынысты лауазымды тұлғалар.</w:t>
      </w:r>
    </w:p>
    <w:p w:rsidR="00E8171F" w:rsidRPr="0047181B" w:rsidRDefault="00E8171F" w:rsidP="00E8171F">
      <w:pPr>
        <w:pStyle w:val="a5"/>
        <w:jc w:val="both"/>
        <w:rPr>
          <w:rFonts w:ascii="Times New Roman" w:hAnsi="Times New Roman" w:cs="Times New Roman"/>
          <w:sz w:val="24"/>
          <w:szCs w:val="24"/>
          <w:lang w:val="kk-KZ"/>
        </w:rPr>
      </w:pPr>
    </w:p>
    <w:p w:rsidR="00E8171F" w:rsidRPr="0047181B" w:rsidRDefault="00E8171F" w:rsidP="00465D5E">
      <w:pPr>
        <w:pStyle w:val="a7"/>
        <w:numPr>
          <w:ilvl w:val="0"/>
          <w:numId w:val="3"/>
        </w:numPr>
        <w:spacing w:after="0" w:line="240" w:lineRule="auto"/>
        <w:contextualSpacing w:val="0"/>
        <w:jc w:val="center"/>
        <w:rPr>
          <w:rFonts w:ascii="Times New Roman" w:hAnsi="Times New Roman" w:cs="Times New Roman"/>
          <w:b/>
          <w:sz w:val="24"/>
          <w:szCs w:val="24"/>
          <w:lang w:val="kk-KZ"/>
        </w:rPr>
      </w:pPr>
      <w:r w:rsidRPr="0047181B">
        <w:rPr>
          <w:rFonts w:ascii="Times New Roman" w:hAnsi="Times New Roman" w:cs="Times New Roman"/>
          <w:b/>
          <w:vanish/>
          <w:sz w:val="24"/>
          <w:szCs w:val="24"/>
          <w:lang w:val="kk-KZ"/>
        </w:rPr>
        <w:t>УЭЦН</w:t>
      </w:r>
      <w:r w:rsidRPr="0047181B">
        <w:rPr>
          <w:rFonts w:ascii="Times New Roman" w:hAnsi="Times New Roman" w:cs="Times New Roman"/>
          <w:b/>
          <w:sz w:val="24"/>
          <w:szCs w:val="24"/>
          <w:lang w:val="kk-KZ"/>
        </w:rPr>
        <w:t xml:space="preserve"> </w:t>
      </w:r>
      <w:r w:rsidR="00465D5E" w:rsidRPr="0047181B">
        <w:rPr>
          <w:rFonts w:ascii="Times New Roman" w:hAnsi="Times New Roman" w:cs="Times New Roman"/>
          <w:b/>
          <w:sz w:val="24"/>
          <w:szCs w:val="24"/>
          <w:lang w:val="kk-KZ"/>
        </w:rPr>
        <w:t xml:space="preserve">УЭЦН </w:t>
      </w:r>
      <w:r w:rsidRPr="0047181B">
        <w:rPr>
          <w:rFonts w:ascii="Times New Roman" w:hAnsi="Times New Roman" w:cs="Times New Roman"/>
          <w:b/>
          <w:sz w:val="24"/>
          <w:szCs w:val="24"/>
          <w:lang w:val="kk-KZ"/>
        </w:rPr>
        <w:t>ауыстыру (енгізу) және оған кешенді сервистік қызмет көрсету кезінде жұмыстарды қауіпсіз жүргізу жөніндегі жұмыстарды ұйымдастыру кезеңдері</w:t>
      </w:r>
      <w:r w:rsidR="00603B13" w:rsidRPr="0047181B">
        <w:rPr>
          <w:rFonts w:ascii="Times New Roman" w:hAnsi="Times New Roman" w:cs="Times New Roman"/>
          <w:b/>
          <w:sz w:val="24"/>
          <w:szCs w:val="24"/>
          <w:lang w:val="kk-KZ"/>
        </w:rPr>
        <w:t>.</w:t>
      </w:r>
    </w:p>
    <w:p w:rsidR="00E8171F" w:rsidRPr="0047181B" w:rsidRDefault="00F25760" w:rsidP="0049494D">
      <w:pPr>
        <w:pStyle w:val="1"/>
      </w:pPr>
      <w:r w:rsidRPr="0047181B">
        <w:t>Ұңғыма</w:t>
      </w:r>
      <w:r w:rsidR="00E8171F" w:rsidRPr="0047181B">
        <w:t xml:space="preserve"> сағасына жұмылдырылғанға дейін y-tool және шағын көлемді УЭЦН жабдықтарын салыстыру және өзара жарамдылығы/үйлесімділігі бойынша дайындық жұмыстары.</w:t>
      </w:r>
    </w:p>
    <w:p w:rsidR="00E8171F" w:rsidRPr="0047181B" w:rsidRDefault="00465D5E" w:rsidP="0049494D">
      <w:pPr>
        <w:pStyle w:val="1"/>
      </w:pPr>
      <w:r w:rsidRPr="0047181B">
        <w:t>Т</w:t>
      </w:r>
      <w:r w:rsidR="007A488A" w:rsidRPr="0047181B">
        <w:t>КРС</w:t>
      </w:r>
      <w:r w:rsidR="00E8171F" w:rsidRPr="0047181B">
        <w:t xml:space="preserve"> өндірісіне және УЭЦН жабдықтарын ауыстыруға (енгізуге) дейінгі дайындық жұмыстары.</w:t>
      </w:r>
    </w:p>
    <w:p w:rsidR="00E8171F" w:rsidRPr="0047181B" w:rsidRDefault="00E8171F" w:rsidP="0049494D">
      <w:pPr>
        <w:pStyle w:val="1"/>
      </w:pPr>
      <w:r w:rsidRPr="0047181B">
        <w:t xml:space="preserve">Жабдықтар мен адам ресурстарын өндірістік объектілерге </w:t>
      </w:r>
      <w:r w:rsidR="007A488A" w:rsidRPr="0047181B">
        <w:t>«Жалға</w:t>
      </w:r>
      <w:r w:rsidRPr="0047181B">
        <w:t xml:space="preserve"> алушының</w:t>
      </w:r>
      <w:r w:rsidR="007A488A" w:rsidRPr="0047181B">
        <w:t>»</w:t>
      </w:r>
      <w:r w:rsidRPr="0047181B">
        <w:t xml:space="preserve"> өтінімі бойынша жұмылдыру.</w:t>
      </w:r>
    </w:p>
    <w:p w:rsidR="00E8171F" w:rsidRPr="0047181B" w:rsidRDefault="00F25760" w:rsidP="0049494D">
      <w:pPr>
        <w:pStyle w:val="1"/>
      </w:pPr>
      <w:r w:rsidRPr="0047181B">
        <w:t>Ұңғыма</w:t>
      </w:r>
      <w:r w:rsidR="00E8171F" w:rsidRPr="0047181B">
        <w:t>ны кептіру үшін</w:t>
      </w:r>
      <w:r w:rsidR="00465D5E" w:rsidRPr="0047181B">
        <w:t xml:space="preserve"> ТКРС </w:t>
      </w:r>
      <w:r w:rsidRPr="0047181B">
        <w:t>ұңғыма</w:t>
      </w:r>
      <w:r w:rsidR="00465D5E" w:rsidRPr="0047181B">
        <w:t>сын қабылдау/</w:t>
      </w:r>
      <w:r w:rsidR="00E8171F" w:rsidRPr="0047181B">
        <w:t xml:space="preserve">беру. </w:t>
      </w:r>
    </w:p>
    <w:p w:rsidR="00E8171F" w:rsidRPr="0047181B" w:rsidRDefault="00E8171F" w:rsidP="0049494D">
      <w:pPr>
        <w:pStyle w:val="1"/>
      </w:pPr>
      <w:r w:rsidRPr="0047181B">
        <w:t>Бірлескен (</w:t>
      </w:r>
      <w:r w:rsidR="007A488A" w:rsidRPr="0047181B">
        <w:t>«Жалға</w:t>
      </w:r>
      <w:r w:rsidRPr="0047181B">
        <w:t xml:space="preserve"> беруші</w:t>
      </w:r>
      <w:r w:rsidR="007A488A" w:rsidRPr="0047181B">
        <w:t>»</w:t>
      </w:r>
      <w:r w:rsidRPr="0047181B">
        <w:t xml:space="preserve"> және </w:t>
      </w:r>
      <w:r w:rsidR="007A488A" w:rsidRPr="0047181B">
        <w:t>«</w:t>
      </w:r>
      <w:r w:rsidR="00BA4B92" w:rsidRPr="0047181B">
        <w:t>Зерттеуші</w:t>
      </w:r>
      <w:r w:rsidR="007A488A" w:rsidRPr="0047181B">
        <w:t>»</w:t>
      </w:r>
      <w:r w:rsidRPr="0047181B">
        <w:t xml:space="preserve"> мамандары) УЭЦН және Y-tool орнату</w:t>
      </w:r>
    </w:p>
    <w:p w:rsidR="00E8171F" w:rsidRPr="0047181B" w:rsidRDefault="00465D5E" w:rsidP="0049494D">
      <w:pPr>
        <w:pStyle w:val="1"/>
      </w:pPr>
      <w:r w:rsidRPr="0047181B">
        <w:t>Т</w:t>
      </w:r>
      <w:r w:rsidR="00E8171F" w:rsidRPr="0047181B">
        <w:t>КРС бригадасының күшімен түсу;</w:t>
      </w:r>
    </w:p>
    <w:p w:rsidR="00E8171F" w:rsidRPr="0047181B" w:rsidRDefault="00E8171F" w:rsidP="0049494D">
      <w:pPr>
        <w:pStyle w:val="1"/>
      </w:pPr>
      <w:r w:rsidRPr="0047181B">
        <w:t xml:space="preserve">Жабдықты жоспарланған технологиялық режимге шығару, </w:t>
      </w:r>
      <w:r w:rsidR="00F25760" w:rsidRPr="0047181B">
        <w:t>ұңғыма</w:t>
      </w:r>
      <w:r w:rsidRPr="0047181B">
        <w:t xml:space="preserve">ны қабылдау/беру, орындалған қызметтер (жұмыстар) үшін есептеу тәртібі. </w:t>
      </w:r>
    </w:p>
    <w:p w:rsidR="00E8171F" w:rsidRPr="0047181B" w:rsidRDefault="00E8171F" w:rsidP="0049494D">
      <w:pPr>
        <w:pStyle w:val="1"/>
      </w:pPr>
      <w:r w:rsidRPr="0047181B">
        <w:t xml:space="preserve">Жабдықтың істен шығуы немесе жабдықты </w:t>
      </w:r>
      <w:r w:rsidR="007A488A" w:rsidRPr="0047181B">
        <w:t>Жалға</w:t>
      </w:r>
      <w:r w:rsidRPr="0047181B">
        <w:t xml:space="preserve"> алу мерзімінің аяқталуы.</w:t>
      </w:r>
    </w:p>
    <w:p w:rsidR="00E8171F" w:rsidRPr="0047181B" w:rsidRDefault="00E8171F" w:rsidP="0049494D">
      <w:pPr>
        <w:pStyle w:val="1"/>
      </w:pPr>
      <w:r w:rsidRPr="0047181B">
        <w:t xml:space="preserve">Жабдықтың істен шығу фактісі анықталғанға дейінгі іс-шаралар. </w:t>
      </w:r>
    </w:p>
    <w:p w:rsidR="00E8171F" w:rsidRPr="0047181B" w:rsidRDefault="00E8171F" w:rsidP="0049494D">
      <w:pPr>
        <w:pStyle w:val="1"/>
      </w:pPr>
      <w:r w:rsidRPr="0047181B">
        <w:t>Жабдықтың істен шығуын тексеру және кінәлі адамдарды анықтау тәртібі.</w:t>
      </w:r>
    </w:p>
    <w:p w:rsidR="00465D5E" w:rsidRPr="0047181B" w:rsidRDefault="00465D5E" w:rsidP="00981A1F">
      <w:pPr>
        <w:pStyle w:val="1"/>
        <w:numPr>
          <w:ilvl w:val="0"/>
          <w:numId w:val="0"/>
        </w:numPr>
        <w:ind w:left="432"/>
      </w:pPr>
    </w:p>
    <w:p w:rsidR="00E8171F" w:rsidRPr="0047181B" w:rsidRDefault="00465D5E" w:rsidP="00465D5E">
      <w:pPr>
        <w:pStyle w:val="a5"/>
        <w:jc w:val="center"/>
        <w:rPr>
          <w:rFonts w:ascii="Times New Roman" w:hAnsi="Times New Roman" w:cs="Times New Roman"/>
          <w:b/>
          <w:sz w:val="24"/>
          <w:szCs w:val="24"/>
          <w:lang w:val="kk-KZ"/>
        </w:rPr>
      </w:pPr>
      <w:r w:rsidRPr="0047181B">
        <w:rPr>
          <w:rFonts w:ascii="Times New Roman" w:hAnsi="Times New Roman" w:cs="Times New Roman"/>
          <w:b/>
          <w:sz w:val="24"/>
          <w:szCs w:val="24"/>
          <w:lang w:val="kk-KZ"/>
        </w:rPr>
        <w:t>6.</w:t>
      </w:r>
      <w:r w:rsidRPr="0047181B">
        <w:rPr>
          <w:rFonts w:ascii="Times New Roman" w:hAnsi="Times New Roman" w:cs="Times New Roman"/>
          <w:b/>
          <w:sz w:val="24"/>
          <w:szCs w:val="24"/>
          <w:lang w:val="kk-KZ"/>
        </w:rPr>
        <w:tab/>
        <w:t>Осы ереже</w:t>
      </w:r>
      <w:r w:rsidR="005B1A6C" w:rsidRPr="0047181B">
        <w:rPr>
          <w:rFonts w:ascii="Times New Roman" w:hAnsi="Times New Roman" w:cs="Times New Roman"/>
          <w:b/>
          <w:sz w:val="24"/>
          <w:szCs w:val="24"/>
          <w:lang w:val="kk-KZ"/>
        </w:rPr>
        <w:t xml:space="preserve"> анықтайды</w:t>
      </w:r>
    </w:p>
    <w:p w:rsidR="00223CA7" w:rsidRPr="0047181B" w:rsidRDefault="00FE76D0" w:rsidP="000C66BE">
      <w:pPr>
        <w:pStyle w:val="a7"/>
        <w:numPr>
          <w:ilvl w:val="0"/>
          <w:numId w:val="3"/>
        </w:numPr>
        <w:spacing w:after="0" w:line="240" w:lineRule="auto"/>
        <w:contextualSpacing w:val="0"/>
        <w:jc w:val="center"/>
        <w:rPr>
          <w:rFonts w:ascii="Times New Roman" w:hAnsi="Times New Roman" w:cs="Times New Roman"/>
          <w:b/>
          <w:vanish/>
          <w:sz w:val="24"/>
          <w:szCs w:val="24"/>
          <w:lang w:val="kk-KZ"/>
        </w:rPr>
      </w:pPr>
      <w:r w:rsidRPr="0047181B">
        <w:rPr>
          <w:rFonts w:ascii="Times New Roman" w:hAnsi="Times New Roman" w:cs="Times New Roman"/>
          <w:b/>
          <w:vanish/>
          <w:sz w:val="24"/>
          <w:szCs w:val="24"/>
          <w:lang w:val="kk-KZ"/>
        </w:rPr>
        <w:t>Осы ереже келесілерді анықтайды</w:t>
      </w:r>
    </w:p>
    <w:p w:rsidR="00E8171F" w:rsidRPr="0047181B" w:rsidRDefault="00E8171F" w:rsidP="0049494D">
      <w:pPr>
        <w:pStyle w:val="1"/>
      </w:pPr>
      <w:r w:rsidRPr="0047181B">
        <w:t>5.1-5.10-тармақта белгіленген тізбе бойынша жұмыстарды ұйымдастыру.</w:t>
      </w:r>
    </w:p>
    <w:p w:rsidR="00E8171F" w:rsidRPr="0047181B" w:rsidRDefault="00E8171F" w:rsidP="0049494D">
      <w:pPr>
        <w:pStyle w:val="1"/>
      </w:pPr>
      <w:r w:rsidRPr="0047181B">
        <w:t>Жұмыстарды жүргізу процесінде регламенттеуші құжаттар мен технологиялардың талаптарын сақтау үшін жауапкершілікті бөлу.</w:t>
      </w:r>
    </w:p>
    <w:p w:rsidR="00E8171F" w:rsidRPr="0047181B" w:rsidRDefault="00E8171F" w:rsidP="0049494D">
      <w:pPr>
        <w:pStyle w:val="1"/>
      </w:pPr>
      <w:r w:rsidRPr="0047181B">
        <w:t>ПЭУ (</w:t>
      </w:r>
      <w:r w:rsidR="005B1A6C" w:rsidRPr="0047181B">
        <w:t>батырмалы</w:t>
      </w:r>
      <w:r w:rsidRPr="0047181B">
        <w:t xml:space="preserve"> электр қондырғыларымен) жабдықталған </w:t>
      </w:r>
      <w:r w:rsidR="00F25760" w:rsidRPr="0047181B">
        <w:t>ұңғыма</w:t>
      </w:r>
      <w:r w:rsidRPr="0047181B">
        <w:t>ларға қызмет көрсетуге және пайдалануға жіберілген персоналдың жеткілікті біліктілігі және электр қауіпсіздігі бойынша тиіст</w:t>
      </w:r>
      <w:r w:rsidR="00555E3B" w:rsidRPr="0047181B">
        <w:t>і рұқсат беру тобы болуы тиіс; Т</w:t>
      </w:r>
      <w:r w:rsidR="007A488A" w:rsidRPr="0047181B">
        <w:t>КРС</w:t>
      </w:r>
      <w:r w:rsidRPr="0047181B">
        <w:t xml:space="preserve"> станоктарында және </w:t>
      </w:r>
      <w:r w:rsidR="00F25760" w:rsidRPr="0047181B">
        <w:t>ұңғыма</w:t>
      </w:r>
      <w:r w:rsidRPr="0047181B">
        <w:t xml:space="preserve">да жұмыс жүргізетін персоналдың өнеркәсіптік қауіпсіздік талаптарына сәйкес тиісті біліктілігі мен рұқсаты болуы тиіс; салалық нормаларға сәйкес жұмыстың осы түрі үшін көзделген арнайы киіммен және жеке қорғаныс құралдарымен, қажетті құрал-саймандармен және қорғау құралдарымен қамтамасыз етілген, оларды </w:t>
      </w:r>
      <w:r w:rsidR="007A488A" w:rsidRPr="0047181B">
        <w:t>«Жалға</w:t>
      </w:r>
      <w:r w:rsidRPr="0047181B">
        <w:t xml:space="preserve"> берушіде</w:t>
      </w:r>
      <w:r w:rsidR="007A488A" w:rsidRPr="0047181B">
        <w:t>»</w:t>
      </w:r>
      <w:r w:rsidRPr="0047181B">
        <w:t xml:space="preserve">, </w:t>
      </w:r>
      <w:r w:rsidR="007A488A" w:rsidRPr="0047181B">
        <w:t>«Жалға</w:t>
      </w:r>
      <w:r w:rsidRPr="0047181B">
        <w:t xml:space="preserve"> алушыда</w:t>
      </w:r>
      <w:r w:rsidR="007A488A" w:rsidRPr="0047181B">
        <w:t>»</w:t>
      </w:r>
      <w:r w:rsidRPr="0047181B">
        <w:t xml:space="preserve"> және </w:t>
      </w:r>
      <w:r w:rsidR="007A488A" w:rsidRPr="0047181B">
        <w:t>«</w:t>
      </w:r>
      <w:r w:rsidRPr="0047181B">
        <w:t>орындаушыда</w:t>
      </w:r>
      <w:r w:rsidR="007A488A" w:rsidRPr="0047181B">
        <w:t>»</w:t>
      </w:r>
      <w:r w:rsidR="005B1A6C" w:rsidRPr="0047181B">
        <w:t xml:space="preserve"> </w:t>
      </w:r>
      <w:r w:rsidRPr="0047181B">
        <w:t>бар еңбекті қорғау жөніндегі нұсқаулыққа сәйкес пайдалану.</w:t>
      </w:r>
    </w:p>
    <w:p w:rsidR="00E8171F" w:rsidRDefault="00E8171F" w:rsidP="0049494D">
      <w:pPr>
        <w:pStyle w:val="1"/>
      </w:pPr>
      <w:r w:rsidRPr="0047181B">
        <w:lastRenderedPageBreak/>
        <w:t>Жұмыстарды жүргізуге арналған жабдықтар (</w:t>
      </w:r>
      <w:r w:rsidR="00F25760" w:rsidRPr="0047181B">
        <w:t>ұңғыма</w:t>
      </w:r>
      <w:r w:rsidRPr="0047181B">
        <w:t>ларды жөндеуге арналған агрегат және оның элементтері; жарықтандыру және бекіту құралдары; агрегаттың орындалатын жұмыс түріне қолданылуы), фонтандық арматура және оның элементтері;</w:t>
      </w:r>
      <w:r w:rsidR="00555E3B" w:rsidRPr="0047181B">
        <w:t xml:space="preserve"> КИП</w:t>
      </w:r>
      <w:r w:rsidRPr="0047181B">
        <w:t xml:space="preserve">; ендірілетін (ауыстырылатын) УЭЦН жабдығы-жинақталды, жарамды, қайта қаралды, жұмысқа жіберілді (оның ішінде күкіртсутегі бар ортада және </w:t>
      </w:r>
      <w:r w:rsidR="007A488A" w:rsidRPr="0047181B">
        <w:t>«Жалға</w:t>
      </w:r>
      <w:r w:rsidRPr="0047181B">
        <w:t xml:space="preserve"> алушы</w:t>
      </w:r>
      <w:r w:rsidR="007A488A" w:rsidRPr="0047181B">
        <w:t>»</w:t>
      </w:r>
      <w:r w:rsidRPr="0047181B">
        <w:t xml:space="preserve"> кен орындарының басқа да күрделі факторлары) және орындалатын қызметтерге (жұмыстарға) арналған шарттың техникалық ерекшелігінің талаптарына сәйкес қажетті жабдықтар тізбесіне сәйкес келеді.</w:t>
      </w:r>
    </w:p>
    <w:p w:rsidR="007F6E96" w:rsidRPr="0047181B" w:rsidRDefault="007F6E96" w:rsidP="007F6E96">
      <w:pPr>
        <w:pStyle w:val="1"/>
        <w:numPr>
          <w:ilvl w:val="0"/>
          <w:numId w:val="0"/>
        </w:numPr>
        <w:ind w:left="432"/>
      </w:pPr>
    </w:p>
    <w:p w:rsidR="00E8171F" w:rsidRPr="007F6E96" w:rsidRDefault="007F6E96" w:rsidP="007F6E96">
      <w:pPr>
        <w:pStyle w:val="a5"/>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r>
        <w:rPr>
          <w:rFonts w:ascii="Times New Roman" w:hAnsi="Times New Roman" w:cs="Times New Roman"/>
          <w:b/>
          <w:sz w:val="24"/>
          <w:szCs w:val="24"/>
          <w:lang w:val="kk-KZ"/>
        </w:rPr>
        <w:tab/>
        <w:t>«Жалға алушы», «Орындаушы», «Жалға беруші» және «Зерттеуші»</w:t>
      </w:r>
      <w:r w:rsidRPr="007F6E96">
        <w:rPr>
          <w:rFonts w:ascii="Times New Roman" w:hAnsi="Times New Roman" w:cs="Times New Roman"/>
          <w:b/>
          <w:sz w:val="24"/>
          <w:szCs w:val="24"/>
          <w:lang w:val="kk-KZ"/>
        </w:rPr>
        <w:t xml:space="preserve"> бөлімшелерінің Т және ІҚМ өндірісіне және УЭЦН және (немесе) ПГИС жабдықтарын Y-tool айналма жүйесімен енгізуге (ревизиялауға) дейінгі өзара қарым-қатынасы</w:t>
      </w:r>
    </w:p>
    <w:p w:rsidR="00E8171F" w:rsidRPr="0047181B" w:rsidRDefault="00E8171F" w:rsidP="00201CFB">
      <w:pPr>
        <w:pStyle w:val="a7"/>
        <w:spacing w:after="0" w:line="240" w:lineRule="auto"/>
        <w:ind w:left="360"/>
        <w:contextualSpacing w:val="0"/>
        <w:rPr>
          <w:rFonts w:ascii="Times New Roman" w:hAnsi="Times New Roman" w:cs="Times New Roman"/>
          <w:b/>
          <w:sz w:val="24"/>
          <w:szCs w:val="24"/>
          <w:lang w:val="kk-KZ"/>
        </w:rPr>
      </w:pPr>
    </w:p>
    <w:p w:rsidR="00201CFB" w:rsidRPr="00201CFB" w:rsidRDefault="00201CFB" w:rsidP="00201CFB">
      <w:pPr>
        <w:pStyle w:val="a7"/>
        <w:numPr>
          <w:ilvl w:val="0"/>
          <w:numId w:val="3"/>
        </w:numPr>
        <w:spacing w:after="0" w:line="240" w:lineRule="auto"/>
        <w:contextualSpacing w:val="0"/>
        <w:jc w:val="both"/>
        <w:rPr>
          <w:rFonts w:ascii="Times New Roman" w:hAnsi="Times New Roman" w:cs="Times New Roman"/>
          <w:vanish/>
          <w:sz w:val="24"/>
          <w:szCs w:val="24"/>
          <w:lang w:val="kk-KZ"/>
        </w:rPr>
      </w:pPr>
    </w:p>
    <w:p w:rsidR="00E8171F" w:rsidRPr="0047181B" w:rsidRDefault="007A488A" w:rsidP="00201CFB">
      <w:pPr>
        <w:pStyle w:val="1"/>
      </w:pPr>
      <w:r w:rsidRPr="0047181B">
        <w:t>«Жалға</w:t>
      </w:r>
      <w:r w:rsidR="00E8171F" w:rsidRPr="0047181B">
        <w:t xml:space="preserve"> алушының</w:t>
      </w:r>
      <w:r w:rsidRPr="0047181B">
        <w:t>»</w:t>
      </w:r>
      <w:r w:rsidR="00E8171F" w:rsidRPr="0047181B">
        <w:t xml:space="preserve"> </w:t>
      </w:r>
      <w:r w:rsidR="004F7B83" w:rsidRPr="0047181B">
        <w:t>ӨТБ</w:t>
      </w:r>
      <w:r w:rsidR="00E8171F" w:rsidRPr="0047181B">
        <w:t xml:space="preserve"> бөлімі өндірістік қа</w:t>
      </w:r>
      <w:r w:rsidR="005B1A6C" w:rsidRPr="0047181B">
        <w:t>жеттілік фактісі бойынша УЭЦН</w:t>
      </w:r>
      <w:r w:rsidR="00E8171F" w:rsidRPr="0047181B">
        <w:t xml:space="preserve"> ауыстыру үшін қажетті</w:t>
      </w:r>
      <w:r w:rsidR="002E5A57" w:rsidRPr="0047181B">
        <w:t xml:space="preserve"> </w:t>
      </w:r>
      <w:r w:rsidR="00F25760" w:rsidRPr="0047181B">
        <w:t>ұңғыма</w:t>
      </w:r>
      <w:r w:rsidR="00E8171F" w:rsidRPr="0047181B">
        <w:t xml:space="preserve">ларды-кандидаттарды айқындайды. ОГиРНГМ бөлімі бойынша жауапты инженер болып тағайындалған </w:t>
      </w:r>
      <w:r w:rsidR="00555E3B" w:rsidRPr="0047181B">
        <w:t>ПГИС</w:t>
      </w:r>
      <w:r w:rsidR="00E8171F" w:rsidRPr="0047181B">
        <w:t xml:space="preserve"> жүргізу қажет болған жағдайда, берілген зерттеу бағдарламасына сүйене отырып, </w:t>
      </w:r>
      <w:r w:rsidR="004F7B83" w:rsidRPr="0047181B">
        <w:t>ӨТБ</w:t>
      </w:r>
      <w:r w:rsidR="00E8171F" w:rsidRPr="0047181B">
        <w:t xml:space="preserve"> бөлімі бойынша жауапты инженермен бірлесіп, өндіруші </w:t>
      </w:r>
      <w:r w:rsidR="00F25760" w:rsidRPr="0047181B">
        <w:t>ұңғыма</w:t>
      </w:r>
      <w:r w:rsidR="00E8171F" w:rsidRPr="0047181B">
        <w:t>лардың механикаландырылған қорына талдау жүргізеді және кәсіпшілік-геофизикалық зерттеулер (</w:t>
      </w:r>
      <w:r w:rsidR="00555E3B" w:rsidRPr="0047181B">
        <w:t>ПГИС</w:t>
      </w:r>
      <w:r w:rsidR="00E8171F" w:rsidRPr="0047181B">
        <w:t>)</w:t>
      </w:r>
      <w:r w:rsidR="002E5A57" w:rsidRPr="0047181B">
        <w:t xml:space="preserve"> жүргізу үшін қажетті кандидат </w:t>
      </w:r>
      <w:r w:rsidR="00F25760" w:rsidRPr="0047181B">
        <w:t>ұңғыма</w:t>
      </w:r>
      <w:r w:rsidR="00E8171F" w:rsidRPr="0047181B">
        <w:t>ларды айқындайды.</w:t>
      </w:r>
    </w:p>
    <w:p w:rsidR="00E8171F" w:rsidRPr="0047181B" w:rsidRDefault="007A488A" w:rsidP="0049494D">
      <w:pPr>
        <w:pStyle w:val="1"/>
      </w:pPr>
      <w:r w:rsidRPr="0047181B">
        <w:t>«Жалға</w:t>
      </w:r>
      <w:r w:rsidR="00E8171F" w:rsidRPr="0047181B">
        <w:t xml:space="preserve"> алушының</w:t>
      </w:r>
      <w:r w:rsidRPr="0047181B">
        <w:t>»</w:t>
      </w:r>
      <w:r w:rsidR="00E8171F" w:rsidRPr="0047181B">
        <w:t xml:space="preserve"> </w:t>
      </w:r>
      <w:r w:rsidR="004F7B83" w:rsidRPr="0047181B">
        <w:t>ӨТБ</w:t>
      </w:r>
      <w:r w:rsidR="00E8171F" w:rsidRPr="0047181B">
        <w:t xml:space="preserve"> уәкілетті маманы сауалнама парағын толтырады және таңдалған үміткер </w:t>
      </w:r>
      <w:r w:rsidR="00F25760" w:rsidRPr="0047181B">
        <w:t>ұңғыма</w:t>
      </w:r>
      <w:r w:rsidR="00E8171F" w:rsidRPr="0047181B">
        <w:t xml:space="preserve">лар үшін қажетті бастапқы кәсіптік деректерді шоғырландырады және соңғысын </w:t>
      </w:r>
      <w:r w:rsidRPr="0047181B">
        <w:t>«Жалға</w:t>
      </w:r>
      <w:r w:rsidR="00E8171F" w:rsidRPr="0047181B">
        <w:t xml:space="preserve"> берушіге</w:t>
      </w:r>
      <w:r w:rsidRPr="0047181B">
        <w:t>»</w:t>
      </w:r>
      <w:r w:rsidR="0060424D" w:rsidRPr="0047181B">
        <w:t xml:space="preserve"> </w:t>
      </w:r>
      <w:r w:rsidR="00E8171F" w:rsidRPr="0047181B">
        <w:t>жібереді.</w:t>
      </w:r>
    </w:p>
    <w:p w:rsidR="00E8171F" w:rsidRPr="0047181B" w:rsidRDefault="007A488A" w:rsidP="0049494D">
      <w:pPr>
        <w:pStyle w:val="1"/>
      </w:pPr>
      <w:r w:rsidRPr="0047181B">
        <w:t>«Жалға</w:t>
      </w:r>
      <w:r w:rsidR="00E8171F" w:rsidRPr="0047181B">
        <w:t xml:space="preserve"> беруші</w:t>
      </w:r>
      <w:r w:rsidRPr="0047181B">
        <w:t>»</w:t>
      </w:r>
      <w:r w:rsidR="00E8171F" w:rsidRPr="0047181B">
        <w:t xml:space="preserve"> мамандандырылған бағдарламалық қамтамасыз етуді пайдалана отырып, УЭЦН жабдығының қажетті параметрлерін (типтік өлшемі, өнімділігі, түсу тереңдігі және басқа да </w:t>
      </w:r>
      <w:r w:rsidR="00B3714B" w:rsidRPr="0047181B">
        <w:t>ГНО</w:t>
      </w:r>
      <w:r w:rsidR="00E8171F" w:rsidRPr="0047181B">
        <w:t xml:space="preserve"> сипаттамалары) таңдауды (дизайнды) жүргізеді. </w:t>
      </w:r>
    </w:p>
    <w:p w:rsidR="00E8171F" w:rsidRPr="0047181B" w:rsidRDefault="00E8171F" w:rsidP="0049494D">
      <w:pPr>
        <w:pStyle w:val="1"/>
      </w:pPr>
      <w:r w:rsidRPr="0047181B">
        <w:t xml:space="preserve">Жабдықты іріктеуді жүзеге асырғаннан кейін </w:t>
      </w:r>
      <w:r w:rsidR="0060424D" w:rsidRPr="0047181B">
        <w:t>«</w:t>
      </w:r>
      <w:r w:rsidR="007A488A" w:rsidRPr="0047181B">
        <w:t>Жалға</w:t>
      </w:r>
      <w:r w:rsidR="0060424D" w:rsidRPr="0047181B">
        <w:t xml:space="preserve"> беруші» </w:t>
      </w:r>
      <w:r w:rsidRPr="0047181B">
        <w:t>іріктеу нәтижелерін және</w:t>
      </w:r>
      <w:r w:rsidR="0060424D" w:rsidRPr="0047181B">
        <w:t xml:space="preserve"> «</w:t>
      </w:r>
      <w:r w:rsidR="007A488A" w:rsidRPr="0047181B">
        <w:t>Жалға</w:t>
      </w:r>
      <w:r w:rsidRPr="0047181B">
        <w:t xml:space="preserve"> алушының</w:t>
      </w:r>
      <w:r w:rsidR="007A488A" w:rsidRPr="0047181B">
        <w:t>»</w:t>
      </w:r>
      <w:r w:rsidRPr="0047181B">
        <w:t xml:space="preserve"> атына ресми ілеспе хатпен бірге осы Регламентке </w:t>
      </w:r>
      <w:r w:rsidR="0060424D" w:rsidRPr="0047181B">
        <w:t xml:space="preserve">                     1-Қ</w:t>
      </w:r>
      <w:r w:rsidRPr="0047181B">
        <w:t xml:space="preserve">осымша нысан бойынша УЭЦН мөлшеріндегі толтырылған сауалнама парағын ұсынады. </w:t>
      </w:r>
    </w:p>
    <w:p w:rsidR="00E8171F" w:rsidRPr="0047181B" w:rsidRDefault="007A488A" w:rsidP="0049494D">
      <w:pPr>
        <w:pStyle w:val="1"/>
      </w:pPr>
      <w:r w:rsidRPr="0047181B">
        <w:t>«Жалға</w:t>
      </w:r>
      <w:r w:rsidR="00E8171F" w:rsidRPr="0047181B">
        <w:t xml:space="preserve"> алушының</w:t>
      </w:r>
      <w:r w:rsidRPr="0047181B">
        <w:t>»</w:t>
      </w:r>
      <w:r w:rsidR="00E5266E" w:rsidRPr="0047181B">
        <w:t xml:space="preserve"> ОГиРНГМ уәкілетті маманы Y</w:t>
      </w:r>
      <w:r w:rsidR="00E8171F" w:rsidRPr="0047181B">
        <w:t xml:space="preserve">-tool айналма жүйесін іріктеу (дайындау, жеткізу) үшін УЭЦН мөлшерімен толтырылған сауалнама парағын ресми хатпен </w:t>
      </w:r>
      <w:r w:rsidRPr="0047181B">
        <w:t>«</w:t>
      </w:r>
      <w:r w:rsidR="00BA4B92" w:rsidRPr="0047181B">
        <w:t>Зерттеуші</w:t>
      </w:r>
      <w:r w:rsidR="00E8171F" w:rsidRPr="0047181B">
        <w:t>ге</w:t>
      </w:r>
      <w:r w:rsidRPr="0047181B">
        <w:t>»</w:t>
      </w:r>
      <w:r w:rsidR="00E8171F" w:rsidRPr="0047181B">
        <w:t xml:space="preserve"> жібереді.</w:t>
      </w:r>
    </w:p>
    <w:p w:rsidR="00E8171F" w:rsidRPr="0047181B" w:rsidRDefault="00E8171F" w:rsidP="0049494D">
      <w:pPr>
        <w:pStyle w:val="1"/>
      </w:pPr>
      <w:r w:rsidRPr="0047181B">
        <w:t xml:space="preserve"> Ағымдағы (күрделі) жөндеу жүргізу мақсатында іріктеу деректері бойынша </w:t>
      </w:r>
      <w:r w:rsidR="00E143EA" w:rsidRPr="0047181B">
        <w:t>«</w:t>
      </w:r>
      <w:r w:rsidR="007A488A" w:rsidRPr="0047181B">
        <w:t>Жалға</w:t>
      </w:r>
      <w:r w:rsidR="00E143EA" w:rsidRPr="0047181B">
        <w:t xml:space="preserve"> алушы» </w:t>
      </w:r>
      <w:r w:rsidRPr="0047181B">
        <w:t>(</w:t>
      </w:r>
      <w:r w:rsidR="00555E3B" w:rsidRPr="0047181B">
        <w:t>ӨТБ</w:t>
      </w:r>
      <w:r w:rsidRPr="0047181B">
        <w:t xml:space="preserve"> жүргізген жағдайда </w:t>
      </w:r>
      <w:r w:rsidR="00555E3B" w:rsidRPr="0047181B">
        <w:t>ӨТБ</w:t>
      </w:r>
      <w:r w:rsidRPr="0047181B">
        <w:t xml:space="preserve"> бөлімі, </w:t>
      </w:r>
      <w:r w:rsidR="007A488A" w:rsidRPr="0047181B">
        <w:t>КРС</w:t>
      </w:r>
      <w:r w:rsidR="00555E3B" w:rsidRPr="0047181B">
        <w:t xml:space="preserve"> және</w:t>
      </w:r>
      <w:r w:rsidRPr="0047181B">
        <w:t xml:space="preserve"> Б бөлімі) жұмысты ұйымдастыру жоспарын әзірлеу үшін толтырылған наряд-тапсырма бланкісін</w:t>
      </w:r>
      <w:r w:rsidR="007A488A" w:rsidRPr="0047181B">
        <w:t>»</w:t>
      </w:r>
      <w:r w:rsidRPr="0047181B">
        <w:t xml:space="preserve"> орындаушыға </w:t>
      </w:r>
      <w:r w:rsidR="007A488A" w:rsidRPr="0047181B">
        <w:t>«</w:t>
      </w:r>
      <w:r w:rsidRPr="0047181B">
        <w:t xml:space="preserve"> жібереді. </w:t>
      </w:r>
    </w:p>
    <w:p w:rsidR="00E8171F" w:rsidRPr="0047181B" w:rsidRDefault="00555E3B" w:rsidP="0049494D">
      <w:pPr>
        <w:pStyle w:val="1"/>
      </w:pPr>
      <w:r w:rsidRPr="0047181B">
        <w:t>УЭЦН</w:t>
      </w:r>
      <w:r w:rsidR="00E8171F" w:rsidRPr="0047181B">
        <w:t xml:space="preserve"> ауыстыру, енгізу бойынша жоспарланған жұмыстар </w:t>
      </w:r>
      <w:r w:rsidR="007A488A" w:rsidRPr="0047181B">
        <w:t>«</w:t>
      </w:r>
      <w:r w:rsidR="00E8171F" w:rsidRPr="0047181B">
        <w:t>Орындаушы</w:t>
      </w:r>
      <w:r w:rsidR="007A488A" w:rsidRPr="0047181B">
        <w:t>»</w:t>
      </w:r>
      <w:r w:rsidR="00E8171F" w:rsidRPr="0047181B">
        <w:t xml:space="preserve"> бекіткен, </w:t>
      </w:r>
      <w:r w:rsidR="007A488A" w:rsidRPr="0047181B">
        <w:t>«Жалға</w:t>
      </w:r>
      <w:r w:rsidR="00E8171F" w:rsidRPr="0047181B">
        <w:t xml:space="preserve"> алушымен</w:t>
      </w:r>
      <w:r w:rsidR="007A488A" w:rsidRPr="0047181B">
        <w:t>»</w:t>
      </w:r>
      <w:r w:rsidR="00E8171F" w:rsidRPr="0047181B">
        <w:t xml:space="preserve">, </w:t>
      </w:r>
      <w:r w:rsidR="007A488A" w:rsidRPr="0047181B">
        <w:t>«Жалға</w:t>
      </w:r>
      <w:r w:rsidR="00E8171F" w:rsidRPr="0047181B">
        <w:t xml:space="preserve"> берушімен</w:t>
      </w:r>
      <w:r w:rsidR="007A488A" w:rsidRPr="0047181B">
        <w:t>»</w:t>
      </w:r>
      <w:r w:rsidR="00E8171F" w:rsidRPr="0047181B">
        <w:t xml:space="preserve">, </w:t>
      </w:r>
      <w:r w:rsidR="007A488A" w:rsidRPr="0047181B">
        <w:t>«</w:t>
      </w:r>
      <w:r w:rsidR="00BA4B92" w:rsidRPr="0047181B">
        <w:t>Зерттеуші</w:t>
      </w:r>
      <w:r w:rsidR="00E8171F" w:rsidRPr="0047181B">
        <w:t>мен</w:t>
      </w:r>
      <w:r w:rsidR="007A488A" w:rsidRPr="0047181B">
        <w:t>»</w:t>
      </w:r>
      <w:r w:rsidR="00E8171F" w:rsidRPr="0047181B">
        <w:t xml:space="preserve"> (</w:t>
      </w:r>
      <w:r w:rsidRPr="0047181B">
        <w:t>ПГИС</w:t>
      </w:r>
      <w:r w:rsidR="00E8171F" w:rsidRPr="0047181B">
        <w:t xml:space="preserve"> кезінде) келісілген, ал қажет болған жағдайда мемлекеттік бақылау және қадағалау органдарымен (ӨБ, ТЖ саласындағы бақылау және қадағалау департаменті) жұмыстарды ұйымдастыру жоспарл</w:t>
      </w:r>
      <w:r w:rsidRPr="0047181B">
        <w:t>ары болған кезде жүргізіледі, е</w:t>
      </w:r>
      <w:r w:rsidR="00E8171F" w:rsidRPr="0047181B">
        <w:t>ңбек инспекциясы, СЭС, экология және т.б.). Бекітілгеннен кейін кеуек же</w:t>
      </w:r>
      <w:r w:rsidRPr="0047181B">
        <w:t>текші инженер - технолог ЦИТС (ОКРС супервайзеріне), Т</w:t>
      </w:r>
      <w:r w:rsidR="007A488A" w:rsidRPr="0047181B">
        <w:t>КРС</w:t>
      </w:r>
      <w:r w:rsidR="00E8171F" w:rsidRPr="0047181B">
        <w:t xml:space="preserve"> бригадасының шеберіне жұмыста басшылық ету үшін кен орнына беріледі және ол бойынша </w:t>
      </w:r>
      <w:r w:rsidR="00F25760" w:rsidRPr="0047181B">
        <w:t>ұңғыма</w:t>
      </w:r>
      <w:r w:rsidR="00E8171F" w:rsidRPr="0047181B">
        <w:t xml:space="preserve">ларға ағымдағы (күрделі) жөндеу жүргізіледі. </w:t>
      </w:r>
    </w:p>
    <w:p w:rsidR="00E8171F" w:rsidRPr="0047181B" w:rsidRDefault="00E8171F" w:rsidP="0049494D">
      <w:pPr>
        <w:pStyle w:val="1"/>
      </w:pPr>
      <w:r w:rsidRPr="0047181B">
        <w:lastRenderedPageBreak/>
        <w:t xml:space="preserve">УЭЦН енгізу (ревизия) жөніндегі жұмыстардың жоспарланған көлемін </w:t>
      </w:r>
      <w:r w:rsidR="007A488A" w:rsidRPr="0047181B">
        <w:t>«Жалға</w:t>
      </w:r>
      <w:r w:rsidRPr="0047181B">
        <w:t xml:space="preserve"> алушының</w:t>
      </w:r>
      <w:r w:rsidR="007A488A" w:rsidRPr="0047181B">
        <w:t>»</w:t>
      </w:r>
      <w:r w:rsidR="00555E3B" w:rsidRPr="0047181B">
        <w:t xml:space="preserve"> </w:t>
      </w:r>
      <w:r w:rsidR="004F7B83" w:rsidRPr="0047181B">
        <w:t>ӨТБ</w:t>
      </w:r>
      <w:r w:rsidRPr="0047181B">
        <w:t xml:space="preserve"> қалыптастырады. УЭЦН жерүсті және </w:t>
      </w:r>
      <w:r w:rsidR="002F5EEB" w:rsidRPr="0047181B">
        <w:t>батырмалы</w:t>
      </w:r>
      <w:r w:rsidRPr="0047181B">
        <w:t xml:space="preserve"> электр жабдықтарын жинақтауды </w:t>
      </w:r>
      <w:r w:rsidR="007A488A" w:rsidRPr="0047181B">
        <w:t>«Жалға</w:t>
      </w:r>
      <w:r w:rsidRPr="0047181B">
        <w:t xml:space="preserve"> берушінің</w:t>
      </w:r>
      <w:r w:rsidR="007A488A" w:rsidRPr="0047181B">
        <w:t>»</w:t>
      </w:r>
      <w:r w:rsidRPr="0047181B">
        <w:t xml:space="preserve"> технологиялық қызметі дайындайды және </w:t>
      </w:r>
      <w:r w:rsidR="007A488A" w:rsidRPr="0047181B">
        <w:t>«Жалға</w:t>
      </w:r>
      <w:r w:rsidRPr="0047181B">
        <w:t xml:space="preserve"> алушының</w:t>
      </w:r>
      <w:r w:rsidR="007A488A" w:rsidRPr="0047181B">
        <w:t>»</w:t>
      </w:r>
      <w:r w:rsidR="00F25760" w:rsidRPr="0047181B">
        <w:t xml:space="preserve"> </w:t>
      </w:r>
      <w:r w:rsidRPr="0047181B">
        <w:t xml:space="preserve">өндірістік-технологиялық қызметімен келісіледі. </w:t>
      </w:r>
      <w:r w:rsidR="007A488A" w:rsidRPr="0047181B">
        <w:t>«Жалға</w:t>
      </w:r>
      <w:r w:rsidRPr="0047181B">
        <w:t xml:space="preserve"> алушы</w:t>
      </w:r>
      <w:r w:rsidR="00F25760" w:rsidRPr="0047181B">
        <w:t>»</w:t>
      </w:r>
      <w:r w:rsidRPr="0047181B">
        <w:t xml:space="preserve"> соңғысын </w:t>
      </w:r>
      <w:r w:rsidR="00F25760" w:rsidRPr="0047181B">
        <w:t>«</w:t>
      </w:r>
      <w:r w:rsidR="007A488A" w:rsidRPr="0047181B">
        <w:t>Жалға</w:t>
      </w:r>
      <w:r w:rsidRPr="0047181B">
        <w:t xml:space="preserve"> берушінің</w:t>
      </w:r>
      <w:r w:rsidR="00F25760" w:rsidRPr="0047181B">
        <w:t>»</w:t>
      </w:r>
      <w:r w:rsidRPr="0047181B">
        <w:t xml:space="preserve">  күшімен</w:t>
      </w:r>
      <w:r w:rsidR="00555E3B" w:rsidRPr="0047181B">
        <w:t xml:space="preserve"> сынағаннан кейін УЭЦН</w:t>
      </w:r>
      <w:r w:rsidRPr="0047181B">
        <w:t xml:space="preserve"> өз</w:t>
      </w:r>
      <w:r w:rsidR="00555E3B" w:rsidRPr="0047181B">
        <w:t xml:space="preserve"> жабдықтарын пайдалануға құқылы</w:t>
      </w:r>
      <w:r w:rsidRPr="0047181B">
        <w:t>.</w:t>
      </w:r>
    </w:p>
    <w:p w:rsidR="00E8171F" w:rsidRPr="0047181B" w:rsidRDefault="007A488A" w:rsidP="0049494D">
      <w:pPr>
        <w:pStyle w:val="1"/>
      </w:pPr>
      <w:r w:rsidRPr="0047181B">
        <w:t>«Жалға</w:t>
      </w:r>
      <w:r w:rsidR="00E8171F" w:rsidRPr="0047181B">
        <w:t xml:space="preserve"> алушы</w:t>
      </w:r>
      <w:r w:rsidR="00F25760" w:rsidRPr="0047181B">
        <w:t>»</w:t>
      </w:r>
      <w:r w:rsidR="00E8171F" w:rsidRPr="0047181B">
        <w:t xml:space="preserve"> </w:t>
      </w:r>
      <w:r w:rsidRPr="0047181B">
        <w:t>«Жалға</w:t>
      </w:r>
      <w:r w:rsidR="00E8171F" w:rsidRPr="0047181B">
        <w:t xml:space="preserve"> берушіге</w:t>
      </w:r>
      <w:r w:rsidR="00981A1F" w:rsidRPr="0047181B">
        <w:t>»</w:t>
      </w:r>
      <w:r w:rsidR="00E8171F" w:rsidRPr="0047181B">
        <w:t xml:space="preserve"> және </w:t>
      </w:r>
      <w:r w:rsidR="00981A1F" w:rsidRPr="0047181B">
        <w:t>«</w:t>
      </w:r>
      <w:r w:rsidR="00E8171F" w:rsidRPr="0047181B">
        <w:t>Орындаушыға</w:t>
      </w:r>
      <w:r w:rsidR="00981A1F" w:rsidRPr="0047181B">
        <w:t>»</w:t>
      </w:r>
      <w:r w:rsidR="00E8171F" w:rsidRPr="0047181B">
        <w:t xml:space="preserve"> </w:t>
      </w:r>
      <w:r w:rsidR="00F25760" w:rsidRPr="0047181B">
        <w:t>ұңғыма</w:t>
      </w:r>
      <w:r w:rsidR="00E8171F" w:rsidRPr="0047181B">
        <w:t xml:space="preserve">ларда УЭЦН енгізу (тексеру) жоспарын жұмыс басталғанға дейін алдын ала ұсынады. </w:t>
      </w:r>
      <w:r w:rsidRPr="0047181B">
        <w:t>«Жалға</w:t>
      </w:r>
      <w:r w:rsidR="00E8171F" w:rsidRPr="0047181B">
        <w:t xml:space="preserve"> беруші</w:t>
      </w:r>
      <w:r w:rsidR="00981A1F" w:rsidRPr="0047181B">
        <w:t>»</w:t>
      </w:r>
      <w:r w:rsidR="00E8171F" w:rsidRPr="0047181B">
        <w:t xml:space="preserve"> және </w:t>
      </w:r>
      <w:r w:rsidR="00981A1F" w:rsidRPr="0047181B">
        <w:t>«О</w:t>
      </w:r>
      <w:r w:rsidR="00E8171F" w:rsidRPr="0047181B">
        <w:t>рындаушы</w:t>
      </w:r>
      <w:r w:rsidR="00981A1F" w:rsidRPr="0047181B">
        <w:t>»</w:t>
      </w:r>
      <w:r w:rsidR="00E8171F" w:rsidRPr="0047181B">
        <w:t xml:space="preserve">  көрсетілетін қызметтерге (жұмыстарға) шартқа қол қойылғаннан кейін көрсетілетін қызметтерді (жұмыстарды) жүзеге асыру сәтінде көрсетілетін қызметтерге (жұмыстарға) Шартта келісілген мерзімдерде қажетті жабдықтар мен адам ресурстарының болуын қамтамасыз етуге міндетті. </w:t>
      </w:r>
    </w:p>
    <w:p w:rsidR="00E8171F" w:rsidRPr="0047181B" w:rsidRDefault="007A488A" w:rsidP="0049494D">
      <w:pPr>
        <w:pStyle w:val="1"/>
      </w:pPr>
      <w:r w:rsidRPr="0047181B">
        <w:t>«Жалға</w:t>
      </w:r>
      <w:r w:rsidR="00E8171F" w:rsidRPr="0047181B">
        <w:t xml:space="preserve"> алушы</w:t>
      </w:r>
      <w:r w:rsidRPr="0047181B">
        <w:t>»</w:t>
      </w:r>
      <w:r w:rsidR="00E8171F" w:rsidRPr="0047181B">
        <w:t xml:space="preserve"> </w:t>
      </w:r>
      <w:r w:rsidR="00F25760" w:rsidRPr="0047181B">
        <w:t>ұңғыма</w:t>
      </w:r>
      <w:r w:rsidR="00E8171F" w:rsidRPr="0047181B">
        <w:t xml:space="preserve">да өлшеуіш құрылғыдан ысырмалармен (герметикаланбаған жағдайда тығындарды орнату) қиып, мұнай-газ құбырларының артық қысымын ажыратуды және алуды қамтамасыз етеді. </w:t>
      </w:r>
    </w:p>
    <w:p w:rsidR="00E8171F" w:rsidRPr="0047181B" w:rsidRDefault="007A488A" w:rsidP="0049494D">
      <w:pPr>
        <w:pStyle w:val="1"/>
      </w:pPr>
      <w:r w:rsidRPr="0047181B">
        <w:t>«Жалға</w:t>
      </w:r>
      <w:r w:rsidR="00E8171F" w:rsidRPr="0047181B">
        <w:t xml:space="preserve"> алушы</w:t>
      </w:r>
      <w:r w:rsidRPr="0047181B">
        <w:t>»</w:t>
      </w:r>
      <w:r w:rsidR="00E8171F" w:rsidRPr="0047181B">
        <w:t xml:space="preserve"> өндірістік-технологиялық қызмет атынан 48 сағат ішінде УЭЦН бөлшектеу-монтаждауға алдын ала тапсырыс береді. </w:t>
      </w:r>
      <w:r w:rsidRPr="0047181B">
        <w:t>«Жалға</w:t>
      </w:r>
      <w:r w:rsidR="00E8171F" w:rsidRPr="0047181B">
        <w:t xml:space="preserve"> алушы</w:t>
      </w:r>
      <w:r w:rsidRPr="0047181B">
        <w:t>»</w:t>
      </w:r>
      <w:r w:rsidR="00E8171F" w:rsidRPr="0047181B">
        <w:t xml:space="preserve"> бөлшектеу-монтаждау уақытын ауыстыруға құқылы. Өтінім беру мерзімдері бұзылған жағдайда </w:t>
      </w:r>
      <w:r w:rsidRPr="0047181B">
        <w:t>«Жалға</w:t>
      </w:r>
      <w:r w:rsidR="00E8171F" w:rsidRPr="0047181B">
        <w:t xml:space="preserve"> беруші</w:t>
      </w:r>
      <w:r w:rsidRPr="0047181B">
        <w:t>»</w:t>
      </w:r>
      <w:r w:rsidR="00E8171F" w:rsidRPr="0047181B">
        <w:t xml:space="preserve"> сағаға келудің және бөлшектеу-монтаждау бойынша жұмыстарды орындаудың регламенттелген уақыты үшін жауапты болмайды, сондай-ақ жалдау шартында көзделген айыппұл санкцияларынан босатылады.</w:t>
      </w:r>
    </w:p>
    <w:p w:rsidR="00AA55A5" w:rsidRPr="0047181B" w:rsidRDefault="00E8171F" w:rsidP="0049494D">
      <w:pPr>
        <w:pStyle w:val="1"/>
      </w:pPr>
      <w:r w:rsidRPr="0047181B">
        <w:t>Өтінім негізінен электрондық пошта арқылы, электрондық поштаны қолдану мүмкіндігі болмаған кезде - қашықтан байланыстың әртүрлі түрлерімен жүзеге асырылады.</w:t>
      </w:r>
    </w:p>
    <w:p w:rsidR="00E8171F" w:rsidRPr="0047181B" w:rsidRDefault="00E8171F" w:rsidP="00E8171F">
      <w:pPr>
        <w:pStyle w:val="a5"/>
        <w:jc w:val="both"/>
        <w:rPr>
          <w:rFonts w:ascii="Times New Roman" w:hAnsi="Times New Roman" w:cs="Times New Roman"/>
          <w:sz w:val="24"/>
          <w:szCs w:val="24"/>
          <w:lang w:val="kk-KZ"/>
        </w:rPr>
      </w:pPr>
    </w:p>
    <w:p w:rsidR="00E8171F" w:rsidRPr="0047181B" w:rsidRDefault="007A488A" w:rsidP="000C66BE">
      <w:pPr>
        <w:pStyle w:val="a7"/>
        <w:numPr>
          <w:ilvl w:val="0"/>
          <w:numId w:val="3"/>
        </w:numPr>
        <w:spacing w:after="0" w:line="240" w:lineRule="auto"/>
        <w:contextualSpacing w:val="0"/>
        <w:jc w:val="center"/>
        <w:rPr>
          <w:rFonts w:ascii="Times New Roman" w:hAnsi="Times New Roman" w:cs="Times New Roman"/>
          <w:b/>
          <w:sz w:val="24"/>
          <w:szCs w:val="24"/>
          <w:lang w:val="kk-KZ"/>
        </w:rPr>
      </w:pPr>
      <w:r w:rsidRPr="0047181B">
        <w:rPr>
          <w:rFonts w:ascii="Times New Roman" w:hAnsi="Times New Roman" w:cs="Times New Roman"/>
          <w:b/>
          <w:sz w:val="24"/>
          <w:szCs w:val="24"/>
          <w:lang w:val="kk-KZ"/>
        </w:rPr>
        <w:t>«Жалға</w:t>
      </w:r>
      <w:r w:rsidR="00E8171F" w:rsidRPr="0047181B">
        <w:rPr>
          <w:rFonts w:ascii="Times New Roman" w:hAnsi="Times New Roman" w:cs="Times New Roman"/>
          <w:b/>
          <w:sz w:val="24"/>
          <w:szCs w:val="24"/>
          <w:lang w:val="kk-KZ"/>
        </w:rPr>
        <w:t xml:space="preserve"> беруші</w:t>
      </w:r>
      <w:r w:rsidRPr="0047181B">
        <w:rPr>
          <w:rFonts w:ascii="Times New Roman" w:hAnsi="Times New Roman" w:cs="Times New Roman"/>
          <w:b/>
          <w:sz w:val="24"/>
          <w:szCs w:val="24"/>
          <w:lang w:val="kk-KZ"/>
        </w:rPr>
        <w:t>»</w:t>
      </w:r>
      <w:r w:rsidR="00E8171F" w:rsidRPr="0047181B">
        <w:rPr>
          <w:rFonts w:ascii="Times New Roman" w:hAnsi="Times New Roman" w:cs="Times New Roman"/>
          <w:b/>
          <w:sz w:val="24"/>
          <w:szCs w:val="24"/>
          <w:lang w:val="kk-KZ"/>
        </w:rPr>
        <w:t xml:space="preserve"> келесі жұмыстар кешенін жүзеге асырады</w:t>
      </w:r>
    </w:p>
    <w:p w:rsidR="00E8171F" w:rsidRPr="0047181B" w:rsidRDefault="00E8171F" w:rsidP="0049494D">
      <w:pPr>
        <w:pStyle w:val="1"/>
      </w:pPr>
      <w:r w:rsidRPr="0047181B">
        <w:t xml:space="preserve">УЭЦН </w:t>
      </w:r>
      <w:r w:rsidR="002F5EEB" w:rsidRPr="0047181B">
        <w:t>батырмалы</w:t>
      </w:r>
      <w:r w:rsidRPr="0047181B">
        <w:t xml:space="preserve"> және жерүсті жабдықтарын іріктеу, құрастыру және дайындау;</w:t>
      </w:r>
    </w:p>
    <w:p w:rsidR="00E8171F" w:rsidRPr="0047181B" w:rsidRDefault="00E8171F" w:rsidP="0049494D">
      <w:pPr>
        <w:pStyle w:val="1"/>
      </w:pPr>
      <w:r w:rsidRPr="0047181B">
        <w:t>УЭЦН монтаждау және түсіру;</w:t>
      </w:r>
    </w:p>
    <w:p w:rsidR="00E8171F" w:rsidRPr="0047181B" w:rsidRDefault="00F25760" w:rsidP="0049494D">
      <w:pPr>
        <w:pStyle w:val="1"/>
      </w:pPr>
      <w:r w:rsidRPr="0047181B">
        <w:t>Ұңғыма</w:t>
      </w:r>
      <w:r w:rsidR="00E8171F" w:rsidRPr="0047181B">
        <w:t>ны технологиялық жұмыс режиміне шығару;</w:t>
      </w:r>
    </w:p>
    <w:p w:rsidR="00E8171F" w:rsidRPr="0047181B" w:rsidRDefault="00E8171F" w:rsidP="0049494D">
      <w:pPr>
        <w:pStyle w:val="1"/>
      </w:pPr>
      <w:r w:rsidRPr="0047181B">
        <w:t>Бекітілген кестеге сәйкес УЭЦН жерүсті жабдықтарына сервистік қызмет көрсету және УЭЦН жерүсті жабдықтарын жоспарлы алдын ала жөндеу (ППР) ;</w:t>
      </w:r>
    </w:p>
    <w:p w:rsidR="00E8171F" w:rsidRPr="0047181B" w:rsidRDefault="00F25760" w:rsidP="0049494D">
      <w:pPr>
        <w:pStyle w:val="1"/>
      </w:pPr>
      <w:r w:rsidRPr="0047181B">
        <w:t>Ұңғыма</w:t>
      </w:r>
      <w:r w:rsidR="00E8171F" w:rsidRPr="0047181B">
        <w:t>да оны ауыстыру, істен шығу немесе жөндеу жұмыстары кезінде УЭЦН бөлшектеу және қайта м</w:t>
      </w:r>
      <w:r w:rsidRPr="0047181B">
        <w:t>онтаждау, 8.4-тармағын қоса алғанда</w:t>
      </w:r>
      <w:r w:rsidR="00E8171F" w:rsidRPr="0047181B">
        <w:t>.;</w:t>
      </w:r>
    </w:p>
    <w:p w:rsidR="00E8171F" w:rsidRPr="0047181B" w:rsidRDefault="00E8171F" w:rsidP="0049494D">
      <w:pPr>
        <w:pStyle w:val="1"/>
      </w:pPr>
      <w:r w:rsidRPr="0047181B">
        <w:t xml:space="preserve">УЭЦН жабдығының істен шығу немесе тоқтау себептерін анықтау жөніндегі комиссияны тергеудің екі кезеңінде ұйымдастыру және өткізу; </w:t>
      </w:r>
    </w:p>
    <w:p w:rsidR="00E8171F" w:rsidRPr="0047181B" w:rsidRDefault="00E8171F" w:rsidP="0049494D">
      <w:pPr>
        <w:pStyle w:val="1"/>
      </w:pPr>
      <w:r w:rsidRPr="0047181B">
        <w:t>Технологиялық және есептік құжаттаманы ресімдеу;</w:t>
      </w:r>
    </w:p>
    <w:p w:rsidR="00E8171F" w:rsidRPr="0047181B" w:rsidRDefault="00E8171F" w:rsidP="0049494D">
      <w:pPr>
        <w:pStyle w:val="1"/>
      </w:pPr>
      <w:r w:rsidRPr="0047181B">
        <w:t>Сорғыларды жөндеу;</w:t>
      </w:r>
    </w:p>
    <w:p w:rsidR="00E8171F" w:rsidRPr="0047181B" w:rsidRDefault="00E8171F" w:rsidP="0049494D">
      <w:pPr>
        <w:pStyle w:val="1"/>
      </w:pPr>
      <w:r w:rsidRPr="0047181B">
        <w:t xml:space="preserve">УЭЦН жабдығын </w:t>
      </w:r>
      <w:r w:rsidR="00F25760" w:rsidRPr="0047181B">
        <w:t>«</w:t>
      </w:r>
      <w:r w:rsidR="007A488A" w:rsidRPr="0047181B">
        <w:t>Жалға</w:t>
      </w:r>
      <w:r w:rsidRPr="0047181B">
        <w:t xml:space="preserve"> алушының</w:t>
      </w:r>
      <w:r w:rsidR="00F25760" w:rsidRPr="0047181B">
        <w:t>»</w:t>
      </w:r>
      <w:r w:rsidRPr="0047181B">
        <w:t xml:space="preserve"> алдын ала өтініміне сәйкес көрсетілген монтаждау орнына жеткізу және бөлшектеуден кейін жабдықты өз күшімен әкету.</w:t>
      </w:r>
    </w:p>
    <w:p w:rsidR="00E8171F" w:rsidRPr="0047181B" w:rsidRDefault="00E8171F" w:rsidP="00E8171F">
      <w:pPr>
        <w:pStyle w:val="a5"/>
        <w:jc w:val="both"/>
        <w:rPr>
          <w:rFonts w:ascii="Times New Roman" w:hAnsi="Times New Roman" w:cs="Times New Roman"/>
          <w:sz w:val="24"/>
          <w:szCs w:val="24"/>
          <w:lang w:val="kk-KZ"/>
        </w:rPr>
      </w:pPr>
    </w:p>
    <w:p w:rsidR="00E8171F" w:rsidRPr="0047181B" w:rsidRDefault="00C566C4" w:rsidP="000C66BE">
      <w:pPr>
        <w:pStyle w:val="a7"/>
        <w:numPr>
          <w:ilvl w:val="0"/>
          <w:numId w:val="3"/>
        </w:numPr>
        <w:spacing w:after="0" w:line="240" w:lineRule="auto"/>
        <w:contextualSpacing w:val="0"/>
        <w:jc w:val="center"/>
        <w:rPr>
          <w:rFonts w:ascii="Times New Roman" w:hAnsi="Times New Roman" w:cs="Times New Roman"/>
          <w:b/>
          <w:sz w:val="24"/>
          <w:szCs w:val="24"/>
          <w:lang w:val="kk-KZ"/>
        </w:rPr>
      </w:pPr>
      <w:r w:rsidRPr="0047181B">
        <w:rPr>
          <w:rFonts w:ascii="Times New Roman" w:hAnsi="Times New Roman" w:cs="Times New Roman"/>
          <w:b/>
          <w:sz w:val="24"/>
          <w:szCs w:val="24"/>
          <w:lang w:val="kk-KZ"/>
        </w:rPr>
        <w:t xml:space="preserve"> </w:t>
      </w:r>
      <w:r w:rsidR="00E8171F" w:rsidRPr="0047181B">
        <w:rPr>
          <w:rFonts w:ascii="Times New Roman" w:hAnsi="Times New Roman" w:cs="Times New Roman"/>
          <w:b/>
          <w:sz w:val="24"/>
          <w:szCs w:val="24"/>
          <w:lang w:val="kk-KZ"/>
        </w:rPr>
        <w:t>УЭЦН</w:t>
      </w:r>
      <w:r w:rsidR="003C0C56" w:rsidRPr="0047181B">
        <w:rPr>
          <w:rFonts w:ascii="Times New Roman" w:hAnsi="Times New Roman" w:cs="Times New Roman"/>
          <w:b/>
          <w:sz w:val="24"/>
          <w:szCs w:val="24"/>
          <w:lang w:val="kk-KZ"/>
        </w:rPr>
        <w:t xml:space="preserve"> жер</w:t>
      </w:r>
      <w:r w:rsidR="00E8171F" w:rsidRPr="0047181B">
        <w:rPr>
          <w:rFonts w:ascii="Times New Roman" w:hAnsi="Times New Roman" w:cs="Times New Roman"/>
          <w:b/>
          <w:sz w:val="24"/>
          <w:szCs w:val="24"/>
          <w:lang w:val="kk-KZ"/>
        </w:rPr>
        <w:t>асты және жерүсті жабдықтарын жинақтау және дайындау</w:t>
      </w:r>
    </w:p>
    <w:p w:rsidR="00E8171F" w:rsidRPr="0047181B" w:rsidRDefault="00E8171F" w:rsidP="0049494D">
      <w:pPr>
        <w:pStyle w:val="1"/>
      </w:pPr>
      <w:r w:rsidRPr="0047181B">
        <w:t xml:space="preserve">Жоспарлы өтінімді және </w:t>
      </w:r>
      <w:r w:rsidR="007A488A" w:rsidRPr="0047181B">
        <w:t>«Жалға</w:t>
      </w:r>
      <w:r w:rsidRPr="0047181B">
        <w:t xml:space="preserve"> алушыдан</w:t>
      </w:r>
      <w:r w:rsidR="007A488A" w:rsidRPr="0047181B">
        <w:t>»</w:t>
      </w:r>
      <w:r w:rsidRPr="0047181B">
        <w:t xml:space="preserve"> бастапқы деректерді қабылдағаннан кейін </w:t>
      </w:r>
      <w:r w:rsidR="007A488A" w:rsidRPr="0047181B">
        <w:t>«Жалға</w:t>
      </w:r>
      <w:r w:rsidRPr="0047181B">
        <w:t xml:space="preserve"> беруші</w:t>
      </w:r>
      <w:r w:rsidR="007A488A" w:rsidRPr="0047181B">
        <w:t>»</w:t>
      </w:r>
      <w:r w:rsidRPr="0047181B">
        <w:t xml:space="preserve"> УЭЦН барлық жабдықтарын іріктеп, жинақтауды жүргізеді.</w:t>
      </w:r>
    </w:p>
    <w:p w:rsidR="00E8171F" w:rsidRPr="0047181B" w:rsidRDefault="00E8171F" w:rsidP="0049494D">
      <w:pPr>
        <w:pStyle w:val="1"/>
      </w:pPr>
      <w:r w:rsidRPr="0047181B">
        <w:t xml:space="preserve">УЭЦН жабдығын монтаждау орнына және УЭЦН жабдығын бөлшектегеннен кейін УЭЦН жөндеу базасына жеткізуге байланысты барлық тиеу-түсіру </w:t>
      </w:r>
      <w:r w:rsidRPr="0047181B">
        <w:lastRenderedPageBreak/>
        <w:t xml:space="preserve">жұмыстарын </w:t>
      </w:r>
      <w:r w:rsidR="007A488A" w:rsidRPr="0047181B">
        <w:t>«Жалға</w:t>
      </w:r>
      <w:r w:rsidRPr="0047181B">
        <w:t xml:space="preserve"> берушінің</w:t>
      </w:r>
      <w:r w:rsidR="007A488A" w:rsidRPr="0047181B">
        <w:t>»</w:t>
      </w:r>
      <w:r w:rsidR="00F25760" w:rsidRPr="0047181B">
        <w:t xml:space="preserve"> </w:t>
      </w:r>
      <w:r w:rsidRPr="0047181B">
        <w:t xml:space="preserve">персоналы мен арнайы техникасы жүзеге асырады.                                 </w:t>
      </w:r>
    </w:p>
    <w:p w:rsidR="00E8171F" w:rsidRPr="0047181B" w:rsidRDefault="00F25760" w:rsidP="0049494D">
      <w:pPr>
        <w:pStyle w:val="1"/>
      </w:pPr>
      <w:r w:rsidRPr="0047181B">
        <w:t>Ұңғыма</w:t>
      </w:r>
      <w:r w:rsidR="00E8171F" w:rsidRPr="0047181B">
        <w:t xml:space="preserve">ға монтаждау үшін </w:t>
      </w:r>
      <w:r w:rsidR="007A488A" w:rsidRPr="0047181B">
        <w:t>«Жалға</w:t>
      </w:r>
      <w:r w:rsidR="00E8171F" w:rsidRPr="0047181B">
        <w:t xml:space="preserve"> берушінің</w:t>
      </w:r>
      <w:r w:rsidR="007A488A" w:rsidRPr="0047181B">
        <w:t>»</w:t>
      </w:r>
      <w:r w:rsidR="00E8171F" w:rsidRPr="0047181B">
        <w:t xml:space="preserve"> УЭЦН жеткізілген жабдығы зауыттық нөмірлердің және зақымданулардың бар-жоғын көзбен шолып тексере отырып, </w:t>
      </w:r>
      <w:r w:rsidR="007A488A" w:rsidRPr="0047181B">
        <w:t>«Жалға</w:t>
      </w:r>
      <w:r w:rsidR="00E8171F" w:rsidRPr="0047181B">
        <w:t xml:space="preserve"> берушіден</w:t>
      </w:r>
      <w:r w:rsidR="007A488A" w:rsidRPr="0047181B">
        <w:t>»</w:t>
      </w:r>
      <w:r w:rsidR="00E8171F" w:rsidRPr="0047181B">
        <w:t xml:space="preserve"> </w:t>
      </w:r>
      <w:r w:rsidR="007A488A" w:rsidRPr="0047181B">
        <w:t>«Жалға</w:t>
      </w:r>
      <w:r w:rsidR="00E8171F" w:rsidRPr="0047181B">
        <w:t xml:space="preserve"> алушыға</w:t>
      </w:r>
      <w:r w:rsidR="007A488A" w:rsidRPr="0047181B">
        <w:t>»</w:t>
      </w:r>
      <w:r w:rsidR="00E8171F" w:rsidRPr="0047181B">
        <w:t xml:space="preserve"> қабылдау-берудің арнайы актісімен ресімделеді. </w:t>
      </w:r>
      <w:r w:rsidR="007A488A" w:rsidRPr="0047181B">
        <w:t>«Жалға</w:t>
      </w:r>
      <w:r w:rsidR="00E8171F" w:rsidRPr="0047181B">
        <w:t xml:space="preserve"> алушыдан</w:t>
      </w:r>
      <w:r w:rsidR="007A488A" w:rsidRPr="0047181B">
        <w:t>»</w:t>
      </w:r>
      <w:r w:rsidR="00E8171F" w:rsidRPr="0047181B">
        <w:t xml:space="preserve"> жауапты тұлға - </w:t>
      </w:r>
      <w:r w:rsidR="00F7789F" w:rsidRPr="0047181B">
        <w:t>МГӨЦ</w:t>
      </w:r>
      <w:r w:rsidR="00E8171F" w:rsidRPr="0047181B">
        <w:t xml:space="preserve"> инженер-технологы, </w:t>
      </w:r>
      <w:r w:rsidR="007A488A" w:rsidRPr="0047181B">
        <w:t>«Жалға</w:t>
      </w:r>
      <w:r w:rsidR="00E8171F" w:rsidRPr="0047181B">
        <w:t xml:space="preserve"> берушіден</w:t>
      </w:r>
      <w:r w:rsidR="007A488A" w:rsidRPr="0047181B">
        <w:t>»</w:t>
      </w:r>
      <w:r w:rsidR="00E8171F" w:rsidRPr="0047181B">
        <w:t xml:space="preserve"> жауапты тұлға - сервистік қызмет персоналы.</w:t>
      </w:r>
    </w:p>
    <w:p w:rsidR="00E8171F" w:rsidRPr="0047181B" w:rsidRDefault="005B1A6C" w:rsidP="0049494D">
      <w:pPr>
        <w:pStyle w:val="1"/>
      </w:pPr>
      <w:r w:rsidRPr="0047181B">
        <w:t>Батырмалы</w:t>
      </w:r>
      <w:r w:rsidR="00E71F82" w:rsidRPr="0047181B">
        <w:t xml:space="preserve"> кабелі бар б</w:t>
      </w:r>
      <w:r w:rsidR="00E8171F" w:rsidRPr="0047181B">
        <w:t xml:space="preserve">арабан кабельді орауға және ашуға арналған қондырғыға орнатылады және </w:t>
      </w:r>
      <w:r w:rsidR="007A488A" w:rsidRPr="0047181B">
        <w:t>«</w:t>
      </w:r>
      <w:r w:rsidR="00E8171F" w:rsidRPr="0047181B">
        <w:t>Орындаушының</w:t>
      </w:r>
      <w:r w:rsidR="007A488A" w:rsidRPr="0047181B">
        <w:t>»</w:t>
      </w:r>
      <w:r w:rsidR="00E8171F" w:rsidRPr="0047181B">
        <w:t xml:space="preserve"> өкілімен бірлесіп </w:t>
      </w:r>
      <w:r w:rsidR="007A488A" w:rsidRPr="0047181B">
        <w:t>«Жалға</w:t>
      </w:r>
      <w:r w:rsidR="00E8171F" w:rsidRPr="0047181B">
        <w:t xml:space="preserve"> берушінің</w:t>
      </w:r>
      <w:r w:rsidR="007A488A" w:rsidRPr="0047181B">
        <w:t>»</w:t>
      </w:r>
      <w:r w:rsidR="00E71F82" w:rsidRPr="0047181B">
        <w:t xml:space="preserve"> </w:t>
      </w:r>
      <w:r w:rsidR="00E8171F" w:rsidRPr="0047181B">
        <w:t>қызмет көрсетуші персоналымен бекітіледі.</w:t>
      </w:r>
    </w:p>
    <w:p w:rsidR="00E8171F" w:rsidRPr="0047181B" w:rsidRDefault="007A488A" w:rsidP="0049494D">
      <w:pPr>
        <w:pStyle w:val="1"/>
      </w:pPr>
      <w:r w:rsidRPr="0047181B">
        <w:t>«</w:t>
      </w:r>
      <w:r w:rsidR="00E8171F" w:rsidRPr="0047181B">
        <w:t>Орындаушының</w:t>
      </w:r>
      <w:r w:rsidRPr="0047181B">
        <w:t>»</w:t>
      </w:r>
      <w:r w:rsidR="00E8171F" w:rsidRPr="0047181B">
        <w:t xml:space="preserve"> өкілдері</w:t>
      </w:r>
      <w:r w:rsidR="00305428" w:rsidRPr="0047181B">
        <w:t xml:space="preserve"> </w:t>
      </w:r>
      <w:r w:rsidR="00E8171F" w:rsidRPr="0047181B">
        <w:t xml:space="preserve"> </w:t>
      </w:r>
      <w:r w:rsidRPr="0047181B">
        <w:t>«Жалға</w:t>
      </w:r>
      <w:r w:rsidR="00E8171F" w:rsidRPr="0047181B">
        <w:t xml:space="preserve"> берушінің</w:t>
      </w:r>
      <w:r w:rsidRPr="0047181B">
        <w:t>»</w:t>
      </w:r>
      <w:r w:rsidR="00E8171F" w:rsidRPr="0047181B">
        <w:t xml:space="preserve"> қызмет көрсетуші персоналына УЭЦН тораптарын бөлшектеу-монтаждау кезінде қабылдау көпірлеріне түсіру кезінде жәрдем көрсетеді.</w:t>
      </w:r>
    </w:p>
    <w:p w:rsidR="00E8171F" w:rsidRPr="0047181B" w:rsidRDefault="00E8171F" w:rsidP="0049494D">
      <w:pPr>
        <w:pStyle w:val="1"/>
      </w:pPr>
      <w:r w:rsidRPr="0047181B">
        <w:t xml:space="preserve">Басқару станциясы мен </w:t>
      </w:r>
      <w:r w:rsidR="007A488A" w:rsidRPr="0047181B">
        <w:t>ТМПН</w:t>
      </w:r>
      <w:r w:rsidRPr="0047181B">
        <w:t xml:space="preserve"> трансформаторы жер үсті алаңына түсіріледі.</w:t>
      </w:r>
    </w:p>
    <w:p w:rsidR="00E8171F" w:rsidRPr="0047181B" w:rsidRDefault="00E8171F" w:rsidP="0049494D">
      <w:pPr>
        <w:pStyle w:val="1"/>
      </w:pPr>
      <w:r w:rsidRPr="0047181B">
        <w:t xml:space="preserve">Пайдалану паспорты </w:t>
      </w:r>
      <w:r w:rsidR="007A488A" w:rsidRPr="0047181B">
        <w:t>«</w:t>
      </w:r>
      <w:r w:rsidRPr="0047181B">
        <w:t>Орындаушының</w:t>
      </w:r>
      <w:r w:rsidR="007A488A" w:rsidRPr="0047181B">
        <w:t>»</w:t>
      </w:r>
      <w:r w:rsidRPr="0047181B">
        <w:t xml:space="preserve"> өкіліне немесе вахтаның аға қызметкеріне баж жүргізу кезеңіне жабдықпен іс-қимылдарды тіркеу үшін беріледі (паспортта түсу тереңдігі, түсу (көтерілу) жылдамдығы, </w:t>
      </w:r>
      <w:r w:rsidR="00555E3B" w:rsidRPr="0047181B">
        <w:t>НКТ</w:t>
      </w:r>
      <w:r w:rsidRPr="0047181B">
        <w:t xml:space="preserve"> шарасы, оқшаулау кедергісінің өлшенген шамалары, сығымдау және т.б. деректер пайдалану паспортының бланкісіне сәйкес көрсетіледі).</w:t>
      </w:r>
    </w:p>
    <w:p w:rsidR="00E8171F" w:rsidRPr="0047181B" w:rsidRDefault="00E8171F" w:rsidP="0049494D">
      <w:pPr>
        <w:pStyle w:val="1"/>
      </w:pPr>
      <w:r w:rsidRPr="0047181B">
        <w:t xml:space="preserve">Бөлшектелген қондырғы, клапан, </w:t>
      </w:r>
      <w:r w:rsidR="005B1A6C" w:rsidRPr="0047181B">
        <w:t>батырмалы</w:t>
      </w:r>
      <w:r w:rsidRPr="0047181B">
        <w:t xml:space="preserve"> кабелі бар барабан, пайдалану паспорты </w:t>
      </w:r>
      <w:r w:rsidR="007A488A" w:rsidRPr="0047181B">
        <w:t>«Жалға</w:t>
      </w:r>
      <w:r w:rsidRPr="0047181B">
        <w:t xml:space="preserve"> берушінің</w:t>
      </w:r>
      <w:r w:rsidR="007A488A" w:rsidRPr="0047181B">
        <w:t>»</w:t>
      </w:r>
      <w:r w:rsidRPr="0047181B">
        <w:t xml:space="preserve"> арнайы техникасына тиеледі және қоймаға немесе </w:t>
      </w:r>
      <w:r w:rsidR="007A488A" w:rsidRPr="0047181B">
        <w:t>«Жалға</w:t>
      </w:r>
      <w:r w:rsidRPr="0047181B">
        <w:t xml:space="preserve"> берушінің</w:t>
      </w:r>
      <w:r w:rsidR="007A488A" w:rsidRPr="0047181B">
        <w:t>»</w:t>
      </w:r>
      <w:r w:rsidR="00E5266E" w:rsidRPr="0047181B">
        <w:t xml:space="preserve"> </w:t>
      </w:r>
      <w:r w:rsidRPr="0047181B">
        <w:t xml:space="preserve">базасына жеткізіледі. Жабдықты </w:t>
      </w:r>
      <w:r w:rsidR="00F25760" w:rsidRPr="0047181B">
        <w:t>ұңғыма</w:t>
      </w:r>
      <w:r w:rsidRPr="0047181B">
        <w:t xml:space="preserve"> сағасынан әкетуге арналған реттелген уақыт бөлшектеу сәтінен бастап 4 сағаттан аспайды.</w:t>
      </w:r>
    </w:p>
    <w:p w:rsidR="00E8171F" w:rsidRPr="0047181B" w:rsidRDefault="00E8171F" w:rsidP="0049494D">
      <w:pPr>
        <w:pStyle w:val="1"/>
      </w:pPr>
      <w:r w:rsidRPr="0047181B">
        <w:t xml:space="preserve">Жабдықты жинақтауға </w:t>
      </w:r>
      <w:r w:rsidR="007A488A" w:rsidRPr="0047181B">
        <w:t>«Жалға</w:t>
      </w:r>
      <w:r w:rsidRPr="0047181B">
        <w:t xml:space="preserve"> беруші</w:t>
      </w:r>
      <w:r w:rsidR="007A488A" w:rsidRPr="0047181B">
        <w:t>»</w:t>
      </w:r>
      <w:r w:rsidRPr="0047181B">
        <w:t>жауапты.</w:t>
      </w:r>
    </w:p>
    <w:p w:rsidR="00E8171F" w:rsidRPr="0047181B" w:rsidRDefault="00F25760" w:rsidP="0049494D">
      <w:pPr>
        <w:pStyle w:val="1"/>
      </w:pPr>
      <w:r w:rsidRPr="0047181B">
        <w:t>Ұңғыма</w:t>
      </w:r>
      <w:r w:rsidR="00305428" w:rsidRPr="0047181B">
        <w:t>дағы әкелінген және бөлшектелген ж</w:t>
      </w:r>
      <w:r w:rsidR="00E8171F" w:rsidRPr="0047181B">
        <w:t xml:space="preserve">абдықты қабылдау және жөнелту, түсіру, жөнелту және сақтау үшін </w:t>
      </w:r>
      <w:r w:rsidR="007A488A" w:rsidRPr="0047181B">
        <w:t>«Жалға</w:t>
      </w:r>
      <w:r w:rsidR="00E8171F" w:rsidRPr="0047181B">
        <w:t xml:space="preserve"> беруші</w:t>
      </w:r>
      <w:r w:rsidR="007A488A" w:rsidRPr="0047181B">
        <w:t>»</w:t>
      </w:r>
      <w:r w:rsidR="00E5266E" w:rsidRPr="0047181B">
        <w:t xml:space="preserve"> </w:t>
      </w:r>
      <w:r w:rsidR="00E8171F" w:rsidRPr="0047181B">
        <w:t xml:space="preserve">жауапты болады. </w:t>
      </w:r>
    </w:p>
    <w:p w:rsidR="00E8171F" w:rsidRPr="0047181B" w:rsidRDefault="00305428" w:rsidP="00305428">
      <w:pPr>
        <w:pStyle w:val="1"/>
      </w:pPr>
      <w:r w:rsidRPr="0047181B">
        <w:t xml:space="preserve"> «Жалға берушінің»  қарауынсыз ұңғыма сағасының жанында жабдықтың ұзақ тұрып қалуына әкелетін монтаждау кешеуілдеген кезде үш жақты акт жасалады, онда жабдықтың сақталуына  «Жалға алушының» және «Орындаушының» өкілдері жауапты болады</w:t>
      </w:r>
      <w:r w:rsidR="00E8171F" w:rsidRPr="0047181B">
        <w:t xml:space="preserve">. </w:t>
      </w:r>
    </w:p>
    <w:p w:rsidR="00E8171F" w:rsidRPr="00E8171F" w:rsidRDefault="00E8171F" w:rsidP="00AF6E74">
      <w:pPr>
        <w:pStyle w:val="1"/>
      </w:pPr>
      <w:r w:rsidRPr="0047181B">
        <w:t xml:space="preserve"> </w:t>
      </w:r>
      <w:r w:rsidR="007A488A" w:rsidRPr="0047181B">
        <w:t>«</w:t>
      </w:r>
      <w:r w:rsidR="00AF6E74" w:rsidRPr="0047181B">
        <w:t>Жалға алушы» ұңғымаларға ке</w:t>
      </w:r>
      <w:r w:rsidR="00AF6E74" w:rsidRPr="00AF6E74">
        <w:t>шенді қызме</w:t>
      </w:r>
      <w:r w:rsidR="00AF6E74">
        <w:t xml:space="preserve">т көрсету кезінде қолданылатын «Жалға берушінің» </w:t>
      </w:r>
      <w:r w:rsidR="00AF6E74" w:rsidRPr="00AF6E74">
        <w:t xml:space="preserve"> шығыс материалдары</w:t>
      </w:r>
      <w:r w:rsidR="00AF6E74">
        <w:t xml:space="preserve"> </w:t>
      </w:r>
      <w:r w:rsidR="00AF6E74" w:rsidRPr="00AF6E74">
        <w:t xml:space="preserve"> мен құралдарын сақтауға арналған орынды (қойманы) ұсынады</w:t>
      </w:r>
      <w:r w:rsidRPr="00E8171F">
        <w:t>.</w:t>
      </w:r>
    </w:p>
    <w:p w:rsidR="00E8171F" w:rsidRPr="00E8171F" w:rsidRDefault="00E8171F" w:rsidP="0049494D">
      <w:pPr>
        <w:pStyle w:val="1"/>
        <w:numPr>
          <w:ilvl w:val="0"/>
          <w:numId w:val="0"/>
        </w:numPr>
      </w:pPr>
    </w:p>
    <w:p w:rsidR="00E8171F" w:rsidRPr="003C0C56" w:rsidRDefault="00E8171F" w:rsidP="000C66BE">
      <w:pPr>
        <w:pStyle w:val="a7"/>
        <w:numPr>
          <w:ilvl w:val="0"/>
          <w:numId w:val="3"/>
        </w:numPr>
        <w:spacing w:after="0" w:line="240" w:lineRule="auto"/>
        <w:contextualSpacing w:val="0"/>
        <w:jc w:val="center"/>
        <w:rPr>
          <w:rFonts w:ascii="Times New Roman" w:hAnsi="Times New Roman" w:cs="Times New Roman"/>
          <w:b/>
          <w:sz w:val="24"/>
          <w:szCs w:val="24"/>
          <w:lang w:val="kk-KZ"/>
        </w:rPr>
      </w:pPr>
      <w:r w:rsidRPr="003C0C56">
        <w:rPr>
          <w:rFonts w:ascii="Times New Roman" w:hAnsi="Times New Roman" w:cs="Times New Roman"/>
          <w:b/>
          <w:sz w:val="24"/>
          <w:szCs w:val="24"/>
          <w:lang w:val="kk-KZ"/>
        </w:rPr>
        <w:t xml:space="preserve">УЭЦН монтаждау үшін </w:t>
      </w:r>
      <w:r w:rsidR="00F25760">
        <w:rPr>
          <w:rFonts w:ascii="Times New Roman" w:hAnsi="Times New Roman" w:cs="Times New Roman"/>
          <w:b/>
          <w:sz w:val="24"/>
          <w:szCs w:val="24"/>
          <w:lang w:val="kk-KZ"/>
        </w:rPr>
        <w:t>ұңғыма</w:t>
      </w:r>
      <w:r w:rsidRPr="003C0C56">
        <w:rPr>
          <w:rFonts w:ascii="Times New Roman" w:hAnsi="Times New Roman" w:cs="Times New Roman"/>
          <w:b/>
          <w:sz w:val="24"/>
          <w:szCs w:val="24"/>
          <w:lang w:val="kk-KZ"/>
        </w:rPr>
        <w:t>ны дайындау және жайластыру</w:t>
      </w:r>
    </w:p>
    <w:p w:rsidR="00E8171F" w:rsidRPr="0049494D" w:rsidRDefault="007A488A" w:rsidP="0049494D">
      <w:pPr>
        <w:pStyle w:val="1"/>
      </w:pPr>
      <w:r>
        <w:t>«Жалға</w:t>
      </w:r>
      <w:r w:rsidR="00E8171F" w:rsidRPr="00E8171F">
        <w:t xml:space="preserve"> Алушының</w:t>
      </w:r>
      <w:r>
        <w:t>»</w:t>
      </w:r>
      <w:r w:rsidR="00555E3B">
        <w:t xml:space="preserve"> м</w:t>
      </w:r>
      <w:r w:rsidR="00E8171F" w:rsidRPr="00E8171F">
        <w:t>індеттері:</w:t>
      </w:r>
    </w:p>
    <w:p w:rsidR="00E8171F" w:rsidRPr="0049494D" w:rsidRDefault="00E8171F" w:rsidP="0049494D">
      <w:pPr>
        <w:pStyle w:val="2"/>
      </w:pPr>
      <w:r w:rsidRPr="0049494D">
        <w:t>Бекіту және жерге қосу элементтері бар газсыздандыру қорабын</w:t>
      </w:r>
      <w:r w:rsidR="00555E3B">
        <w:t xml:space="preserve"> орнатуға орын дайындау</w:t>
      </w:r>
      <w:r w:rsidRPr="0049494D">
        <w:t xml:space="preserve">. </w:t>
      </w:r>
    </w:p>
    <w:p w:rsidR="00E8171F" w:rsidRPr="0049494D" w:rsidRDefault="00E8171F" w:rsidP="0049494D">
      <w:pPr>
        <w:pStyle w:val="2"/>
      </w:pPr>
      <w:r w:rsidRPr="0049494D">
        <w:t xml:space="preserve">Басқару станциясына басқару станциясын қуаттауға арналған автоматтың жоғарғы терминалдары (жауапты персонал: </w:t>
      </w:r>
      <w:r w:rsidR="007A488A" w:rsidRPr="0049494D">
        <w:t>«</w:t>
      </w:r>
      <w:r w:rsidRPr="0049494D">
        <w:t>Қазақойл Ақтөбе</w:t>
      </w:r>
      <w:r w:rsidR="007A488A" w:rsidRPr="0049494D">
        <w:t>»</w:t>
      </w:r>
      <w:r w:rsidRPr="0049494D">
        <w:t xml:space="preserve"> ЖШС және (немесе) энергия желілеріне қызмет</w:t>
      </w:r>
      <w:r w:rsidR="00C12795">
        <w:t xml:space="preserve"> көрсету жөніндегі мердігерлік с</w:t>
      </w:r>
      <w:r w:rsidRPr="0049494D">
        <w:t>ервистік компанияның энергия желілеріне қызмет көрсету учаскесі)</w:t>
      </w:r>
      <w:r w:rsidR="00C12795">
        <w:t xml:space="preserve"> </w:t>
      </w:r>
      <w:r w:rsidRPr="0049494D">
        <w:t xml:space="preserve">болып табылатын </w:t>
      </w:r>
      <w:r w:rsidR="00555E3B">
        <w:t>жауапкершілік шекарасына дейін б</w:t>
      </w:r>
      <w:r w:rsidRPr="0049494D">
        <w:t>асқару с</w:t>
      </w:r>
      <w:r w:rsidR="00555E3B">
        <w:t>танциясына ТУ</w:t>
      </w:r>
      <w:r w:rsidRPr="0049494D">
        <w:t xml:space="preserve"> сәйкес қоректендіру кернеуін беру;</w:t>
      </w:r>
    </w:p>
    <w:p w:rsidR="00E8171F" w:rsidRPr="0049494D" w:rsidRDefault="00E8171F" w:rsidP="0049494D">
      <w:pPr>
        <w:pStyle w:val="2"/>
      </w:pPr>
      <w:r w:rsidRPr="0049494D">
        <w:t xml:space="preserve">Жер үсті жабдықтары мен </w:t>
      </w:r>
      <w:r w:rsidR="007A488A" w:rsidRPr="0049494D">
        <w:t>«</w:t>
      </w:r>
      <w:r w:rsidRPr="0049494D">
        <w:t>алаң-</w:t>
      </w:r>
      <w:r w:rsidR="00F25760">
        <w:t>ұңғыма</w:t>
      </w:r>
      <w:r w:rsidR="007A488A" w:rsidRPr="0049494D">
        <w:t>»</w:t>
      </w:r>
      <w:r w:rsidR="00713A24">
        <w:t xml:space="preserve"> </w:t>
      </w:r>
      <w:r w:rsidRPr="0049494D">
        <w:t>металл байланысы алаңының жерге тұйықтау контурын монтаждау.</w:t>
      </w:r>
    </w:p>
    <w:p w:rsidR="00E8171F" w:rsidRPr="0049494D" w:rsidRDefault="00E8171F" w:rsidP="0049494D">
      <w:pPr>
        <w:pStyle w:val="2"/>
      </w:pPr>
      <w:r w:rsidRPr="0049494D">
        <w:t xml:space="preserve">Субұрқақ арматурасында 3 жарамды манометр (құбыр, желілік, құбыр) және эхолотты қосуға арналған аудармашының (жауапты персонал: </w:t>
      </w:r>
      <w:r w:rsidR="00555E3B">
        <w:t>МГӨЦ</w:t>
      </w:r>
      <w:r w:rsidRPr="0049494D">
        <w:t>) болуын қамтамасыз ету.</w:t>
      </w:r>
    </w:p>
    <w:p w:rsidR="00E8171F" w:rsidRPr="0049494D" w:rsidRDefault="00E8171F" w:rsidP="0049494D">
      <w:pPr>
        <w:pStyle w:val="2"/>
      </w:pPr>
      <w:r w:rsidRPr="0049494D">
        <w:t>Орындаушыға қызметтерді орындау үшін қажетті ақпаратты уақтылы және толық көлемде ұсыну.</w:t>
      </w:r>
    </w:p>
    <w:p w:rsidR="0049494D" w:rsidRPr="0049494D" w:rsidRDefault="0049494D" w:rsidP="0049494D">
      <w:pPr>
        <w:pStyle w:val="2"/>
        <w:numPr>
          <w:ilvl w:val="0"/>
          <w:numId w:val="0"/>
        </w:numPr>
      </w:pPr>
    </w:p>
    <w:p w:rsidR="00E8171F" w:rsidRPr="0049494D" w:rsidRDefault="007A488A" w:rsidP="000C66BE">
      <w:pPr>
        <w:pStyle w:val="a7"/>
        <w:numPr>
          <w:ilvl w:val="0"/>
          <w:numId w:val="3"/>
        </w:numPr>
        <w:spacing w:after="0" w:line="240" w:lineRule="auto"/>
        <w:contextualSpacing w:val="0"/>
        <w:jc w:val="center"/>
        <w:rPr>
          <w:rFonts w:ascii="Times New Roman" w:hAnsi="Times New Roman" w:cs="Times New Roman"/>
          <w:b/>
          <w:sz w:val="24"/>
          <w:szCs w:val="24"/>
          <w:lang w:val="kk-KZ"/>
        </w:rPr>
      </w:pPr>
      <w:r w:rsidRPr="0049494D">
        <w:rPr>
          <w:rFonts w:ascii="Times New Roman" w:hAnsi="Times New Roman" w:cs="Times New Roman"/>
          <w:b/>
          <w:sz w:val="24"/>
          <w:szCs w:val="24"/>
          <w:lang w:val="kk-KZ"/>
        </w:rPr>
        <w:t>«Жалға</w:t>
      </w:r>
      <w:r w:rsidR="00713A24">
        <w:rPr>
          <w:rFonts w:ascii="Times New Roman" w:hAnsi="Times New Roman" w:cs="Times New Roman"/>
          <w:b/>
          <w:sz w:val="24"/>
          <w:szCs w:val="24"/>
          <w:lang w:val="kk-KZ"/>
        </w:rPr>
        <w:t xml:space="preserve"> б</w:t>
      </w:r>
      <w:r w:rsidR="00E8171F" w:rsidRPr="0049494D">
        <w:rPr>
          <w:rFonts w:ascii="Times New Roman" w:hAnsi="Times New Roman" w:cs="Times New Roman"/>
          <w:b/>
          <w:sz w:val="24"/>
          <w:szCs w:val="24"/>
          <w:lang w:val="kk-KZ"/>
        </w:rPr>
        <w:t>ерушінің</w:t>
      </w:r>
      <w:r w:rsidRPr="0049494D">
        <w:rPr>
          <w:rFonts w:ascii="Times New Roman" w:hAnsi="Times New Roman" w:cs="Times New Roman"/>
          <w:b/>
          <w:sz w:val="24"/>
          <w:szCs w:val="24"/>
          <w:lang w:val="kk-KZ"/>
        </w:rPr>
        <w:t>»</w:t>
      </w:r>
      <w:r w:rsidR="00C566C4" w:rsidRPr="0049494D">
        <w:rPr>
          <w:rFonts w:ascii="Times New Roman" w:hAnsi="Times New Roman" w:cs="Times New Roman"/>
          <w:b/>
          <w:sz w:val="24"/>
          <w:szCs w:val="24"/>
          <w:lang w:val="kk-KZ"/>
        </w:rPr>
        <w:t xml:space="preserve"> м</w:t>
      </w:r>
      <w:r w:rsidR="00E8171F" w:rsidRPr="0049494D">
        <w:rPr>
          <w:rFonts w:ascii="Times New Roman" w:hAnsi="Times New Roman" w:cs="Times New Roman"/>
          <w:b/>
          <w:sz w:val="24"/>
          <w:szCs w:val="24"/>
          <w:lang w:val="kk-KZ"/>
        </w:rPr>
        <w:t>індеттері</w:t>
      </w:r>
    </w:p>
    <w:p w:rsidR="00E8171F" w:rsidRPr="00E8171F" w:rsidRDefault="00555E3B" w:rsidP="0049494D">
      <w:pPr>
        <w:pStyle w:val="1"/>
      </w:pPr>
      <w:r>
        <w:t>Бекіту элементтері, СУ</w:t>
      </w:r>
      <w:r w:rsidR="00E8171F" w:rsidRPr="00E8171F">
        <w:t xml:space="preserve"> және </w:t>
      </w:r>
      <w:r w:rsidR="007A488A">
        <w:t>ТМПН</w:t>
      </w:r>
      <w:r w:rsidR="00E8171F" w:rsidRPr="00E8171F">
        <w:t xml:space="preserve"> жерге қосу орын</w:t>
      </w:r>
      <w:r w:rsidR="00713A24">
        <w:t>дары бар жұмыс алаңын дайындау</w:t>
      </w:r>
      <w:r w:rsidR="00E8171F" w:rsidRPr="00E8171F">
        <w:t>;</w:t>
      </w:r>
    </w:p>
    <w:p w:rsidR="00E8171F" w:rsidRPr="00E8171F" w:rsidRDefault="00E8171F" w:rsidP="0049494D">
      <w:pPr>
        <w:pStyle w:val="1"/>
      </w:pPr>
      <w:r w:rsidRPr="00E8171F">
        <w:t>Жердег</w:t>
      </w:r>
      <w:r w:rsidR="00713A24">
        <w:t>і жабдықты бекіту және жерге қосу</w:t>
      </w:r>
      <w:r w:rsidRPr="00E8171F">
        <w:t>;</w:t>
      </w:r>
    </w:p>
    <w:p w:rsidR="00E8171F" w:rsidRPr="00E8171F" w:rsidRDefault="00E8171F" w:rsidP="0049494D">
      <w:pPr>
        <w:pStyle w:val="1"/>
      </w:pPr>
      <w:r w:rsidRPr="00E8171F">
        <w:t>Бекіту элементтері бар</w:t>
      </w:r>
      <w:r w:rsidR="00713A24">
        <w:t xml:space="preserve"> газсыздандыру қорабын бекіту және жерге қосу</w:t>
      </w:r>
      <w:r w:rsidRPr="00E8171F">
        <w:t>;</w:t>
      </w:r>
    </w:p>
    <w:p w:rsidR="00E8171F" w:rsidRPr="00E8171F" w:rsidRDefault="00E8171F" w:rsidP="0049494D">
      <w:pPr>
        <w:pStyle w:val="1"/>
      </w:pPr>
      <w:r w:rsidRPr="00E8171F">
        <w:t xml:space="preserve">ТУ сәйкес </w:t>
      </w:r>
      <w:r w:rsidR="007A488A">
        <w:t>«</w:t>
      </w:r>
      <w:r w:rsidR="00F25760">
        <w:t>ұңғыма</w:t>
      </w:r>
      <w:r w:rsidRPr="00E8171F">
        <w:t>-газсыздандыру қорабы-жұмыс алаңы</w:t>
      </w:r>
      <w:r w:rsidR="007A488A">
        <w:t>»</w:t>
      </w:r>
      <w:r w:rsidRPr="00E8171F">
        <w:t xml:space="preserve"> кабелін төсеу үшін эстакада немесе штатив тіректерін орнату;</w:t>
      </w:r>
    </w:p>
    <w:p w:rsidR="00E8171F" w:rsidRPr="00E8171F" w:rsidRDefault="007A488A" w:rsidP="0049494D">
      <w:pPr>
        <w:pStyle w:val="1"/>
      </w:pPr>
      <w:r>
        <w:t>СУ</w:t>
      </w:r>
      <w:r w:rsidR="00E8171F" w:rsidRPr="00E8171F">
        <w:t>-</w:t>
      </w:r>
      <w:r>
        <w:t>ТМПН</w:t>
      </w:r>
      <w:r w:rsidR="00E8171F" w:rsidRPr="00E8171F">
        <w:t>-газсыздандыру қораб</w:t>
      </w:r>
      <w:r w:rsidR="005A5301">
        <w:t>ын байлау</w:t>
      </w:r>
      <w:r w:rsidR="00E8171F" w:rsidRPr="00E8171F">
        <w:t>.</w:t>
      </w:r>
    </w:p>
    <w:p w:rsidR="00E8171F" w:rsidRPr="00E8171F" w:rsidRDefault="00E8171F" w:rsidP="0049494D">
      <w:pPr>
        <w:pStyle w:val="1"/>
        <w:numPr>
          <w:ilvl w:val="0"/>
          <w:numId w:val="0"/>
        </w:numPr>
        <w:ind w:left="432"/>
      </w:pPr>
    </w:p>
    <w:p w:rsidR="00E8171F" w:rsidRPr="00C566C4" w:rsidRDefault="007A488A" w:rsidP="000C66BE">
      <w:pPr>
        <w:pStyle w:val="a7"/>
        <w:numPr>
          <w:ilvl w:val="0"/>
          <w:numId w:val="3"/>
        </w:numPr>
        <w:spacing w:after="0" w:line="240" w:lineRule="auto"/>
        <w:contextualSpacing w:val="0"/>
        <w:jc w:val="center"/>
        <w:rPr>
          <w:rFonts w:ascii="Times New Roman" w:hAnsi="Times New Roman" w:cs="Times New Roman"/>
          <w:b/>
          <w:sz w:val="24"/>
          <w:szCs w:val="24"/>
        </w:rPr>
      </w:pPr>
      <w:r w:rsidRPr="00C566C4">
        <w:rPr>
          <w:rFonts w:ascii="Times New Roman" w:hAnsi="Times New Roman" w:cs="Times New Roman"/>
          <w:b/>
          <w:sz w:val="24"/>
          <w:szCs w:val="24"/>
        </w:rPr>
        <w:t>«</w:t>
      </w:r>
      <w:r w:rsidR="00E8171F" w:rsidRPr="00FE76D0">
        <w:rPr>
          <w:rFonts w:ascii="Times New Roman" w:hAnsi="Times New Roman" w:cs="Times New Roman"/>
          <w:b/>
          <w:sz w:val="24"/>
          <w:szCs w:val="24"/>
          <w:lang w:val="kk-KZ"/>
        </w:rPr>
        <w:t>Орындаушының</w:t>
      </w:r>
      <w:r w:rsidRPr="00C566C4">
        <w:rPr>
          <w:rFonts w:ascii="Times New Roman" w:hAnsi="Times New Roman" w:cs="Times New Roman"/>
          <w:b/>
          <w:sz w:val="24"/>
          <w:szCs w:val="24"/>
        </w:rPr>
        <w:t>»</w:t>
      </w:r>
      <w:r w:rsidR="00C566C4" w:rsidRPr="00C566C4">
        <w:rPr>
          <w:rFonts w:ascii="Times New Roman" w:hAnsi="Times New Roman" w:cs="Times New Roman"/>
          <w:b/>
          <w:sz w:val="24"/>
          <w:szCs w:val="24"/>
        </w:rPr>
        <w:t xml:space="preserve"> </w:t>
      </w:r>
      <w:r w:rsidR="00C566C4" w:rsidRPr="00C566C4">
        <w:rPr>
          <w:rFonts w:ascii="Times New Roman" w:hAnsi="Times New Roman" w:cs="Times New Roman"/>
          <w:b/>
          <w:sz w:val="24"/>
          <w:szCs w:val="24"/>
          <w:lang w:val="kk-KZ"/>
        </w:rPr>
        <w:t>м</w:t>
      </w:r>
      <w:r w:rsidR="00E8171F" w:rsidRPr="00C566C4">
        <w:rPr>
          <w:rFonts w:ascii="Times New Roman" w:hAnsi="Times New Roman" w:cs="Times New Roman"/>
          <w:b/>
          <w:sz w:val="24"/>
          <w:szCs w:val="24"/>
        </w:rPr>
        <w:t>індеттері</w:t>
      </w:r>
    </w:p>
    <w:p w:rsidR="00E8171F" w:rsidRPr="00E8171F" w:rsidRDefault="007A488A" w:rsidP="0049494D">
      <w:pPr>
        <w:pStyle w:val="1"/>
      </w:pPr>
      <w:r>
        <w:t>«Жалға</w:t>
      </w:r>
      <w:r w:rsidR="00E8171F" w:rsidRPr="00E8171F">
        <w:t xml:space="preserve"> алушыдан</w:t>
      </w:r>
      <w:r>
        <w:t>»</w:t>
      </w:r>
      <w:r w:rsidR="00E8171F" w:rsidRPr="00E8171F">
        <w:t xml:space="preserve"> келісімшарттық кен орындарының аумағында электр энергиясына қосылуға техникалық шарттарды алдын ала алу. </w:t>
      </w:r>
    </w:p>
    <w:p w:rsidR="00E8171F" w:rsidRPr="00E8171F" w:rsidRDefault="00555E3B" w:rsidP="0049494D">
      <w:pPr>
        <w:pStyle w:val="1"/>
      </w:pPr>
      <w:r>
        <w:t>Нормаларға сәйкес</w:t>
      </w:r>
      <w:r w:rsidR="00C21C49">
        <w:t xml:space="preserve">, </w:t>
      </w:r>
      <w:r w:rsidR="00C21C49" w:rsidRPr="00C21C49">
        <w:t xml:space="preserve"> </w:t>
      </w:r>
      <w:r w:rsidR="00C21C49" w:rsidRPr="00E8171F">
        <w:t>түнгі уақытта</w:t>
      </w:r>
      <w:r>
        <w:t xml:space="preserve"> с</w:t>
      </w:r>
      <w:r w:rsidR="00E8171F" w:rsidRPr="00E8171F">
        <w:t>ағаны және жұмыс алаңын жарықтандыруды қамтамасыз ету: ротордың жарықтандырылуы - 100 лк, леб</w:t>
      </w:r>
      <w:r>
        <w:t xml:space="preserve">едка - </w:t>
      </w:r>
      <w:r w:rsidR="00F7789F">
        <w:t>75 лк, т</w:t>
      </w:r>
      <w:r>
        <w:t>аль блогы - 30 лк</w:t>
      </w:r>
      <w:r w:rsidR="00E8171F" w:rsidRPr="00E8171F">
        <w:t>, қабылдау көпірлері - 10 лк.</w:t>
      </w:r>
    </w:p>
    <w:p w:rsidR="00E8171F" w:rsidRPr="00E8171F" w:rsidRDefault="00F7789F" w:rsidP="0049494D">
      <w:pPr>
        <w:pStyle w:val="1"/>
      </w:pPr>
      <w:r>
        <w:t>СУ</w:t>
      </w:r>
      <w:r w:rsidR="00E8171F" w:rsidRPr="00E8171F">
        <w:t xml:space="preserve"> кірме жолдарды дайындау.</w:t>
      </w:r>
    </w:p>
    <w:p w:rsidR="00E8171F" w:rsidRPr="00E8171F" w:rsidRDefault="00E8171F" w:rsidP="0049494D">
      <w:pPr>
        <w:pStyle w:val="1"/>
      </w:pPr>
      <w:r w:rsidRPr="00E8171F">
        <w:t>Кабель мен УЭЦН түсіру үшін кірме жолдарды дайындау.</w:t>
      </w:r>
    </w:p>
    <w:p w:rsidR="00E8171F" w:rsidRPr="00E8171F" w:rsidRDefault="00F25760" w:rsidP="0049494D">
      <w:pPr>
        <w:pStyle w:val="1"/>
      </w:pPr>
      <w:r>
        <w:t>Ұңғыма</w:t>
      </w:r>
      <w:r w:rsidR="00E8171F" w:rsidRPr="00E8171F">
        <w:t>да толып кетудің және сағаның ластануының болмауын қамтамасыз ету.</w:t>
      </w:r>
    </w:p>
    <w:p w:rsidR="00E8171F" w:rsidRPr="00E8171F" w:rsidRDefault="00E8171F" w:rsidP="0049494D">
      <w:pPr>
        <w:pStyle w:val="1"/>
      </w:pPr>
      <w:r w:rsidRPr="00E8171F">
        <w:t>Аспалы ролик</w:t>
      </w:r>
      <w:r w:rsidR="00F7789F">
        <w:t>ті және кабельді дұрыс орнату.</w:t>
      </w:r>
    </w:p>
    <w:p w:rsidR="00E8171F" w:rsidRPr="00E8171F" w:rsidRDefault="009E1958" w:rsidP="009E1958">
      <w:pPr>
        <w:pStyle w:val="1"/>
      </w:pPr>
      <w:r>
        <w:t>Ж</w:t>
      </w:r>
      <w:r w:rsidRPr="009E1958">
        <w:t>арамды ШЭ-28 штроптарының, гидравли</w:t>
      </w:r>
      <w:r>
        <w:t>калық кілттің аккумуляторының, і</w:t>
      </w:r>
      <w:r w:rsidRPr="009E1958">
        <w:t>лмек-блоктың болуын қамтамасыз ету</w:t>
      </w:r>
      <w:r w:rsidR="00E8171F" w:rsidRPr="00E8171F">
        <w:t>;</w:t>
      </w:r>
      <w:r w:rsidR="00F7789F">
        <w:t xml:space="preserve"> </w:t>
      </w:r>
    </w:p>
    <w:p w:rsidR="00E8171F" w:rsidRPr="00E8171F" w:rsidRDefault="00E8171F" w:rsidP="0049494D">
      <w:pPr>
        <w:pStyle w:val="1"/>
      </w:pPr>
      <w:r w:rsidRPr="00E8171F">
        <w:t xml:space="preserve">УЭЦН </w:t>
      </w:r>
      <w:r w:rsidR="00F7789F">
        <w:t>СПО</w:t>
      </w:r>
      <w:r w:rsidR="004D0C86">
        <w:t xml:space="preserve"> (т</w:t>
      </w:r>
      <w:r w:rsidRPr="00E8171F">
        <w:t>үсіру-көтеру операциялары) үшін жұмыс алаңын дайындау;</w:t>
      </w:r>
    </w:p>
    <w:p w:rsidR="00E8171F" w:rsidRPr="00E8171F" w:rsidRDefault="00E8171F" w:rsidP="0049494D">
      <w:pPr>
        <w:pStyle w:val="1"/>
      </w:pPr>
      <w:r w:rsidRPr="00E8171F">
        <w:t>Жарамды талдың (салмақ индикаторының)</w:t>
      </w:r>
      <w:r w:rsidR="004D0C86">
        <w:t xml:space="preserve"> </w:t>
      </w:r>
      <w:r w:rsidRPr="00E8171F">
        <w:t>болуын қамтамасыз ету;</w:t>
      </w:r>
    </w:p>
    <w:p w:rsidR="00E8171F" w:rsidRPr="00E8171F" w:rsidRDefault="00E8171F" w:rsidP="0049494D">
      <w:pPr>
        <w:pStyle w:val="1"/>
      </w:pPr>
      <w:r w:rsidRPr="00E8171F">
        <w:t>Жұмыс істейтін анемометрдің болуын қамтамасыз ету;</w:t>
      </w:r>
    </w:p>
    <w:p w:rsidR="00E8171F" w:rsidRPr="00E8171F" w:rsidRDefault="00E8171F" w:rsidP="0049494D">
      <w:pPr>
        <w:pStyle w:val="1"/>
      </w:pPr>
      <w:r w:rsidRPr="00E8171F">
        <w:t xml:space="preserve">Көтергіш діңгегі мен кабель тартқыштың арасына жерге 5-6 тіреуіш орнату, кабельдің топыраққа сүйрелуін, кабельдің ластануын және механикалық қоспалардың </w:t>
      </w:r>
      <w:r w:rsidR="00F25760">
        <w:t>ұңғыма</w:t>
      </w:r>
      <w:r w:rsidRPr="00E8171F">
        <w:t xml:space="preserve">ға түсуін болдырмау. </w:t>
      </w:r>
    </w:p>
    <w:p w:rsidR="00E8171F" w:rsidRPr="00E8171F" w:rsidRDefault="00E8171F" w:rsidP="0049494D">
      <w:pPr>
        <w:pStyle w:val="1"/>
      </w:pPr>
      <w:r w:rsidRPr="00E8171F">
        <w:t>Ұзартқыштың ұшын көтергіштің діңгегіне 8-10 м биіктікте бекітілген бағыттаушы ролик арқылы ұзартқыш муфтасынан 0,5 м қашықтықта бекітілген таспаның (арқанның) көмегімен немесе ұзартқыштың бұралуына, соққыларына және өткір иілуіне жол бермейтін арнайы құрылғыда, әсіресе т</w:t>
      </w:r>
      <w:r w:rsidR="004914D3">
        <w:t>ок өткізгіш муфтасының жанында м</w:t>
      </w:r>
      <w:r w:rsidRPr="00E8171F">
        <w:t xml:space="preserve">ұқият жүргізіңіз. Ұзартқышты ролик арқылы сүйреген кезде таспаны ұзартқыштың муфтасына бекітуге жол берілмейді. Ұзартқыш сыммен жұмыс істеу кезінде кабельді кабель муфтасынан тартуға тыйым салынады. Бұл операцияларды </w:t>
      </w:r>
      <w:r w:rsidR="007A488A">
        <w:t>«</w:t>
      </w:r>
      <w:r w:rsidRPr="00E8171F">
        <w:t>Орындаушының</w:t>
      </w:r>
      <w:r w:rsidR="007A488A">
        <w:t>»</w:t>
      </w:r>
      <w:r w:rsidRPr="00E8171F">
        <w:t xml:space="preserve"> өкілдері </w:t>
      </w:r>
      <w:r w:rsidR="007A488A">
        <w:t>«Жалға</w:t>
      </w:r>
      <w:r w:rsidRPr="00E8171F">
        <w:t xml:space="preserve"> берушінің</w:t>
      </w:r>
      <w:r w:rsidR="007A488A">
        <w:t>»</w:t>
      </w:r>
      <w:r w:rsidR="00B42985">
        <w:t xml:space="preserve"> </w:t>
      </w:r>
      <w:r w:rsidRPr="00E8171F">
        <w:t>өкілдерінің бақылауымен орындайды;</w:t>
      </w:r>
    </w:p>
    <w:p w:rsidR="00E8171F" w:rsidRPr="00E8171F" w:rsidRDefault="00F25760" w:rsidP="0049494D">
      <w:pPr>
        <w:pStyle w:val="1"/>
      </w:pPr>
      <w:r>
        <w:t>Ұңғыма</w:t>
      </w:r>
      <w:r w:rsidR="00E8171F" w:rsidRPr="00E8171F">
        <w:t>ны УЭЦН диаметр</w:t>
      </w:r>
      <w:r w:rsidR="00F7789F">
        <w:t xml:space="preserve">інен кем емес (шағын габаритті </w:t>
      </w:r>
      <w:r w:rsidR="00F7789F" w:rsidRPr="00F7789F">
        <w:t>Y</w:t>
      </w:r>
      <w:r w:rsidR="00E8171F" w:rsidRPr="00E8171F">
        <w:t xml:space="preserve">-tool + УЭЦН айналып өту жүйесінің диаметрі) УЭЦН ұзындығынан кем емес немесе шағын габаритті y-tool + УЭЦН айналып өту жүйесінің бірлескен орналасуынан кем емес шаблонмен шаблондауды қамтамасыз ету;   </w:t>
      </w:r>
    </w:p>
    <w:p w:rsidR="00E8171F" w:rsidRPr="00E8171F" w:rsidRDefault="00F25760" w:rsidP="0049494D">
      <w:pPr>
        <w:pStyle w:val="1"/>
      </w:pPr>
      <w:r>
        <w:t>Ұңғыма</w:t>
      </w:r>
      <w:r w:rsidR="00E8171F" w:rsidRPr="00E8171F">
        <w:t xml:space="preserve"> сағасының жай-күйін бақылау, жабдықтың ұзындығын өлшеу, көмекші операцияларды орындау.</w:t>
      </w:r>
    </w:p>
    <w:p w:rsidR="00E8171F" w:rsidRPr="007B6692" w:rsidRDefault="00E8171F" w:rsidP="00E8171F">
      <w:pPr>
        <w:pStyle w:val="a5"/>
        <w:jc w:val="both"/>
        <w:rPr>
          <w:rFonts w:ascii="Times New Roman" w:hAnsi="Times New Roman" w:cs="Times New Roman"/>
          <w:sz w:val="24"/>
          <w:szCs w:val="24"/>
          <w:lang w:val="kk-KZ"/>
        </w:rPr>
      </w:pPr>
    </w:p>
    <w:p w:rsidR="00E8171F" w:rsidRDefault="00C566C4" w:rsidP="000C66BE">
      <w:pPr>
        <w:pStyle w:val="a7"/>
        <w:numPr>
          <w:ilvl w:val="0"/>
          <w:numId w:val="3"/>
        </w:numPr>
        <w:spacing w:after="0" w:line="240" w:lineRule="auto"/>
        <w:contextualSpacing w:val="0"/>
        <w:jc w:val="center"/>
        <w:rPr>
          <w:rFonts w:ascii="Times New Roman" w:hAnsi="Times New Roman" w:cs="Times New Roman"/>
          <w:b/>
          <w:sz w:val="24"/>
          <w:szCs w:val="24"/>
        </w:rPr>
      </w:pPr>
      <w:r>
        <w:rPr>
          <w:rFonts w:ascii="Times New Roman" w:hAnsi="Times New Roman" w:cs="Times New Roman"/>
          <w:b/>
          <w:sz w:val="24"/>
          <w:szCs w:val="24"/>
          <w:lang w:val="kk-KZ"/>
        </w:rPr>
        <w:t xml:space="preserve"> </w:t>
      </w:r>
      <w:r w:rsidR="007A488A" w:rsidRPr="00C566C4">
        <w:rPr>
          <w:rFonts w:ascii="Times New Roman" w:hAnsi="Times New Roman" w:cs="Times New Roman"/>
          <w:b/>
          <w:sz w:val="24"/>
          <w:szCs w:val="24"/>
        </w:rPr>
        <w:t>«</w:t>
      </w:r>
      <w:r w:rsidR="00BA4B92" w:rsidRPr="00FE76D0">
        <w:rPr>
          <w:rFonts w:ascii="Times New Roman" w:hAnsi="Times New Roman" w:cs="Times New Roman"/>
          <w:b/>
          <w:sz w:val="24"/>
          <w:szCs w:val="24"/>
          <w:lang w:val="kk-KZ"/>
        </w:rPr>
        <w:t>Зерттеуші</w:t>
      </w:r>
      <w:r w:rsidR="00E8171F" w:rsidRPr="00FE76D0">
        <w:rPr>
          <w:rFonts w:ascii="Times New Roman" w:hAnsi="Times New Roman" w:cs="Times New Roman"/>
          <w:b/>
          <w:sz w:val="24"/>
          <w:szCs w:val="24"/>
          <w:lang w:val="kk-KZ"/>
        </w:rPr>
        <w:t>нің</w:t>
      </w:r>
      <w:r w:rsidR="007A488A" w:rsidRPr="00C566C4">
        <w:rPr>
          <w:rFonts w:ascii="Times New Roman" w:hAnsi="Times New Roman" w:cs="Times New Roman"/>
          <w:b/>
          <w:sz w:val="24"/>
          <w:szCs w:val="24"/>
        </w:rPr>
        <w:t>»</w:t>
      </w:r>
      <w:r w:rsidRPr="00C566C4">
        <w:rPr>
          <w:rFonts w:ascii="Times New Roman" w:hAnsi="Times New Roman" w:cs="Times New Roman"/>
          <w:b/>
          <w:sz w:val="24"/>
          <w:szCs w:val="24"/>
        </w:rPr>
        <w:t xml:space="preserve"> </w:t>
      </w:r>
      <w:r w:rsidRPr="00C566C4">
        <w:rPr>
          <w:rFonts w:ascii="Times New Roman" w:hAnsi="Times New Roman" w:cs="Times New Roman"/>
          <w:b/>
          <w:sz w:val="24"/>
          <w:szCs w:val="24"/>
          <w:lang w:val="kk-KZ"/>
        </w:rPr>
        <w:t>м</w:t>
      </w:r>
      <w:r w:rsidR="00E8171F" w:rsidRPr="00C566C4">
        <w:rPr>
          <w:rFonts w:ascii="Times New Roman" w:hAnsi="Times New Roman" w:cs="Times New Roman"/>
          <w:b/>
          <w:sz w:val="24"/>
          <w:szCs w:val="24"/>
        </w:rPr>
        <w:t>індеттері</w:t>
      </w:r>
    </w:p>
    <w:p w:rsidR="00E8171F" w:rsidRPr="00E8171F" w:rsidRDefault="00893B57" w:rsidP="0049494D">
      <w:pPr>
        <w:pStyle w:val="1"/>
      </w:pPr>
      <w:r>
        <w:t>Ө</w:t>
      </w:r>
      <w:r w:rsidRPr="00E8171F">
        <w:t>тінім</w:t>
      </w:r>
      <w:r>
        <w:t xml:space="preserve"> бойынша к</w:t>
      </w:r>
      <w:r w:rsidR="00E8171F" w:rsidRPr="00E8171F">
        <w:t xml:space="preserve">ен орнына </w:t>
      </w:r>
      <w:r w:rsidR="00C566C4" w:rsidRPr="00E8171F">
        <w:t xml:space="preserve">Y </w:t>
      </w:r>
      <w:r w:rsidR="00E8171F" w:rsidRPr="00E8171F">
        <w:t>-tool айналма жүйесінің жабдықтарын жұмылдыру;</w:t>
      </w:r>
    </w:p>
    <w:p w:rsidR="00E8171F" w:rsidRPr="00E8171F" w:rsidRDefault="00E8171F" w:rsidP="0049494D">
      <w:pPr>
        <w:pStyle w:val="1"/>
      </w:pPr>
      <w:r w:rsidRPr="00E8171F">
        <w:t xml:space="preserve">Y-tool жүйесін </w:t>
      </w:r>
      <w:r w:rsidR="007A488A">
        <w:t>«Жалға</w:t>
      </w:r>
      <w:r w:rsidRPr="00E8171F">
        <w:t xml:space="preserve"> берушімен</w:t>
      </w:r>
      <w:r w:rsidR="007A488A">
        <w:t>»</w:t>
      </w:r>
      <w:r w:rsidRPr="00E8171F">
        <w:t xml:space="preserve"> бірлесіп </w:t>
      </w:r>
      <w:r w:rsidR="007A488A">
        <w:t>«Жалға</w:t>
      </w:r>
      <w:r w:rsidRPr="00E8171F">
        <w:t xml:space="preserve"> берушінің</w:t>
      </w:r>
      <w:r w:rsidR="007A488A">
        <w:t>»</w:t>
      </w:r>
      <w:r w:rsidR="00893B57">
        <w:t xml:space="preserve"> </w:t>
      </w:r>
      <w:r w:rsidRPr="00E8171F">
        <w:t>өндірістік базасында алдын ала құрастыру және бақылау;</w:t>
      </w:r>
    </w:p>
    <w:p w:rsidR="00E8171F" w:rsidRPr="00C566C4" w:rsidRDefault="007A488A" w:rsidP="0049494D">
      <w:pPr>
        <w:pStyle w:val="1"/>
      </w:pPr>
      <w:r>
        <w:lastRenderedPageBreak/>
        <w:t>«Жалға</w:t>
      </w:r>
      <w:r w:rsidR="00E8171F" w:rsidRPr="00E8171F">
        <w:t xml:space="preserve"> берушімен</w:t>
      </w:r>
      <w:r>
        <w:t>»</w:t>
      </w:r>
      <w:r w:rsidR="00E8171F" w:rsidRPr="00E8171F">
        <w:t xml:space="preserve"> бірлесіп Y-tool жүйесін монтаждау, оның ішінде П</w:t>
      </w:r>
      <w:r w:rsidR="00465D5E">
        <w:t>ГИС</w:t>
      </w:r>
      <w:r w:rsidR="00E8171F" w:rsidRPr="00E8171F">
        <w:t xml:space="preserve"> жүргізгенге дейін тығынды герметикалық</w:t>
      </w:r>
      <w:r w:rsidR="00F36CB7">
        <w:t xml:space="preserve"> әдіспен</w:t>
      </w:r>
      <w:r w:rsidR="00E8171F" w:rsidRPr="00E8171F">
        <w:t xml:space="preserve"> жабу;</w:t>
      </w:r>
      <w:r w:rsidR="00C566C4">
        <w:t xml:space="preserve"> </w:t>
      </w:r>
    </w:p>
    <w:p w:rsidR="00E8171F" w:rsidRPr="00C37D41" w:rsidRDefault="00E8171F" w:rsidP="0049494D">
      <w:pPr>
        <w:pStyle w:val="1"/>
      </w:pPr>
      <w:r w:rsidRPr="00C37D41">
        <w:t>Y-tool (тығынның) герметикалығын және орнату аяқталғаннан кейін y-tool арқылы сұйықтық ағынының болмауын тексеру (</w:t>
      </w:r>
      <w:r w:rsidR="00F25760">
        <w:t>ұңғыма</w:t>
      </w:r>
      <w:r w:rsidRPr="00C37D41">
        <w:t>ны іске қосқан кезде);</w:t>
      </w:r>
    </w:p>
    <w:p w:rsidR="00E8171F" w:rsidRPr="00C37D41" w:rsidRDefault="00E8171F" w:rsidP="0049494D">
      <w:pPr>
        <w:pStyle w:val="1"/>
      </w:pPr>
      <w:r w:rsidRPr="00C37D41">
        <w:t>Y-tool конструкциясына байланысты Y-tool тығынын ашу (қажет болған жағдайда) және П</w:t>
      </w:r>
      <w:r w:rsidR="00465D5E">
        <w:t>ГИС</w:t>
      </w:r>
      <w:r w:rsidRPr="00C37D41">
        <w:t xml:space="preserve"> жүргізу;</w:t>
      </w:r>
    </w:p>
    <w:p w:rsidR="00E8171F" w:rsidRPr="00C37D41" w:rsidRDefault="007A488A" w:rsidP="0049494D">
      <w:pPr>
        <w:pStyle w:val="1"/>
      </w:pPr>
      <w:r w:rsidRPr="00C37D41">
        <w:t>ПГИС</w:t>
      </w:r>
      <w:r w:rsidR="00E8171F" w:rsidRPr="00C37D41">
        <w:t xml:space="preserve"> аяқталғаннан кейін Y-tool конструкциясына байланысты Y-tool тығынын жабу (қажет болған жағдайда).</w:t>
      </w:r>
    </w:p>
    <w:p w:rsidR="00AA55A5" w:rsidRPr="005A5FCF" w:rsidRDefault="00E8171F" w:rsidP="0049494D">
      <w:pPr>
        <w:pStyle w:val="1"/>
      </w:pPr>
      <w:r w:rsidRPr="005A5FCF">
        <w:t>Өткізгіштер (УЭЦН сорғысының ағындары) анықталған жағдайда тығынның ағып кетуін жою.</w:t>
      </w:r>
    </w:p>
    <w:p w:rsidR="00AA55A5" w:rsidRPr="005A5FCF" w:rsidRDefault="00AA55A5" w:rsidP="00AA55A5">
      <w:pPr>
        <w:pStyle w:val="a5"/>
        <w:jc w:val="both"/>
        <w:rPr>
          <w:rFonts w:ascii="Times New Roman" w:hAnsi="Times New Roman" w:cs="Times New Roman"/>
          <w:sz w:val="24"/>
          <w:szCs w:val="24"/>
          <w:lang w:val="kk-KZ"/>
        </w:rPr>
      </w:pPr>
    </w:p>
    <w:p w:rsidR="00E8171F" w:rsidRPr="005A5FCF" w:rsidRDefault="007A488A" w:rsidP="000C66BE">
      <w:pPr>
        <w:pStyle w:val="a7"/>
        <w:numPr>
          <w:ilvl w:val="0"/>
          <w:numId w:val="3"/>
        </w:numPr>
        <w:spacing w:after="0" w:line="240" w:lineRule="auto"/>
        <w:contextualSpacing w:val="0"/>
        <w:jc w:val="center"/>
        <w:rPr>
          <w:rFonts w:ascii="Times New Roman" w:hAnsi="Times New Roman" w:cs="Times New Roman"/>
          <w:b/>
          <w:sz w:val="24"/>
          <w:szCs w:val="24"/>
          <w:lang w:val="kk-KZ"/>
        </w:rPr>
      </w:pPr>
      <w:r w:rsidRPr="005A5FCF">
        <w:rPr>
          <w:rFonts w:ascii="Times New Roman" w:hAnsi="Times New Roman" w:cs="Times New Roman"/>
          <w:b/>
          <w:sz w:val="24"/>
          <w:szCs w:val="24"/>
          <w:lang w:val="kk-KZ"/>
        </w:rPr>
        <w:t>УЭЦН</w:t>
      </w:r>
      <w:r w:rsidR="00E8171F" w:rsidRPr="005A5FCF">
        <w:rPr>
          <w:rFonts w:ascii="Times New Roman" w:hAnsi="Times New Roman" w:cs="Times New Roman"/>
          <w:b/>
          <w:sz w:val="24"/>
          <w:szCs w:val="24"/>
          <w:lang w:val="kk-KZ"/>
        </w:rPr>
        <w:t xml:space="preserve"> және Y-tool бірлескен монтажы</w:t>
      </w:r>
    </w:p>
    <w:p w:rsidR="00E8171F" w:rsidRPr="005A5FCF" w:rsidRDefault="00E8171F" w:rsidP="0049494D">
      <w:pPr>
        <w:pStyle w:val="1"/>
      </w:pPr>
      <w:r w:rsidRPr="005A5FCF">
        <w:t xml:space="preserve">УЭЦН монтажын  </w:t>
      </w:r>
      <w:r w:rsidR="00F7789F">
        <w:t>«</w:t>
      </w:r>
      <w:r w:rsidR="007A488A" w:rsidRPr="005A5FCF">
        <w:t>Жалға</w:t>
      </w:r>
      <w:r w:rsidRPr="005A5FCF">
        <w:t xml:space="preserve"> беруші</w:t>
      </w:r>
      <w:r w:rsidR="00F7789F">
        <w:t>»</w:t>
      </w:r>
      <w:r w:rsidRPr="005A5FCF">
        <w:t xml:space="preserve"> жүзеге асырады, Y-tool монтажын УЭЦН монтаждау жөніндегі нұсқаулыққа, Y-tool және нормативтік-техникалық құжаттамаға сәйкес</w:t>
      </w:r>
      <w:r w:rsidR="00F7789F" w:rsidRPr="00F7789F">
        <w:t xml:space="preserve"> </w:t>
      </w:r>
      <w:r w:rsidR="00F7789F">
        <w:t>«</w:t>
      </w:r>
      <w:r w:rsidR="00BA4B92">
        <w:t>Зерттеуші</w:t>
      </w:r>
      <w:r w:rsidR="00F7789F">
        <w:t>»</w:t>
      </w:r>
      <w:r w:rsidRPr="005A5FCF">
        <w:t xml:space="preserve">  жүзеге асырады.</w:t>
      </w:r>
      <w:r w:rsidRPr="005A5FCF">
        <w:tab/>
      </w:r>
    </w:p>
    <w:p w:rsidR="00E8171F" w:rsidRPr="0038025E" w:rsidRDefault="00E8171F" w:rsidP="0049494D">
      <w:pPr>
        <w:pStyle w:val="1"/>
      </w:pPr>
      <w:r w:rsidRPr="005A5FCF">
        <w:t>УЭЦН және Y - tool монтаждау-бөлшектеу, СПО жүргізілмейді:</w:t>
      </w:r>
    </w:p>
    <w:p w:rsidR="00E8171F" w:rsidRPr="0038025E" w:rsidRDefault="0038025E" w:rsidP="000C66BE">
      <w:pPr>
        <w:pStyle w:val="1"/>
        <w:numPr>
          <w:ilvl w:val="2"/>
          <w:numId w:val="3"/>
        </w:numPr>
        <w:ind w:left="0" w:firstLine="0"/>
      </w:pPr>
      <w:r w:rsidRPr="0038025E">
        <w:t xml:space="preserve"> </w:t>
      </w:r>
      <w:r w:rsidR="00E8171F" w:rsidRPr="0038025E">
        <w:t>Газ - мұнай және су көріністері кезінде (</w:t>
      </w:r>
      <w:r w:rsidR="00F7789F" w:rsidRPr="00F7789F">
        <w:t>ГМСК</w:t>
      </w:r>
      <w:r w:rsidR="00E8171F" w:rsidRPr="0038025E">
        <w:t>);</w:t>
      </w:r>
    </w:p>
    <w:p w:rsidR="00E8171F" w:rsidRPr="0038025E" w:rsidRDefault="00E8171F" w:rsidP="000C66BE">
      <w:pPr>
        <w:pStyle w:val="1"/>
        <w:numPr>
          <w:ilvl w:val="2"/>
          <w:numId w:val="3"/>
        </w:numPr>
        <w:ind w:left="0" w:firstLine="0"/>
        <w:rPr>
          <w:lang w:val="ru-RU"/>
        </w:rPr>
      </w:pPr>
      <w:r w:rsidRPr="0038025E">
        <w:rPr>
          <w:lang w:val="ru-RU"/>
        </w:rPr>
        <w:t>Газ анализаторы сенсоры іске қосылған кезде;</w:t>
      </w:r>
    </w:p>
    <w:p w:rsidR="00E8171F" w:rsidRPr="0038025E" w:rsidRDefault="00E8171F" w:rsidP="000C66BE">
      <w:pPr>
        <w:pStyle w:val="1"/>
        <w:numPr>
          <w:ilvl w:val="2"/>
          <w:numId w:val="3"/>
        </w:numPr>
        <w:ind w:left="0" w:firstLine="0"/>
        <w:rPr>
          <w:lang w:val="ru-RU"/>
        </w:rPr>
      </w:pPr>
      <w:r w:rsidRPr="0038025E">
        <w:rPr>
          <w:lang w:val="ru-RU"/>
        </w:rPr>
        <w:t>Орнатуға арналған пайдалану паспорты болмаған кезде;</w:t>
      </w:r>
    </w:p>
    <w:p w:rsidR="00E8171F" w:rsidRPr="0038025E" w:rsidRDefault="00E8171F" w:rsidP="000C66BE">
      <w:pPr>
        <w:pStyle w:val="1"/>
        <w:numPr>
          <w:ilvl w:val="2"/>
          <w:numId w:val="3"/>
        </w:numPr>
        <w:ind w:left="0" w:firstLine="0"/>
        <w:rPr>
          <w:lang w:val="ru-RU"/>
        </w:rPr>
      </w:pPr>
      <w:r w:rsidRPr="0038025E">
        <w:rPr>
          <w:lang w:val="ru-RU"/>
        </w:rPr>
        <w:t>Жұмыс алаңы мен көпірлердің қатты ластануы немесе олардың болмауы кезінде;</w:t>
      </w:r>
    </w:p>
    <w:p w:rsidR="00E8171F" w:rsidRPr="0038025E" w:rsidRDefault="00E8171F" w:rsidP="000C66BE">
      <w:pPr>
        <w:pStyle w:val="1"/>
        <w:numPr>
          <w:ilvl w:val="2"/>
          <w:numId w:val="3"/>
        </w:numPr>
        <w:ind w:left="0" w:firstLine="0"/>
        <w:rPr>
          <w:lang w:val="ru-RU"/>
        </w:rPr>
      </w:pPr>
      <w:r w:rsidRPr="0038025E">
        <w:rPr>
          <w:lang w:val="ru-RU"/>
        </w:rPr>
        <w:t xml:space="preserve">Түнгі уақытта жарық аз болған жағдайда: </w:t>
      </w:r>
      <w:r w:rsidR="00F25760">
        <w:rPr>
          <w:lang w:val="ru-RU"/>
        </w:rPr>
        <w:t>ұңғыма</w:t>
      </w:r>
      <w:r w:rsidRPr="0038025E">
        <w:rPr>
          <w:lang w:val="ru-RU"/>
        </w:rPr>
        <w:t>ның сағалары 30 люкс – тен кем;</w:t>
      </w:r>
      <w:r w:rsidR="00373620">
        <w:rPr>
          <w:lang w:val="ru-RU"/>
        </w:rPr>
        <w:t xml:space="preserve"> </w:t>
      </w:r>
      <w:r w:rsidR="00F25760">
        <w:rPr>
          <w:lang w:val="ru-RU"/>
        </w:rPr>
        <w:t>ұңғыма</w:t>
      </w:r>
      <w:r w:rsidRPr="0038025E">
        <w:rPr>
          <w:lang w:val="ru-RU"/>
        </w:rPr>
        <w:t xml:space="preserve">ларды жөндеуге арналған көтергіш қондырғы роторының жарықтандырылуы – 100 люкс – тен кем; </w:t>
      </w:r>
      <w:r w:rsidR="00F25760">
        <w:rPr>
          <w:lang w:val="ru-RU"/>
        </w:rPr>
        <w:t>ұңғыма</w:t>
      </w:r>
      <w:r w:rsidRPr="0038025E">
        <w:rPr>
          <w:lang w:val="ru-RU"/>
        </w:rPr>
        <w:t xml:space="preserve">ларды жөндеуге арналған көтергіш қондырғының шығырлары – 75 люкс-тен кем; </w:t>
      </w:r>
      <w:r w:rsidR="00F25760">
        <w:rPr>
          <w:lang w:val="ru-RU"/>
        </w:rPr>
        <w:t>ұңғыма</w:t>
      </w:r>
      <w:r w:rsidRPr="0038025E">
        <w:rPr>
          <w:lang w:val="ru-RU"/>
        </w:rPr>
        <w:t>ларды жөндеуге арналған көтергіш қондырғының Таль блогы-30 люкс-тен кем; қабылдау көпірлері-10 люкс-тен кем.</w:t>
      </w:r>
    </w:p>
    <w:p w:rsidR="00E8171F" w:rsidRPr="0038025E" w:rsidRDefault="00E8171F" w:rsidP="000C66BE">
      <w:pPr>
        <w:pStyle w:val="1"/>
        <w:numPr>
          <w:ilvl w:val="2"/>
          <w:numId w:val="3"/>
        </w:numPr>
        <w:ind w:left="0" w:firstLine="0"/>
        <w:rPr>
          <w:lang w:val="ru-RU"/>
        </w:rPr>
      </w:pPr>
      <w:r w:rsidRPr="0038025E">
        <w:rPr>
          <w:lang w:val="ru-RU"/>
        </w:rPr>
        <w:t>Техникалық ақаулы, сондай-ақ дұрыс орнатылмаған ролик пен кабель төсемі бар</w:t>
      </w:r>
      <w:r w:rsidR="00373620">
        <w:rPr>
          <w:lang w:val="ru-RU"/>
        </w:rPr>
        <w:t xml:space="preserve"> болса</w:t>
      </w:r>
      <w:r w:rsidRPr="0038025E">
        <w:rPr>
          <w:lang w:val="ru-RU"/>
        </w:rPr>
        <w:t>;</w:t>
      </w:r>
    </w:p>
    <w:p w:rsidR="00E8171F" w:rsidRPr="0038025E" w:rsidRDefault="00E8171F" w:rsidP="000C66BE">
      <w:pPr>
        <w:pStyle w:val="1"/>
        <w:numPr>
          <w:ilvl w:val="2"/>
          <w:numId w:val="3"/>
        </w:numPr>
        <w:ind w:left="0" w:firstLine="0"/>
        <w:rPr>
          <w:lang w:val="ru-RU"/>
        </w:rPr>
      </w:pPr>
      <w:r w:rsidRPr="0038025E">
        <w:rPr>
          <w:lang w:val="ru-RU"/>
        </w:rPr>
        <w:t>УЭЦН</w:t>
      </w:r>
      <w:r w:rsidR="009967C1">
        <w:rPr>
          <w:lang w:val="ru-RU"/>
        </w:rPr>
        <w:t xml:space="preserve"> жұмыстарын</w:t>
      </w:r>
      <w:r w:rsidRPr="0038025E">
        <w:rPr>
          <w:lang w:val="ru-RU"/>
        </w:rPr>
        <w:t xml:space="preserve"> енгізу (ревизия) жөніндегі бригада белгіленген жұмыстарды орындамаған жағдайда (</w:t>
      </w:r>
      <w:r w:rsidR="009967C1" w:rsidRPr="0067140D">
        <w:t>ПОР</w:t>
      </w:r>
      <w:r w:rsidR="009967C1" w:rsidRPr="0038025E">
        <w:rPr>
          <w:lang w:val="ru-RU"/>
        </w:rPr>
        <w:t xml:space="preserve"> </w:t>
      </w:r>
      <w:r w:rsidR="009967C1">
        <w:rPr>
          <w:lang w:val="ru-RU"/>
        </w:rPr>
        <w:t xml:space="preserve"> </w:t>
      </w:r>
      <w:r w:rsidRPr="0038025E">
        <w:rPr>
          <w:lang w:val="ru-RU"/>
        </w:rPr>
        <w:t>көзделге</w:t>
      </w:r>
      <w:r w:rsidR="00F7789F">
        <w:rPr>
          <w:lang w:val="ru-RU"/>
        </w:rPr>
        <w:t>н жұмыстардан ауытқыған кезде Т</w:t>
      </w:r>
      <w:r w:rsidR="007A488A" w:rsidRPr="0038025E">
        <w:rPr>
          <w:lang w:val="ru-RU"/>
        </w:rPr>
        <w:t>КРС</w:t>
      </w:r>
      <w:r w:rsidRPr="0038025E">
        <w:rPr>
          <w:lang w:val="ru-RU"/>
        </w:rPr>
        <w:t xml:space="preserve"> бойынша шебер тұлғасындағы </w:t>
      </w:r>
      <w:r w:rsidR="007A488A" w:rsidRPr="0038025E">
        <w:rPr>
          <w:lang w:val="ru-RU"/>
        </w:rPr>
        <w:t>«</w:t>
      </w:r>
      <w:r w:rsidRPr="0038025E">
        <w:rPr>
          <w:lang w:val="ru-RU"/>
        </w:rPr>
        <w:t>Орындаушының</w:t>
      </w:r>
      <w:r w:rsidR="007A488A" w:rsidRPr="0038025E">
        <w:rPr>
          <w:lang w:val="ru-RU"/>
        </w:rPr>
        <w:t>»</w:t>
      </w:r>
      <w:r w:rsidRPr="0038025E">
        <w:rPr>
          <w:lang w:val="ru-RU"/>
        </w:rPr>
        <w:t xml:space="preserve"> жауапты өкілі өндірістік жоспардың орындалмау </w:t>
      </w:r>
      <w:r w:rsidR="00416DB2">
        <w:rPr>
          <w:lang w:val="ru-RU"/>
        </w:rPr>
        <w:t>себебі туралы Акт жасайды және А</w:t>
      </w:r>
      <w:r w:rsidRPr="0038025E">
        <w:rPr>
          <w:lang w:val="ru-RU"/>
        </w:rPr>
        <w:t>ктіде осы</w:t>
      </w:r>
      <w:r w:rsidR="00F7789F">
        <w:rPr>
          <w:lang w:val="ru-RU"/>
        </w:rPr>
        <w:t>ндай өкім берген басшының Т.А.</w:t>
      </w:r>
      <w:r w:rsidRPr="0038025E">
        <w:rPr>
          <w:lang w:val="ru-RU"/>
        </w:rPr>
        <w:t>Ә. көрсетіледі);</w:t>
      </w:r>
    </w:p>
    <w:p w:rsidR="00E8171F" w:rsidRPr="0038025E" w:rsidRDefault="00E8171F" w:rsidP="000C66BE">
      <w:pPr>
        <w:pStyle w:val="1"/>
        <w:numPr>
          <w:ilvl w:val="2"/>
          <w:numId w:val="3"/>
        </w:numPr>
        <w:ind w:left="0" w:firstLine="0"/>
        <w:rPr>
          <w:lang w:val="ru-RU"/>
        </w:rPr>
      </w:pPr>
      <w:r w:rsidRPr="0038025E">
        <w:rPr>
          <w:lang w:val="ru-RU"/>
        </w:rPr>
        <w:t xml:space="preserve">Бөлшектелген жабдықта АСПО, сорғының қабылдау торының астындағы қоқыс, біліктердің тығыз айналуы, тұздар мен гипстің шөгінділері, жабдықтың механикалық зақымдануы (кенжарды тазалауға, қыстыруға, шаблондауға және басқа да операцияларға шешім қабылдау </w:t>
      </w:r>
      <w:r w:rsidR="00F25760">
        <w:rPr>
          <w:lang w:val="ru-RU"/>
        </w:rPr>
        <w:t>ұңғыма</w:t>
      </w:r>
      <w:r w:rsidRPr="0038025E">
        <w:rPr>
          <w:lang w:val="ru-RU"/>
        </w:rPr>
        <w:t xml:space="preserve">ның сағасында </w:t>
      </w:r>
      <w:r w:rsidR="007A488A" w:rsidRPr="0038025E">
        <w:rPr>
          <w:lang w:val="ru-RU"/>
        </w:rPr>
        <w:t>«Жалға</w:t>
      </w:r>
      <w:r w:rsidRPr="0038025E">
        <w:rPr>
          <w:lang w:val="ru-RU"/>
        </w:rPr>
        <w:t xml:space="preserve"> алушының</w:t>
      </w:r>
      <w:r w:rsidR="007A488A" w:rsidRPr="0038025E">
        <w:rPr>
          <w:lang w:val="ru-RU"/>
        </w:rPr>
        <w:t>»</w:t>
      </w:r>
      <w:r w:rsidRPr="0038025E">
        <w:rPr>
          <w:lang w:val="ru-RU"/>
        </w:rPr>
        <w:t xml:space="preserve"> және </w:t>
      </w:r>
      <w:r w:rsidR="007A488A" w:rsidRPr="0038025E">
        <w:rPr>
          <w:lang w:val="ru-RU"/>
        </w:rPr>
        <w:t>«Жалға</w:t>
      </w:r>
      <w:r w:rsidRPr="0038025E">
        <w:rPr>
          <w:lang w:val="ru-RU"/>
        </w:rPr>
        <w:t xml:space="preserve"> берушінің</w:t>
      </w:r>
      <w:r w:rsidR="007A488A" w:rsidRPr="0038025E">
        <w:rPr>
          <w:lang w:val="ru-RU"/>
        </w:rPr>
        <w:t>»</w:t>
      </w:r>
      <w:r w:rsidR="00947CB3">
        <w:rPr>
          <w:lang w:val="ru-RU"/>
        </w:rPr>
        <w:t xml:space="preserve"> </w:t>
      </w:r>
      <w:r w:rsidRPr="0038025E">
        <w:rPr>
          <w:lang w:val="ru-RU"/>
        </w:rPr>
        <w:t>уәкілетті өкілдері алғашқы тексеруден кейін орын алады)анықталған кезде;</w:t>
      </w:r>
    </w:p>
    <w:p w:rsidR="00E8171F" w:rsidRPr="0038025E" w:rsidRDefault="00E8171F" w:rsidP="000C66BE">
      <w:pPr>
        <w:pStyle w:val="1"/>
        <w:numPr>
          <w:ilvl w:val="2"/>
          <w:numId w:val="3"/>
        </w:numPr>
        <w:ind w:left="0" w:firstLine="0"/>
        <w:rPr>
          <w:lang w:val="ru-RU"/>
        </w:rPr>
      </w:pPr>
      <w:r w:rsidRPr="0038025E">
        <w:rPr>
          <w:lang w:val="ru-RU"/>
        </w:rPr>
        <w:t>Жабдықтар мен аспаптар, бақылау – өлшеу аспаптары (жазу аспабы, манометрлер)</w:t>
      </w:r>
      <w:r w:rsidR="00117C36">
        <w:rPr>
          <w:lang w:val="ru-RU"/>
        </w:rPr>
        <w:t xml:space="preserve"> </w:t>
      </w:r>
      <w:r w:rsidRPr="0038025E">
        <w:rPr>
          <w:lang w:val="ru-RU"/>
        </w:rPr>
        <w:t>ақаулы болған кезде;</w:t>
      </w:r>
    </w:p>
    <w:p w:rsidR="00E8171F" w:rsidRPr="0038025E" w:rsidRDefault="00E8171F" w:rsidP="000C66BE">
      <w:pPr>
        <w:pStyle w:val="1"/>
        <w:numPr>
          <w:ilvl w:val="2"/>
          <w:numId w:val="3"/>
        </w:numPr>
        <w:ind w:left="0" w:firstLine="0"/>
        <w:rPr>
          <w:lang w:val="ru-RU"/>
        </w:rPr>
      </w:pPr>
      <w:r w:rsidRPr="0038025E">
        <w:rPr>
          <w:lang w:val="ru-RU"/>
        </w:rPr>
        <w:t>Вахтаның толық емес құрамы кезінде;</w:t>
      </w:r>
    </w:p>
    <w:p w:rsidR="00E8171F" w:rsidRPr="00E8171F" w:rsidRDefault="00E8171F" w:rsidP="000C66BE">
      <w:pPr>
        <w:pStyle w:val="1"/>
        <w:numPr>
          <w:ilvl w:val="2"/>
          <w:numId w:val="3"/>
        </w:numPr>
        <w:ind w:left="0" w:firstLine="0"/>
      </w:pPr>
      <w:r w:rsidRPr="0038025E">
        <w:rPr>
          <w:lang w:val="ru-RU"/>
        </w:rPr>
        <w:t>Қондырғыны сағасына монтаждау және одан әрі түсіру-300С төмен е</w:t>
      </w:r>
      <w:r w:rsidR="00685431">
        <w:rPr>
          <w:lang w:val="ru-RU"/>
        </w:rPr>
        <w:t>мес температурада жүргізіледі. Ж</w:t>
      </w:r>
      <w:r w:rsidRPr="0038025E">
        <w:rPr>
          <w:lang w:val="ru-RU"/>
        </w:rPr>
        <w:t>ылытылатын кәбіл орағышты және сағалық шатырды пайдаланған жағдайда қонды</w:t>
      </w:r>
      <w:r w:rsidR="00685431">
        <w:rPr>
          <w:lang w:val="ru-RU"/>
        </w:rPr>
        <w:t>рғыны бөлшектеу-монтаждау және т</w:t>
      </w:r>
      <w:r w:rsidRPr="0038025E">
        <w:rPr>
          <w:lang w:val="ru-RU"/>
        </w:rPr>
        <w:t>үсіру - көтеру операциялары ашық ауада жұмыс жүргізілмейтін шекті температураға дейін жүргізіледі</w:t>
      </w:r>
      <w:r w:rsidRPr="00E8171F">
        <w:t>:</w:t>
      </w:r>
    </w:p>
    <w:p w:rsidR="00E8171F" w:rsidRPr="00E8171F" w:rsidRDefault="00E8171F" w:rsidP="0049494D">
      <w:pPr>
        <w:pStyle w:val="2"/>
        <w:numPr>
          <w:ilvl w:val="0"/>
          <w:numId w:val="0"/>
        </w:numPr>
        <w:ind w:left="851"/>
      </w:pPr>
      <w:r w:rsidRPr="00E8171F">
        <w:t>-38°c жел жоқ;</w:t>
      </w:r>
    </w:p>
    <w:p w:rsidR="00E8171F" w:rsidRPr="00E8171F" w:rsidRDefault="00E8171F" w:rsidP="0049494D">
      <w:pPr>
        <w:pStyle w:val="2"/>
        <w:numPr>
          <w:ilvl w:val="0"/>
          <w:numId w:val="0"/>
        </w:numPr>
        <w:ind w:left="851"/>
      </w:pPr>
      <w:r w:rsidRPr="00E8171F">
        <w:t xml:space="preserve">-36°С </w:t>
      </w:r>
      <w:r w:rsidR="00C566C4" w:rsidRPr="00E8171F">
        <w:t xml:space="preserve">жел </w:t>
      </w:r>
      <w:r w:rsidRPr="00E8171F">
        <w:t>5 м/с дейін;</w:t>
      </w:r>
    </w:p>
    <w:p w:rsidR="00E8171F" w:rsidRPr="00E8171F" w:rsidRDefault="00E8171F" w:rsidP="0049494D">
      <w:pPr>
        <w:pStyle w:val="2"/>
        <w:numPr>
          <w:ilvl w:val="0"/>
          <w:numId w:val="0"/>
        </w:numPr>
        <w:ind w:left="851"/>
      </w:pPr>
      <w:r w:rsidRPr="00E8171F">
        <w:t xml:space="preserve">-35°С </w:t>
      </w:r>
      <w:r w:rsidR="00C566C4" w:rsidRPr="00E8171F">
        <w:t xml:space="preserve">жел </w:t>
      </w:r>
      <w:r w:rsidRPr="00E8171F">
        <w:t>5-тен 10 м/с дейін;</w:t>
      </w:r>
    </w:p>
    <w:p w:rsidR="00E8171F" w:rsidRPr="00C566C4" w:rsidRDefault="00E8171F" w:rsidP="0049494D">
      <w:pPr>
        <w:pStyle w:val="2"/>
        <w:numPr>
          <w:ilvl w:val="0"/>
          <w:numId w:val="0"/>
        </w:numPr>
        <w:ind w:left="851"/>
      </w:pPr>
      <w:r w:rsidRPr="00E8171F">
        <w:t xml:space="preserve">-32°С </w:t>
      </w:r>
      <w:r w:rsidR="00C566C4" w:rsidRPr="00E8171F">
        <w:t xml:space="preserve">жел </w:t>
      </w:r>
      <w:r w:rsidRPr="00E8171F">
        <w:t xml:space="preserve">10 м/с-тан асады. </w:t>
      </w:r>
      <w:r w:rsidR="00C566C4">
        <w:t xml:space="preserve"> </w:t>
      </w:r>
    </w:p>
    <w:p w:rsidR="00E8171F" w:rsidRPr="0038025E" w:rsidRDefault="00F7789F" w:rsidP="000C66BE">
      <w:pPr>
        <w:pStyle w:val="1"/>
        <w:numPr>
          <w:ilvl w:val="2"/>
          <w:numId w:val="3"/>
        </w:numPr>
        <w:ind w:left="0" w:firstLine="0"/>
        <w:rPr>
          <w:lang w:val="ru-RU"/>
        </w:rPr>
      </w:pPr>
      <w:r>
        <w:rPr>
          <w:lang w:val="ru-RU"/>
        </w:rPr>
        <w:t xml:space="preserve">ПОР </w:t>
      </w:r>
      <w:r w:rsidR="00E8171F" w:rsidRPr="0038025E">
        <w:rPr>
          <w:lang w:val="ru-RU"/>
        </w:rPr>
        <w:t xml:space="preserve">болмауы.                                                                                                                                  </w:t>
      </w:r>
    </w:p>
    <w:p w:rsidR="00E8171F" w:rsidRPr="0038025E" w:rsidRDefault="00E8171F" w:rsidP="000C66BE">
      <w:pPr>
        <w:pStyle w:val="1"/>
        <w:numPr>
          <w:ilvl w:val="2"/>
          <w:numId w:val="3"/>
        </w:numPr>
        <w:ind w:left="0" w:firstLine="0"/>
        <w:rPr>
          <w:lang w:val="ru-RU"/>
        </w:rPr>
      </w:pPr>
      <w:r w:rsidRPr="0038025E">
        <w:rPr>
          <w:lang w:val="ru-RU"/>
        </w:rPr>
        <w:lastRenderedPageBreak/>
        <w:t>Жұмыс алаңы, көпірлер дайын емес (ластанған, қоқысқа тасталған, әртүрлі деңгейде)</w:t>
      </w:r>
    </w:p>
    <w:p w:rsidR="00E8171F" w:rsidRPr="0038025E" w:rsidRDefault="00E8171F" w:rsidP="000C66BE">
      <w:pPr>
        <w:pStyle w:val="1"/>
        <w:numPr>
          <w:ilvl w:val="2"/>
          <w:numId w:val="3"/>
        </w:numPr>
        <w:ind w:left="0" w:firstLine="0"/>
        <w:rPr>
          <w:lang w:val="ru-RU"/>
        </w:rPr>
      </w:pPr>
      <w:r w:rsidRPr="0038025E">
        <w:rPr>
          <w:lang w:val="ru-RU"/>
        </w:rPr>
        <w:t>Биіктігі бойынша жұмыс алаңының деңгейі монтаждаушының жұмысын жүргізу үшін қолайлы жағдайды қ</w:t>
      </w:r>
      <w:r w:rsidR="00F901BC">
        <w:rPr>
          <w:lang w:val="ru-RU"/>
        </w:rPr>
        <w:t>амтамасыз етпейді (жұмыс алаңы п</w:t>
      </w:r>
      <w:r w:rsidRPr="0038025E">
        <w:rPr>
          <w:lang w:val="ru-RU"/>
        </w:rPr>
        <w:t xml:space="preserve">ревентордың жоғарғы фланецінде бір деңгейде орнатылуы тиіс). </w:t>
      </w:r>
    </w:p>
    <w:p w:rsidR="00E8171F" w:rsidRPr="0038025E" w:rsidRDefault="00F7789F" w:rsidP="000C66BE">
      <w:pPr>
        <w:pStyle w:val="1"/>
        <w:numPr>
          <w:ilvl w:val="2"/>
          <w:numId w:val="3"/>
        </w:numPr>
        <w:ind w:left="0" w:firstLine="0"/>
        <w:rPr>
          <w:lang w:val="ru-RU"/>
        </w:rPr>
      </w:pPr>
      <w:r>
        <w:rPr>
          <w:lang w:val="ru-RU"/>
        </w:rPr>
        <w:t>Көтергіштің т</w:t>
      </w:r>
      <w:r w:rsidR="001A2459">
        <w:rPr>
          <w:lang w:val="ru-RU"/>
        </w:rPr>
        <w:t xml:space="preserve">аль жүйесі сағасына </w:t>
      </w:r>
      <w:r w:rsidR="00E8171F" w:rsidRPr="0038025E">
        <w:rPr>
          <w:lang w:val="ru-RU"/>
        </w:rPr>
        <w:t xml:space="preserve"> қатысты орталықтандырылмаған.</w:t>
      </w:r>
    </w:p>
    <w:p w:rsidR="00E8171F" w:rsidRPr="0038025E" w:rsidRDefault="00E8171F" w:rsidP="000C66BE">
      <w:pPr>
        <w:pStyle w:val="1"/>
        <w:numPr>
          <w:ilvl w:val="2"/>
          <w:numId w:val="3"/>
        </w:numPr>
        <w:ind w:left="0" w:firstLine="0"/>
        <w:rPr>
          <w:lang w:val="ru-RU"/>
        </w:rPr>
      </w:pPr>
      <w:r w:rsidRPr="0038025E">
        <w:rPr>
          <w:lang w:val="ru-RU"/>
        </w:rPr>
        <w:t>Жүйенің үйлесімділігі жоқ:</w:t>
      </w:r>
      <w:r w:rsidR="001A2459">
        <w:rPr>
          <w:lang w:val="ru-RU"/>
        </w:rPr>
        <w:t xml:space="preserve"> </w:t>
      </w:r>
      <w:r w:rsidRPr="0038025E">
        <w:rPr>
          <w:lang w:val="ru-RU"/>
        </w:rPr>
        <w:t xml:space="preserve"> </w:t>
      </w:r>
      <w:r w:rsidR="001A2459">
        <w:rPr>
          <w:lang w:val="ru-RU"/>
        </w:rPr>
        <w:t>«</w:t>
      </w:r>
      <w:r w:rsidRPr="0038025E">
        <w:rPr>
          <w:lang w:val="ru-RU"/>
        </w:rPr>
        <w:t xml:space="preserve">кабель барабаны - кабель ролигі - </w:t>
      </w:r>
      <w:r w:rsidR="00F25760">
        <w:rPr>
          <w:lang w:val="ru-RU"/>
        </w:rPr>
        <w:t>ұңғыма</w:t>
      </w:r>
      <w:r w:rsidR="001A2459">
        <w:rPr>
          <w:lang w:val="ru-RU"/>
        </w:rPr>
        <w:t>ның сағасы</w:t>
      </w:r>
      <w:r w:rsidR="007A488A" w:rsidRPr="0038025E">
        <w:rPr>
          <w:lang w:val="ru-RU"/>
        </w:rPr>
        <w:t>»</w:t>
      </w:r>
      <w:r w:rsidRPr="0038025E">
        <w:rPr>
          <w:lang w:val="ru-RU"/>
        </w:rPr>
        <w:t>, кабель барабанының реб</w:t>
      </w:r>
      <w:r w:rsidR="001A2459">
        <w:rPr>
          <w:lang w:val="ru-RU"/>
        </w:rPr>
        <w:t>орттары осы оське параллельді түрде орнатылмаған</w:t>
      </w:r>
      <w:r w:rsidRPr="0038025E">
        <w:rPr>
          <w:lang w:val="ru-RU"/>
        </w:rPr>
        <w:t>.</w:t>
      </w:r>
    </w:p>
    <w:p w:rsidR="00E8171F" w:rsidRPr="0038025E" w:rsidRDefault="007A488A" w:rsidP="000C66BE">
      <w:pPr>
        <w:pStyle w:val="1"/>
        <w:numPr>
          <w:ilvl w:val="2"/>
          <w:numId w:val="3"/>
        </w:numPr>
        <w:ind w:left="0" w:firstLine="0"/>
        <w:rPr>
          <w:lang w:val="ru-RU"/>
        </w:rPr>
      </w:pPr>
      <w:r w:rsidRPr="0038025E">
        <w:rPr>
          <w:lang w:val="ru-RU"/>
        </w:rPr>
        <w:t>СПО</w:t>
      </w:r>
      <w:r w:rsidR="00E8171F" w:rsidRPr="0038025E">
        <w:rPr>
          <w:lang w:val="ru-RU"/>
        </w:rPr>
        <w:t xml:space="preserve"> оры</w:t>
      </w:r>
      <w:r w:rsidR="00DC2E28">
        <w:rPr>
          <w:lang w:val="ru-RU"/>
        </w:rPr>
        <w:t>ндау кезінде топырақпен байланысты</w:t>
      </w:r>
      <w:r w:rsidR="00E8171F" w:rsidRPr="0038025E">
        <w:rPr>
          <w:lang w:val="ru-RU"/>
        </w:rPr>
        <w:t xml:space="preserve"> болдырмайтын кабельге арналған тіректер жоқ (кем дегенде 5 дана), кабель жерге сүйреледі.</w:t>
      </w:r>
    </w:p>
    <w:p w:rsidR="00E8171F" w:rsidRPr="0038025E" w:rsidRDefault="00E8171F" w:rsidP="000C66BE">
      <w:pPr>
        <w:pStyle w:val="1"/>
        <w:numPr>
          <w:ilvl w:val="2"/>
          <w:numId w:val="3"/>
        </w:numPr>
        <w:ind w:left="0" w:firstLine="0"/>
        <w:rPr>
          <w:lang w:val="ru-RU"/>
        </w:rPr>
      </w:pPr>
      <w:r w:rsidRPr="0038025E">
        <w:rPr>
          <w:lang w:val="ru-RU"/>
        </w:rPr>
        <w:t>Пайдалану баға</w:t>
      </w:r>
      <w:r w:rsidR="0012044F">
        <w:rPr>
          <w:lang w:val="ru-RU"/>
        </w:rPr>
        <w:t>нын тексеру үшін пайдаланылған ш</w:t>
      </w:r>
      <w:r w:rsidRPr="0038025E">
        <w:rPr>
          <w:lang w:val="ru-RU"/>
        </w:rPr>
        <w:t>аблон жұмыс жоспарында көрсетілген параметрлерге сәйкес келмейді.</w:t>
      </w:r>
    </w:p>
    <w:p w:rsidR="00E8171F" w:rsidRPr="0038025E" w:rsidRDefault="00E8171F" w:rsidP="000C66BE">
      <w:pPr>
        <w:pStyle w:val="1"/>
        <w:numPr>
          <w:ilvl w:val="2"/>
          <w:numId w:val="3"/>
        </w:numPr>
        <w:ind w:left="0" w:firstLine="0"/>
        <w:rPr>
          <w:lang w:val="ru-RU"/>
        </w:rPr>
      </w:pPr>
      <w:r w:rsidRPr="0038025E">
        <w:rPr>
          <w:lang w:val="ru-RU"/>
        </w:rPr>
        <w:t xml:space="preserve">УЭЦН бірінші түсу алдында, игеру бригадасы жұмыс істегеннен кейін, егер осы жұмыс түрлері </w:t>
      </w:r>
      <w:r w:rsidR="00F25760">
        <w:rPr>
          <w:lang w:val="ru-RU"/>
        </w:rPr>
        <w:t>ұңғыма</w:t>
      </w:r>
      <w:r w:rsidRPr="0038025E">
        <w:rPr>
          <w:lang w:val="ru-RU"/>
        </w:rPr>
        <w:t>ны и</w:t>
      </w:r>
      <w:r w:rsidR="00C22410">
        <w:rPr>
          <w:lang w:val="ru-RU"/>
        </w:rPr>
        <w:t>геру жоспарында көзделген</w:t>
      </w:r>
      <w:r w:rsidRPr="0038025E">
        <w:rPr>
          <w:lang w:val="ru-RU"/>
        </w:rPr>
        <w:t xml:space="preserve"> </w:t>
      </w:r>
      <w:r w:rsidR="00C22410">
        <w:rPr>
          <w:lang w:val="ru-RU"/>
        </w:rPr>
        <w:t xml:space="preserve"> жуу, </w:t>
      </w:r>
      <w:r w:rsidRPr="0038025E">
        <w:rPr>
          <w:lang w:val="ru-RU"/>
        </w:rPr>
        <w:t>қабаттан ағуды</w:t>
      </w:r>
      <w:r w:rsidR="00C22410">
        <w:rPr>
          <w:lang w:val="ru-RU"/>
        </w:rPr>
        <w:t xml:space="preserve"> анықтау, және свабирлеу  жүргізілмесе</w:t>
      </w:r>
      <w:r w:rsidRPr="0038025E">
        <w:rPr>
          <w:lang w:val="ru-RU"/>
        </w:rPr>
        <w:t>.</w:t>
      </w:r>
    </w:p>
    <w:p w:rsidR="00E8171F" w:rsidRPr="0038025E" w:rsidRDefault="00F7789F" w:rsidP="000C66BE">
      <w:pPr>
        <w:pStyle w:val="1"/>
        <w:numPr>
          <w:ilvl w:val="2"/>
          <w:numId w:val="3"/>
        </w:numPr>
        <w:ind w:left="0" w:firstLine="0"/>
        <w:rPr>
          <w:lang w:val="ru-RU"/>
        </w:rPr>
      </w:pPr>
      <w:r>
        <w:rPr>
          <w:lang w:val="ru-RU"/>
        </w:rPr>
        <w:t>Т</w:t>
      </w:r>
      <w:r w:rsidR="00B41DFA">
        <w:rPr>
          <w:lang w:val="ru-RU"/>
        </w:rPr>
        <w:t xml:space="preserve">және </w:t>
      </w:r>
      <w:r w:rsidR="007A488A" w:rsidRPr="0038025E">
        <w:rPr>
          <w:lang w:val="ru-RU"/>
        </w:rPr>
        <w:t>КРС</w:t>
      </w:r>
      <w:r w:rsidR="00E8171F" w:rsidRPr="0038025E">
        <w:rPr>
          <w:lang w:val="ru-RU"/>
        </w:rPr>
        <w:t xml:space="preserve"> бригадасы көтергішінің көпірлеріне еркін кірудің болмауы. </w:t>
      </w:r>
    </w:p>
    <w:p w:rsidR="00E8171F" w:rsidRPr="0038025E" w:rsidRDefault="00E8171F" w:rsidP="000C66BE">
      <w:pPr>
        <w:pStyle w:val="1"/>
        <w:numPr>
          <w:ilvl w:val="2"/>
          <w:numId w:val="3"/>
        </w:numPr>
        <w:ind w:left="0" w:firstLine="0"/>
        <w:rPr>
          <w:lang w:val="ru-RU"/>
        </w:rPr>
      </w:pPr>
      <w:r w:rsidRPr="0038025E">
        <w:rPr>
          <w:lang w:val="ru-RU"/>
        </w:rPr>
        <w:t>Көпірлердің алдындағы алаңдар жол берілмейтін еңіске ие, бұл жабдықты түсіру мен тиеуді қиындатады.</w:t>
      </w:r>
    </w:p>
    <w:p w:rsidR="00E8171F" w:rsidRPr="0038025E" w:rsidRDefault="00F25760" w:rsidP="000C66BE">
      <w:pPr>
        <w:pStyle w:val="1"/>
        <w:numPr>
          <w:ilvl w:val="2"/>
          <w:numId w:val="3"/>
        </w:numPr>
        <w:ind w:left="0" w:firstLine="0"/>
        <w:rPr>
          <w:lang w:val="ru-RU"/>
        </w:rPr>
      </w:pPr>
      <w:r>
        <w:rPr>
          <w:lang w:val="ru-RU"/>
        </w:rPr>
        <w:t>Ұңғыма</w:t>
      </w:r>
      <w:r w:rsidR="00E8171F" w:rsidRPr="0038025E">
        <w:rPr>
          <w:lang w:val="ru-RU"/>
        </w:rPr>
        <w:t>ның сағасында жұмыс алаңының қоршауы жоқ, көпірлерге көтерілуге арналған тұтқалары бар баспалдақ жоқ.</w:t>
      </w:r>
    </w:p>
    <w:p w:rsidR="00E8171F" w:rsidRPr="0038025E" w:rsidRDefault="00E8171F" w:rsidP="000C66BE">
      <w:pPr>
        <w:pStyle w:val="1"/>
        <w:numPr>
          <w:ilvl w:val="2"/>
          <w:numId w:val="3"/>
        </w:numPr>
        <w:ind w:left="0" w:firstLine="0"/>
        <w:rPr>
          <w:lang w:val="ru-RU"/>
        </w:rPr>
      </w:pPr>
      <w:r w:rsidRPr="0038025E">
        <w:rPr>
          <w:lang w:val="ru-RU"/>
        </w:rPr>
        <w:t xml:space="preserve">Жоғарыда аталған себептер анықталған, УЭЦН монтажының күші жойылған (кідіртілген) кезде </w:t>
      </w:r>
      <w:r w:rsidR="007A488A" w:rsidRPr="0038025E">
        <w:rPr>
          <w:lang w:val="ru-RU"/>
        </w:rPr>
        <w:t>«Жалға</w:t>
      </w:r>
      <w:r w:rsidRPr="0038025E">
        <w:rPr>
          <w:lang w:val="ru-RU"/>
        </w:rPr>
        <w:t xml:space="preserve"> берушінің</w:t>
      </w:r>
      <w:r w:rsidR="007A488A" w:rsidRPr="0038025E">
        <w:rPr>
          <w:lang w:val="ru-RU"/>
        </w:rPr>
        <w:t>»</w:t>
      </w:r>
      <w:r w:rsidRPr="0038025E">
        <w:rPr>
          <w:lang w:val="ru-RU"/>
        </w:rPr>
        <w:t xml:space="preserve"> өкілі бұл туралы </w:t>
      </w:r>
      <w:r w:rsidR="007A488A" w:rsidRPr="0038025E">
        <w:rPr>
          <w:lang w:val="ru-RU"/>
        </w:rPr>
        <w:t>«</w:t>
      </w:r>
      <w:r w:rsidRPr="0038025E">
        <w:rPr>
          <w:lang w:val="ru-RU"/>
        </w:rPr>
        <w:t>Орындаушының</w:t>
      </w:r>
      <w:r w:rsidR="007A488A" w:rsidRPr="0038025E">
        <w:rPr>
          <w:lang w:val="ru-RU"/>
        </w:rPr>
        <w:t>»</w:t>
      </w:r>
      <w:r w:rsidRPr="0038025E">
        <w:rPr>
          <w:lang w:val="ru-RU"/>
        </w:rPr>
        <w:t xml:space="preserve"> және </w:t>
      </w:r>
      <w:r w:rsidR="007A488A" w:rsidRPr="0038025E">
        <w:rPr>
          <w:lang w:val="ru-RU"/>
        </w:rPr>
        <w:t>«Жалға</w:t>
      </w:r>
      <w:r w:rsidRPr="0038025E">
        <w:rPr>
          <w:lang w:val="ru-RU"/>
        </w:rPr>
        <w:t xml:space="preserve"> алушының</w:t>
      </w:r>
      <w:r w:rsidR="007A488A" w:rsidRPr="0038025E">
        <w:rPr>
          <w:lang w:val="ru-RU"/>
        </w:rPr>
        <w:t>»</w:t>
      </w:r>
      <w:r w:rsidRPr="0038025E">
        <w:rPr>
          <w:lang w:val="ru-RU"/>
        </w:rPr>
        <w:t xml:space="preserve"> өкіліне әрі қарайғы іс-қимылдарды келісу үшін хабарлайды. УЭЦН монтаждау, </w:t>
      </w:r>
      <w:r w:rsidR="007A488A" w:rsidRPr="0038025E">
        <w:rPr>
          <w:lang w:val="ru-RU"/>
        </w:rPr>
        <w:t>«</w:t>
      </w:r>
      <w:r w:rsidRPr="0038025E">
        <w:rPr>
          <w:lang w:val="ru-RU"/>
        </w:rPr>
        <w:t>Орындаушы</w:t>
      </w:r>
      <w:r w:rsidR="007A488A" w:rsidRPr="0038025E">
        <w:rPr>
          <w:lang w:val="ru-RU"/>
        </w:rPr>
        <w:t>»</w:t>
      </w:r>
      <w:r w:rsidRPr="0038025E">
        <w:rPr>
          <w:lang w:val="ru-RU"/>
        </w:rPr>
        <w:t xml:space="preserve"> және </w:t>
      </w:r>
      <w:r w:rsidR="007A488A" w:rsidRPr="0038025E">
        <w:rPr>
          <w:lang w:val="ru-RU"/>
        </w:rPr>
        <w:t>«Жалға</w:t>
      </w:r>
      <w:r w:rsidRPr="0038025E">
        <w:rPr>
          <w:lang w:val="ru-RU"/>
        </w:rPr>
        <w:t xml:space="preserve"> алушы</w:t>
      </w:r>
      <w:r w:rsidR="007A488A" w:rsidRPr="0038025E">
        <w:rPr>
          <w:lang w:val="ru-RU"/>
        </w:rPr>
        <w:t>»</w:t>
      </w:r>
      <w:r w:rsidR="00016AE8">
        <w:rPr>
          <w:lang w:val="ru-RU"/>
        </w:rPr>
        <w:t xml:space="preserve"> </w:t>
      </w:r>
      <w:r w:rsidRPr="0038025E">
        <w:rPr>
          <w:lang w:val="ru-RU"/>
        </w:rPr>
        <w:t>өкілінің қолымен монтаждауды кешіктіруді (жоюды) уәждеу туралы 3-тарап актісіндегі барлық ескертулерді көрсетеді.</w:t>
      </w:r>
    </w:p>
    <w:p w:rsidR="00E8171F" w:rsidRPr="00C37D41" w:rsidRDefault="00E8171F" w:rsidP="00E8171F">
      <w:pPr>
        <w:pStyle w:val="a5"/>
        <w:jc w:val="both"/>
        <w:rPr>
          <w:rFonts w:ascii="Times New Roman" w:hAnsi="Times New Roman" w:cs="Times New Roman"/>
          <w:sz w:val="24"/>
          <w:szCs w:val="24"/>
          <w:lang w:val="kk-KZ"/>
        </w:rPr>
      </w:pPr>
    </w:p>
    <w:p w:rsidR="00E8171F" w:rsidRPr="00C37D41" w:rsidRDefault="00C566C4" w:rsidP="000C66BE">
      <w:pPr>
        <w:pStyle w:val="a7"/>
        <w:numPr>
          <w:ilvl w:val="0"/>
          <w:numId w:val="3"/>
        </w:numPr>
        <w:spacing w:after="0" w:line="240" w:lineRule="auto"/>
        <w:contextualSpacing w:val="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E8171F" w:rsidRPr="00C37D41">
        <w:rPr>
          <w:rFonts w:ascii="Times New Roman" w:hAnsi="Times New Roman" w:cs="Times New Roman"/>
          <w:b/>
          <w:sz w:val="24"/>
          <w:szCs w:val="24"/>
          <w:lang w:val="kk-KZ"/>
        </w:rPr>
        <w:t>УЭЦН немесе УЭЦН Y-tool түсу</w:t>
      </w:r>
      <w:r w:rsidR="00745A13">
        <w:rPr>
          <w:rFonts w:ascii="Times New Roman" w:hAnsi="Times New Roman" w:cs="Times New Roman"/>
          <w:b/>
          <w:sz w:val="24"/>
          <w:szCs w:val="24"/>
          <w:lang w:val="kk-KZ"/>
        </w:rPr>
        <w:t>і</w:t>
      </w:r>
    </w:p>
    <w:p w:rsidR="00E8171F" w:rsidRPr="005A5FCF" w:rsidRDefault="00F7789F" w:rsidP="0038025E">
      <w:pPr>
        <w:pStyle w:val="1"/>
        <w:ind w:left="0" w:firstLine="0"/>
      </w:pPr>
      <w:r>
        <w:t>НКТ</w:t>
      </w:r>
      <w:r w:rsidR="00E8171F" w:rsidRPr="005A5FCF">
        <w:t xml:space="preserve"> бағанасын УЭЦН немесе УЭЦН-ден Y-tool-дан түсіруді осы жұмыс түрін өндіруге қажетті барлық заттармен жабдықталған </w:t>
      </w:r>
      <w:r w:rsidR="007A488A" w:rsidRPr="005A5FCF">
        <w:t>«</w:t>
      </w:r>
      <w:r w:rsidR="00E8171F" w:rsidRPr="005A5FCF">
        <w:t>Орындаушы</w:t>
      </w:r>
      <w:r w:rsidR="007A488A" w:rsidRPr="005A5FCF">
        <w:t>»</w:t>
      </w:r>
      <w:r w:rsidR="00E8171F" w:rsidRPr="005A5FCF">
        <w:t xml:space="preserve"> бригадасы жүзеге асырады;</w:t>
      </w:r>
    </w:p>
    <w:p w:rsidR="00E8171F" w:rsidRPr="005A5FCF" w:rsidRDefault="00E8171F" w:rsidP="0038025E">
      <w:pPr>
        <w:pStyle w:val="1"/>
        <w:ind w:left="0" w:firstLine="0"/>
      </w:pPr>
      <w:r w:rsidRPr="005A5FCF">
        <w:t xml:space="preserve">Ағызылатын УЭЦН және </w:t>
      </w:r>
      <w:r w:rsidR="00555E3B">
        <w:t>НКТ</w:t>
      </w:r>
      <w:r w:rsidRPr="005A5FCF">
        <w:t xml:space="preserve"> бойынша ағызу клапанына белдіктерді (протектолайзерлерді), құбыр протекторларын бекітуді </w:t>
      </w:r>
      <w:r w:rsidR="007A488A" w:rsidRPr="005A5FCF">
        <w:t>«Жалға</w:t>
      </w:r>
      <w:r w:rsidRPr="005A5FCF">
        <w:t xml:space="preserve"> беруші</w:t>
      </w:r>
      <w:r w:rsidR="007A488A" w:rsidRPr="005A5FCF">
        <w:t>»</w:t>
      </w:r>
      <w:r w:rsidRPr="005A5FCF">
        <w:t xml:space="preserve"> кейіннен түсу кезінде оқшаулауды өлшеуді (әрбір 30 </w:t>
      </w:r>
      <w:r w:rsidR="00555E3B">
        <w:t>НКТ</w:t>
      </w:r>
      <w:r w:rsidRPr="005A5FCF">
        <w:t xml:space="preserve"> құбыры арқылы)</w:t>
      </w:r>
      <w:r w:rsidR="00F7789F">
        <w:t xml:space="preserve"> </w:t>
      </w:r>
      <w:r w:rsidRPr="005A5FCF">
        <w:t>бақылай отырып</w:t>
      </w:r>
      <w:r w:rsidR="00772644">
        <w:t>,</w:t>
      </w:r>
      <w:r w:rsidRPr="005A5FCF">
        <w:t xml:space="preserve"> жүзеге асырады;</w:t>
      </w:r>
    </w:p>
    <w:p w:rsidR="00E8171F" w:rsidRPr="005A5FCF" w:rsidRDefault="007A488A" w:rsidP="0038025E">
      <w:pPr>
        <w:pStyle w:val="1"/>
        <w:ind w:left="0" w:firstLine="0"/>
      </w:pPr>
      <w:r w:rsidRPr="005A5FCF">
        <w:t>«</w:t>
      </w:r>
      <w:r w:rsidR="00E8171F" w:rsidRPr="005A5FCF">
        <w:t>Орындаушы</w:t>
      </w:r>
      <w:r w:rsidRPr="005A5FCF">
        <w:t>»</w:t>
      </w:r>
      <w:r w:rsidR="00E8171F" w:rsidRPr="005A5FCF">
        <w:t xml:space="preserve"> - </w:t>
      </w:r>
      <w:r w:rsidR="00F7789F">
        <w:t>ТКРС</w:t>
      </w:r>
      <w:r w:rsidR="00E8171F" w:rsidRPr="005A5FCF">
        <w:t xml:space="preserve"> бригадасы </w:t>
      </w:r>
      <w:r w:rsidRPr="005A5FCF">
        <w:t>«Жалға</w:t>
      </w:r>
      <w:r w:rsidR="00E8171F" w:rsidRPr="005A5FCF">
        <w:t xml:space="preserve"> берушінің</w:t>
      </w:r>
      <w:r w:rsidRPr="005A5FCF">
        <w:t>»</w:t>
      </w:r>
      <w:r w:rsidR="00391415" w:rsidRPr="00391415">
        <w:t xml:space="preserve"> </w:t>
      </w:r>
      <w:r w:rsidR="00E8171F" w:rsidRPr="005A5FCF">
        <w:t xml:space="preserve">өкілінің бақылауымен құбырлардың белбеулерін, протекторларын түсірілетін құбырлар бойынша бекітуді жүзеге асырады. </w:t>
      </w:r>
    </w:p>
    <w:p w:rsidR="00E8171F" w:rsidRPr="005A5FCF" w:rsidRDefault="00E8171F" w:rsidP="0038025E">
      <w:pPr>
        <w:pStyle w:val="1"/>
        <w:ind w:left="0" w:firstLine="0"/>
      </w:pPr>
      <w:r w:rsidRPr="005A5FCF">
        <w:t xml:space="preserve">Үзіліс учаскелерінде кабельді бекіту екі жағынан жүзеге асырылады. </w:t>
      </w:r>
    </w:p>
    <w:p w:rsidR="00E8171F" w:rsidRPr="005A5FCF" w:rsidRDefault="00E8171F" w:rsidP="0038025E">
      <w:pPr>
        <w:pStyle w:val="1"/>
        <w:ind w:left="0" w:firstLine="0"/>
      </w:pPr>
      <w:r w:rsidRPr="005A5FCF">
        <w:t xml:space="preserve">10 метрге 1 градусқа қисықтық жиынтығы бар баған учаскелерінен өту кезінде </w:t>
      </w:r>
      <w:r w:rsidR="007A488A" w:rsidRPr="005A5FCF">
        <w:t>«</w:t>
      </w:r>
      <w:r w:rsidRPr="005A5FCF">
        <w:t>Орындаушыға</w:t>
      </w:r>
      <w:r w:rsidR="007A488A" w:rsidRPr="005A5FCF">
        <w:t>»</w:t>
      </w:r>
      <w:r w:rsidRPr="005A5FCF">
        <w:t xml:space="preserve">, </w:t>
      </w:r>
      <w:r w:rsidR="007A488A" w:rsidRPr="005A5FCF">
        <w:t>Жалға</w:t>
      </w:r>
      <w:r w:rsidRPr="005A5FCF">
        <w:t xml:space="preserve"> беруші тарапынан бақылау кезінде түсу (көтеру) жылдамдығы 0,25 м/с аспауы тиіс, бағаналар құбырлардың кіші диаметріне және 10 метрге 3 градус қисықтық жиынтығына өту кезінде түсу (көтеру) жылдам</w:t>
      </w:r>
      <w:r w:rsidR="00C566C4" w:rsidRPr="005A5FCF">
        <w:t>дығы</w:t>
      </w:r>
      <w:r w:rsidR="00391415" w:rsidRPr="00391415">
        <w:t xml:space="preserve"> </w:t>
      </w:r>
      <w:r w:rsidR="00391415" w:rsidRPr="005A5FCF">
        <w:t>0,1 м /</w:t>
      </w:r>
      <w:r w:rsidR="00391415">
        <w:t xml:space="preserve"> </w:t>
      </w:r>
      <w:r w:rsidR="00391415" w:rsidRPr="005A5FCF">
        <w:t>с</w:t>
      </w:r>
      <w:r w:rsidR="00391415">
        <w:t xml:space="preserve"> артық болмауы тиіс </w:t>
      </w:r>
      <w:r w:rsidRPr="005A5FCF">
        <w:t>;</w:t>
      </w:r>
    </w:p>
    <w:p w:rsidR="00E8171F" w:rsidRPr="005A5FCF" w:rsidRDefault="007A488A" w:rsidP="0038025E">
      <w:pPr>
        <w:pStyle w:val="1"/>
        <w:ind w:left="0" w:firstLine="0"/>
      </w:pPr>
      <w:r w:rsidRPr="005A5FCF">
        <w:t>«</w:t>
      </w:r>
      <w:r w:rsidR="00391415">
        <w:t>Орындаушы</w:t>
      </w:r>
      <w:r w:rsidRPr="005A5FCF">
        <w:t>»</w:t>
      </w:r>
      <w:r w:rsidR="00391415">
        <w:t xml:space="preserve"> түсу</w:t>
      </w:r>
      <w:r w:rsidR="00E8171F" w:rsidRPr="005A5FCF">
        <w:t xml:space="preserve"> кезінде кабельдің бұрал</w:t>
      </w:r>
      <w:r w:rsidR="00391415">
        <w:t>уына, салбырап кетуіне және қауіпті иілуіне жол бермеуі тиіс</w:t>
      </w:r>
      <w:r w:rsidR="00E8171F" w:rsidRPr="005A5FCF">
        <w:t>;</w:t>
      </w:r>
    </w:p>
    <w:p w:rsidR="00E8171F" w:rsidRPr="005A5FCF" w:rsidRDefault="00E8171F" w:rsidP="0038025E">
      <w:pPr>
        <w:pStyle w:val="1"/>
        <w:ind w:left="0" w:firstLine="0"/>
      </w:pPr>
      <w:r w:rsidRPr="005A5FCF">
        <w:t xml:space="preserve">Фонтандық арматураны орнатуды және </w:t>
      </w:r>
      <w:r w:rsidR="00F25760">
        <w:t>ұңғыма</w:t>
      </w:r>
      <w:r w:rsidRPr="005A5FCF">
        <w:t xml:space="preserve"> сағасын байлауды </w:t>
      </w:r>
      <w:r w:rsidR="007A488A" w:rsidRPr="005A5FCF">
        <w:t>«</w:t>
      </w:r>
      <w:r w:rsidRPr="005A5FCF">
        <w:t>Орындаушы</w:t>
      </w:r>
      <w:r w:rsidR="007A488A" w:rsidRPr="005A5FCF">
        <w:t>»</w:t>
      </w:r>
      <w:r w:rsidR="00C566C4">
        <w:t xml:space="preserve"> </w:t>
      </w:r>
      <w:r w:rsidR="00F7789F">
        <w:t>ТКРС</w:t>
      </w:r>
      <w:r w:rsidRPr="005A5FCF">
        <w:t xml:space="preserve"> бригадасы жүргізеді;</w:t>
      </w:r>
    </w:p>
    <w:p w:rsidR="00E8171F" w:rsidRPr="005A5FCF" w:rsidRDefault="00E8171F" w:rsidP="0038025E">
      <w:pPr>
        <w:pStyle w:val="1"/>
        <w:ind w:left="0" w:firstLine="0"/>
      </w:pPr>
      <w:r w:rsidRPr="005A5FCF">
        <w:t>Кабельдік кірі</w:t>
      </w:r>
      <w:r w:rsidR="00391415">
        <w:t>сті орнатуды және герметизацияны  «</w:t>
      </w:r>
      <w:r w:rsidR="007A488A" w:rsidRPr="005A5FCF">
        <w:t>Жалға</w:t>
      </w:r>
      <w:r w:rsidRPr="005A5FCF">
        <w:t xml:space="preserve"> берушінің</w:t>
      </w:r>
      <w:r w:rsidR="007A488A" w:rsidRPr="005A5FCF">
        <w:t>»</w:t>
      </w:r>
      <w:r w:rsidRPr="005A5FCF">
        <w:t xml:space="preserve"> өкілдері жүргізеді;</w:t>
      </w:r>
    </w:p>
    <w:p w:rsidR="00E8171F" w:rsidRPr="005A5FCF" w:rsidRDefault="00E8171F" w:rsidP="0038025E">
      <w:pPr>
        <w:pStyle w:val="1"/>
        <w:ind w:left="0" w:firstLine="0"/>
      </w:pPr>
      <w:r w:rsidRPr="005A5FCF">
        <w:lastRenderedPageBreak/>
        <w:t xml:space="preserve">Майлауышқа қызмет көрсету және монтаждау үшін жұмыс алаңын орнатуды және бөлшектеуді </w:t>
      </w:r>
      <w:r w:rsidR="007A488A" w:rsidRPr="005A5FCF">
        <w:t>«</w:t>
      </w:r>
      <w:r w:rsidRPr="005A5FCF">
        <w:t>Орындаушы</w:t>
      </w:r>
      <w:r w:rsidR="007A488A" w:rsidRPr="005A5FCF">
        <w:t>»</w:t>
      </w:r>
      <w:r w:rsidRPr="005A5FCF">
        <w:t xml:space="preserve"> </w:t>
      </w:r>
      <w:r w:rsidR="00F7789F">
        <w:t>ТКРС</w:t>
      </w:r>
      <w:r w:rsidRPr="005A5FCF">
        <w:t xml:space="preserve"> бригадасы жүргізеді.</w:t>
      </w:r>
    </w:p>
    <w:p w:rsidR="00E8171F" w:rsidRPr="0038025E" w:rsidRDefault="007A488A" w:rsidP="0038025E">
      <w:pPr>
        <w:pStyle w:val="1"/>
        <w:ind w:left="0" w:firstLine="0"/>
      </w:pPr>
      <w:r w:rsidRPr="005A5FCF">
        <w:t>«</w:t>
      </w:r>
      <w:r w:rsidR="00E8171F" w:rsidRPr="005A5FCF">
        <w:t>Орындаушы</w:t>
      </w:r>
      <w:r w:rsidRPr="005A5FCF">
        <w:t>»</w:t>
      </w:r>
      <w:r w:rsidR="00E8171F" w:rsidRPr="005A5FCF">
        <w:t xml:space="preserve"> </w:t>
      </w:r>
      <w:r w:rsidR="00F7789F">
        <w:t>ТКРС</w:t>
      </w:r>
      <w:r w:rsidR="00F7789F" w:rsidRPr="005A5FCF">
        <w:t xml:space="preserve"> </w:t>
      </w:r>
      <w:r w:rsidR="00F7789F">
        <w:t>бригадасы УЭЦН</w:t>
      </w:r>
      <w:r w:rsidR="00E8171F" w:rsidRPr="005A5FCF">
        <w:t xml:space="preserve"> </w:t>
      </w:r>
      <w:r w:rsidR="00F7789F">
        <w:t>СПО</w:t>
      </w:r>
      <w:r w:rsidR="00E8171F" w:rsidRPr="005A5FCF">
        <w:t xml:space="preserve"> үшін жауапты болады, оның ішінде:</w:t>
      </w:r>
    </w:p>
    <w:p w:rsidR="00E8171F" w:rsidRPr="005A5FCF" w:rsidRDefault="00555E3B" w:rsidP="000C66BE">
      <w:pPr>
        <w:pStyle w:val="1"/>
        <w:numPr>
          <w:ilvl w:val="2"/>
          <w:numId w:val="3"/>
        </w:numPr>
        <w:ind w:left="0" w:firstLine="0"/>
      </w:pPr>
      <w:r>
        <w:t>НКТ</w:t>
      </w:r>
      <w:r w:rsidR="00E8171F" w:rsidRPr="005A5FCF">
        <w:t xml:space="preserve"> лифтін престеу үшін-әрбір келесі 300 метр сайы</w:t>
      </w:r>
      <w:r w:rsidR="00391415">
        <w:t>н 40 атм қысыммен герметизацияға</w:t>
      </w:r>
      <w:r w:rsidR="00E8171F" w:rsidRPr="005A5FCF">
        <w:t xml:space="preserve"> кемінде 5 минут; </w:t>
      </w:r>
    </w:p>
    <w:p w:rsidR="00E8171F" w:rsidRPr="005A5FCF" w:rsidRDefault="00CE245E" w:rsidP="000C66BE">
      <w:pPr>
        <w:pStyle w:val="1"/>
        <w:numPr>
          <w:ilvl w:val="2"/>
          <w:numId w:val="3"/>
        </w:numPr>
        <w:ind w:left="0" w:firstLine="0"/>
      </w:pPr>
      <w:r>
        <w:t>бірнеше кері</w:t>
      </w:r>
      <w:r w:rsidR="00E8171F" w:rsidRPr="005A5FCF">
        <w:t xml:space="preserve"> клапандары орнатылған жағдайда</w:t>
      </w:r>
      <w:r w:rsidR="00391415">
        <w:t>,</w:t>
      </w:r>
      <w:r>
        <w:t xml:space="preserve">   клапандалған НКТ және  кері клапандар арасындағы әрбір НКТ</w:t>
      </w:r>
      <w:r w:rsidRPr="00CE245E">
        <w:t xml:space="preserve"> </w:t>
      </w:r>
      <w:r>
        <w:t xml:space="preserve">сығымдауға </w:t>
      </w:r>
      <w:r w:rsidR="00E8171F" w:rsidRPr="005A5FCF">
        <w:t>;</w:t>
      </w:r>
    </w:p>
    <w:p w:rsidR="00E8171F" w:rsidRPr="005A5FCF" w:rsidRDefault="00E8171F" w:rsidP="000C66BE">
      <w:pPr>
        <w:pStyle w:val="1"/>
        <w:numPr>
          <w:ilvl w:val="2"/>
          <w:numId w:val="3"/>
        </w:numPr>
        <w:ind w:left="0" w:firstLine="0"/>
      </w:pPr>
      <w:r w:rsidRPr="005A5FCF">
        <w:t>Түсіру-көтеру операциялары кезінде УЭЦН жабдығының зақымданғаны үшін.</w:t>
      </w:r>
    </w:p>
    <w:p w:rsidR="00E8171F" w:rsidRPr="005A5FCF" w:rsidRDefault="00E8171F" w:rsidP="0038025E">
      <w:pPr>
        <w:pStyle w:val="1"/>
        <w:ind w:left="0" w:firstLine="0"/>
      </w:pPr>
      <w:r w:rsidRPr="005A5FCF">
        <w:t xml:space="preserve">Кері және ағызу клапандарын дұрыс орнатқаны үшін, оның ішінде учаскеде (ағызу клапанына дейін) </w:t>
      </w:r>
      <w:r w:rsidR="00F7789F">
        <w:t xml:space="preserve">СПО </w:t>
      </w:r>
      <w:r w:rsidRPr="005A5FCF">
        <w:t xml:space="preserve">кезінде құбыр/протектолайзер белдіктерін/протекторларын бекіткені үшін және оның жай-күйі (механикалық зақымданулар мен бөгеттерден басқа) үшін </w:t>
      </w:r>
      <w:r w:rsidR="007A488A" w:rsidRPr="005A5FCF">
        <w:t>«Жалға</w:t>
      </w:r>
      <w:r w:rsidRPr="005A5FCF">
        <w:t xml:space="preserve"> берушінің</w:t>
      </w:r>
      <w:r w:rsidR="007A488A" w:rsidRPr="005A5FCF">
        <w:t>»</w:t>
      </w:r>
      <w:r w:rsidRPr="005A5FCF">
        <w:t>УЭЦН монтаждаушысы жауапты болады;</w:t>
      </w:r>
    </w:p>
    <w:p w:rsidR="00E8171F" w:rsidRPr="005A5FCF" w:rsidRDefault="00E8171F" w:rsidP="0038025E">
      <w:pPr>
        <w:pStyle w:val="1"/>
        <w:ind w:left="0" w:firstLine="0"/>
      </w:pPr>
      <w:r w:rsidRPr="005A5FCF">
        <w:t xml:space="preserve">Жерасты жабдықтарын түсіру және көтеру, кабельдің белбеулері мен </w:t>
      </w:r>
      <w:r w:rsidR="007A488A" w:rsidRPr="005A5FCF">
        <w:t xml:space="preserve">протекторларын </w:t>
      </w:r>
      <w:r w:rsidR="00F7789F">
        <w:t>НКТ</w:t>
      </w:r>
      <w:r w:rsidRPr="005A5FCF">
        <w:t xml:space="preserve"> бекіту, ағызу клапанынан </w:t>
      </w:r>
      <w:r w:rsidR="00F7789F">
        <w:t>НКТ</w:t>
      </w:r>
      <w:r w:rsidRPr="005A5FCF">
        <w:t xml:space="preserve"> бағанының аспалы келте құбырына дейінгі учаскедегі кері және ағызу клапандарының жіптерінің дұрыс қатаюы және герметикалығы бойынша жұмыстарды орындау сапасына </w:t>
      </w:r>
      <w:r w:rsidR="007A488A" w:rsidRPr="005A5FCF">
        <w:t>«</w:t>
      </w:r>
      <w:r w:rsidR="000759A7">
        <w:t>О</w:t>
      </w:r>
      <w:r w:rsidRPr="005A5FCF">
        <w:t>рындаушы</w:t>
      </w:r>
      <w:r w:rsidR="007A488A" w:rsidRPr="005A5FCF">
        <w:t>»</w:t>
      </w:r>
      <w:r w:rsidR="000759A7">
        <w:t xml:space="preserve"> </w:t>
      </w:r>
      <w:r w:rsidRPr="005A5FCF">
        <w:t>жауапты болады.</w:t>
      </w:r>
    </w:p>
    <w:p w:rsidR="00E8171F" w:rsidRPr="005A5FCF" w:rsidRDefault="007A488A" w:rsidP="0038025E">
      <w:pPr>
        <w:pStyle w:val="1"/>
        <w:ind w:left="0" w:firstLine="0"/>
      </w:pPr>
      <w:r w:rsidRPr="005A5FCF">
        <w:t>«Жалға</w:t>
      </w:r>
      <w:r w:rsidR="00E8171F" w:rsidRPr="005A5FCF">
        <w:t xml:space="preserve"> берушіден</w:t>
      </w:r>
      <w:r w:rsidRPr="005A5FCF">
        <w:t>»</w:t>
      </w:r>
      <w:r w:rsidR="00E8171F" w:rsidRPr="005A5FCF">
        <w:t xml:space="preserve"> кепілдік міндеттемелері мынадай жағдайларда алынады:</w:t>
      </w:r>
    </w:p>
    <w:p w:rsidR="00E8171F" w:rsidRPr="005A5FCF" w:rsidRDefault="00F7789F" w:rsidP="000C66BE">
      <w:pPr>
        <w:pStyle w:val="1"/>
        <w:numPr>
          <w:ilvl w:val="2"/>
          <w:numId w:val="3"/>
        </w:numPr>
        <w:ind w:left="0" w:firstLine="0"/>
      </w:pPr>
      <w:r>
        <w:t>НКТ</w:t>
      </w:r>
      <w:r w:rsidR="00E8171F" w:rsidRPr="005A5FCF">
        <w:t xml:space="preserve"> бұрандалы бөлігінің сынуы немесе үзілуі, </w:t>
      </w:r>
      <w:r>
        <w:t>НКТ</w:t>
      </w:r>
      <w:r w:rsidR="00E8171F" w:rsidRPr="005A5FCF">
        <w:t xml:space="preserve"> құбырларының сынуы (сынуы) салдарынан </w:t>
      </w:r>
      <w:r>
        <w:t>НКТ</w:t>
      </w:r>
      <w:r w:rsidRPr="005A5FCF">
        <w:t xml:space="preserve"> </w:t>
      </w:r>
      <w:r w:rsidR="00E8171F" w:rsidRPr="005A5FCF">
        <w:t xml:space="preserve"> ұшуы;</w:t>
      </w:r>
    </w:p>
    <w:p w:rsidR="00E8171F" w:rsidRPr="005A5FCF" w:rsidRDefault="00F7789F" w:rsidP="000C66BE">
      <w:pPr>
        <w:pStyle w:val="1"/>
        <w:numPr>
          <w:ilvl w:val="2"/>
          <w:numId w:val="3"/>
        </w:numPr>
        <w:ind w:left="0" w:firstLine="0"/>
      </w:pPr>
      <w:r>
        <w:t>СПО</w:t>
      </w:r>
      <w:r w:rsidR="00E8171F" w:rsidRPr="005A5FCF">
        <w:t xml:space="preserve"> кезінде қабылдау торын бітеу кезінде;</w:t>
      </w:r>
    </w:p>
    <w:p w:rsidR="00E8171F" w:rsidRPr="005A5FCF" w:rsidRDefault="00E8171F" w:rsidP="000C66BE">
      <w:pPr>
        <w:pStyle w:val="1"/>
        <w:numPr>
          <w:ilvl w:val="2"/>
          <w:numId w:val="3"/>
        </w:numPr>
        <w:ind w:left="0" w:firstLine="0"/>
      </w:pPr>
      <w:r w:rsidRPr="005A5FCF">
        <w:t xml:space="preserve">тексеру нәтижелері бойынша (бастапқы - </w:t>
      </w:r>
      <w:r w:rsidR="00F25760">
        <w:t>ұңғыма</w:t>
      </w:r>
      <w:r w:rsidRPr="005A5FCF">
        <w:t xml:space="preserve">ның сағасында, комиссиялық, </w:t>
      </w:r>
      <w:r w:rsidR="004F7B83" w:rsidRPr="005A5FCF">
        <w:t>ПДК</w:t>
      </w:r>
      <w:r w:rsidRPr="005A5FCF">
        <w:t xml:space="preserve">) УЭЦН </w:t>
      </w:r>
      <w:r w:rsidR="00F7789F">
        <w:t>СПО</w:t>
      </w:r>
      <w:r w:rsidRPr="005A5FCF">
        <w:t xml:space="preserve"> кезінде </w:t>
      </w:r>
      <w:r w:rsidR="005B1A6C">
        <w:t>батырмалы</w:t>
      </w:r>
      <w:r w:rsidRPr="005A5FCF">
        <w:t xml:space="preserve"> кабельдің </w:t>
      </w:r>
      <w:r w:rsidR="00F25760">
        <w:t>ұңғыма</w:t>
      </w:r>
      <w:r w:rsidRPr="005A5FCF">
        <w:t xml:space="preserve"> айналасында механикалық зақымдану және ұстап алу, бұрау. </w:t>
      </w:r>
      <w:r w:rsidRPr="00F7789F">
        <w:rPr>
          <w:i/>
        </w:rPr>
        <w:t>Зақымдану фактілері үш тараптың қолы қойылған актілерде көрсетіледі</w:t>
      </w:r>
      <w:r w:rsidRPr="005A5FCF">
        <w:t xml:space="preserve">. </w:t>
      </w:r>
      <w:r w:rsidRPr="00F7789F">
        <w:rPr>
          <w:i/>
        </w:rPr>
        <w:t>Қандай да бір Тарап үш</w:t>
      </w:r>
      <w:r w:rsidR="00F7789F" w:rsidRPr="00F7789F">
        <w:rPr>
          <w:i/>
        </w:rPr>
        <w:t xml:space="preserve"> </w:t>
      </w:r>
      <w:r w:rsidRPr="00F7789F">
        <w:rPr>
          <w:i/>
        </w:rPr>
        <w:t xml:space="preserve">жақты актіге қол қоюдан бас тартқан жағдайда, УЭЦН </w:t>
      </w:r>
      <w:r w:rsidR="00F7789F" w:rsidRPr="00F7789F">
        <w:rPr>
          <w:i/>
        </w:rPr>
        <w:t>СПО</w:t>
      </w:r>
      <w:r w:rsidRPr="00F7789F">
        <w:rPr>
          <w:i/>
        </w:rPr>
        <w:t xml:space="preserve"> бойынша одан әрі жұмыстар </w:t>
      </w:r>
      <w:r w:rsidR="005B1A6C">
        <w:rPr>
          <w:i/>
        </w:rPr>
        <w:t>батырмалы</w:t>
      </w:r>
      <w:r w:rsidRPr="00F7789F">
        <w:rPr>
          <w:i/>
        </w:rPr>
        <w:t xml:space="preserve"> кабельдің зақымдалуына әкеп соққан себеп анықталғанға дейін тоқтатылады</w:t>
      </w:r>
      <w:r w:rsidRPr="005A5FCF">
        <w:t>.</w:t>
      </w:r>
    </w:p>
    <w:p w:rsidR="00E8171F" w:rsidRPr="00E8171F" w:rsidRDefault="00E8171F" w:rsidP="000C66BE">
      <w:pPr>
        <w:pStyle w:val="1"/>
        <w:numPr>
          <w:ilvl w:val="2"/>
          <w:numId w:val="3"/>
        </w:numPr>
        <w:ind w:left="0" w:firstLine="0"/>
      </w:pPr>
      <w:r w:rsidRPr="00E8171F">
        <w:t>УЭЦН қолданыстағы жалдау шартында белгіленген басқа себептер бойынша.</w:t>
      </w:r>
    </w:p>
    <w:p w:rsidR="00AA55A5" w:rsidRDefault="00E8171F" w:rsidP="0038025E">
      <w:pPr>
        <w:pStyle w:val="1"/>
        <w:ind w:left="0" w:firstLine="0"/>
      </w:pPr>
      <w:r w:rsidRPr="00E8171F">
        <w:t>Оқшаулау</w:t>
      </w:r>
      <w:r>
        <w:t xml:space="preserve"> кедергісін бақылау </w:t>
      </w:r>
      <w:r w:rsidR="007A488A">
        <w:t>«</w:t>
      </w:r>
      <w:r>
        <w:t xml:space="preserve"> ПЭД</w:t>
      </w:r>
      <w:r w:rsidRPr="00E8171F">
        <w:t xml:space="preserve">-кабель түсіру процесінде </w:t>
      </w:r>
      <w:r w:rsidR="007A488A">
        <w:t>«Жалға</w:t>
      </w:r>
      <w:r w:rsidRPr="00E8171F">
        <w:t xml:space="preserve"> берушінің</w:t>
      </w:r>
      <w:r w:rsidR="007A488A">
        <w:t>»</w:t>
      </w:r>
      <w:r w:rsidRPr="00E8171F">
        <w:t xml:space="preserve"> электр монтері болуы керек, кабельдің оқшаулау кедергісі кемінде 5 МОм болуы керек. Кабельдің оқшаулау кедергісі 5 МОм кем шамаға дейін төмендеген кезде</w:t>
      </w:r>
      <w:r w:rsidR="00952A0F">
        <w:t>,</w:t>
      </w:r>
      <w:r w:rsidRPr="00E8171F">
        <w:t xml:space="preserve"> УЭЦН түсуі тоқтатылады, УЭЦН түсу бойынша одан әрі жұмыстар </w:t>
      </w:r>
      <w:r w:rsidR="007A488A">
        <w:t>«Жалға</w:t>
      </w:r>
      <w:r w:rsidRPr="00E8171F">
        <w:t xml:space="preserve"> алушының</w:t>
      </w:r>
      <w:r w:rsidR="007A488A">
        <w:t>»</w:t>
      </w:r>
      <w:r w:rsidR="00F7789F">
        <w:t xml:space="preserve"> </w:t>
      </w:r>
      <w:r w:rsidRPr="00E8171F">
        <w:t>келісімі бойынша жүргізіледі.</w:t>
      </w:r>
    </w:p>
    <w:p w:rsidR="00E8171F" w:rsidRPr="00E8171F" w:rsidRDefault="00E8171F" w:rsidP="00E8171F">
      <w:pPr>
        <w:pStyle w:val="a5"/>
        <w:jc w:val="both"/>
        <w:rPr>
          <w:rFonts w:ascii="Times New Roman" w:hAnsi="Times New Roman" w:cs="Times New Roman"/>
          <w:sz w:val="24"/>
          <w:szCs w:val="24"/>
          <w:lang w:val="kk-KZ"/>
        </w:rPr>
      </w:pPr>
    </w:p>
    <w:p w:rsidR="00E8171F" w:rsidRPr="00C566C4" w:rsidRDefault="00C566C4" w:rsidP="000C66BE">
      <w:pPr>
        <w:pStyle w:val="a7"/>
        <w:numPr>
          <w:ilvl w:val="0"/>
          <w:numId w:val="3"/>
        </w:numPr>
        <w:spacing w:after="0" w:line="240" w:lineRule="auto"/>
        <w:contextualSpacing w:val="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E8171F" w:rsidRPr="00C566C4">
        <w:rPr>
          <w:rFonts w:ascii="Times New Roman" w:hAnsi="Times New Roman" w:cs="Times New Roman"/>
          <w:b/>
          <w:sz w:val="24"/>
          <w:szCs w:val="24"/>
          <w:lang w:val="kk-KZ"/>
        </w:rPr>
        <w:t>УЭЦН енгізу (ревизия)</w:t>
      </w:r>
      <w:r>
        <w:rPr>
          <w:rFonts w:ascii="Times New Roman" w:hAnsi="Times New Roman" w:cs="Times New Roman"/>
          <w:b/>
          <w:sz w:val="24"/>
          <w:szCs w:val="24"/>
          <w:lang w:val="kk-KZ"/>
        </w:rPr>
        <w:t xml:space="preserve"> </w:t>
      </w:r>
      <w:r w:rsidR="00E8171F" w:rsidRPr="00C566C4">
        <w:rPr>
          <w:rFonts w:ascii="Times New Roman" w:hAnsi="Times New Roman" w:cs="Times New Roman"/>
          <w:b/>
          <w:sz w:val="24"/>
          <w:szCs w:val="24"/>
          <w:lang w:val="kk-KZ"/>
        </w:rPr>
        <w:t>кезінде жұмысқа қосу</w:t>
      </w:r>
    </w:p>
    <w:p w:rsidR="005764DD" w:rsidRPr="0038025E" w:rsidRDefault="00E8171F" w:rsidP="0038025E">
      <w:pPr>
        <w:pStyle w:val="1"/>
        <w:ind w:left="0" w:firstLine="0"/>
      </w:pPr>
      <w:r w:rsidRPr="00E8171F">
        <w:t xml:space="preserve">Орнатуды іске қосу </w:t>
      </w:r>
      <w:r w:rsidR="00DA08B3">
        <w:t xml:space="preserve">төмендегі </w:t>
      </w:r>
      <w:r w:rsidRPr="00E8171F">
        <w:t>құрамдағы</w:t>
      </w:r>
      <w:r w:rsidR="00DA08B3">
        <w:t xml:space="preserve"> звеномен</w:t>
      </w:r>
      <w:r w:rsidRPr="00E8171F">
        <w:t xml:space="preserve"> жүзеге асырылады:</w:t>
      </w:r>
    </w:p>
    <w:p w:rsidR="00E8171F" w:rsidRPr="00E8171F" w:rsidRDefault="007A488A" w:rsidP="000C66BE">
      <w:pPr>
        <w:pStyle w:val="1"/>
        <w:numPr>
          <w:ilvl w:val="2"/>
          <w:numId w:val="3"/>
        </w:numPr>
        <w:ind w:left="0" w:firstLine="0"/>
      </w:pPr>
      <w:r>
        <w:t>«Жалға</w:t>
      </w:r>
      <w:r w:rsidR="00E8171F" w:rsidRPr="00E8171F">
        <w:t xml:space="preserve"> берушінің</w:t>
      </w:r>
      <w:r>
        <w:t>»</w:t>
      </w:r>
      <w:r w:rsidR="00E8171F" w:rsidRPr="00E8171F">
        <w:t xml:space="preserve"> электромонтері;</w:t>
      </w:r>
    </w:p>
    <w:p w:rsidR="00E8171F" w:rsidRPr="00E8171F" w:rsidRDefault="00E8171F" w:rsidP="000C66BE">
      <w:pPr>
        <w:pStyle w:val="1"/>
        <w:numPr>
          <w:ilvl w:val="2"/>
          <w:numId w:val="3"/>
        </w:numPr>
        <w:ind w:left="0" w:firstLine="0"/>
      </w:pPr>
      <w:r w:rsidRPr="00E8171F">
        <w:t xml:space="preserve"> </w:t>
      </w:r>
      <w:r w:rsidR="007A488A">
        <w:t>«Жалға</w:t>
      </w:r>
      <w:r w:rsidR="00DA08B3">
        <w:t xml:space="preserve"> алушының</w:t>
      </w:r>
      <w:r w:rsidR="007A488A">
        <w:t>»</w:t>
      </w:r>
      <w:r w:rsidR="00F7789F">
        <w:t xml:space="preserve"> о</w:t>
      </w:r>
      <w:r w:rsidR="00F7789F" w:rsidRPr="00E8171F">
        <w:t>ператор</w:t>
      </w:r>
      <w:r w:rsidR="00F7789F">
        <w:t>ы</w:t>
      </w:r>
      <w:r w:rsidR="00F7789F" w:rsidRPr="00E8171F">
        <w:t xml:space="preserve"> (ИТР)</w:t>
      </w:r>
      <w:r w:rsidRPr="00E8171F">
        <w:t>;</w:t>
      </w:r>
    </w:p>
    <w:p w:rsidR="00E8171F" w:rsidRPr="00E8171F" w:rsidRDefault="00F7789F" w:rsidP="000C66BE">
      <w:pPr>
        <w:pStyle w:val="1"/>
        <w:numPr>
          <w:ilvl w:val="2"/>
          <w:numId w:val="3"/>
        </w:numPr>
        <w:ind w:left="0" w:firstLine="0"/>
      </w:pPr>
      <w:r>
        <w:t>«О</w:t>
      </w:r>
      <w:r w:rsidRPr="00E8171F">
        <w:t>рындаушы</w:t>
      </w:r>
      <w:r>
        <w:t xml:space="preserve">» ТКРС </w:t>
      </w:r>
      <w:r w:rsidR="00DA08B3">
        <w:t>ш</w:t>
      </w:r>
      <w:r w:rsidR="00E8171F" w:rsidRPr="00E8171F">
        <w:t>еберлер</w:t>
      </w:r>
      <w:r>
        <w:t>і</w:t>
      </w:r>
      <w:r w:rsidR="00DA08B3">
        <w:t xml:space="preserve"> (мастерлері)</w:t>
      </w:r>
      <w:r w:rsidR="00E8171F" w:rsidRPr="00E8171F">
        <w:t>.</w:t>
      </w:r>
    </w:p>
    <w:p w:rsidR="00E8171F" w:rsidRPr="00E8171F" w:rsidRDefault="007A488A" w:rsidP="0038025E">
      <w:pPr>
        <w:pStyle w:val="1"/>
        <w:ind w:left="0" w:firstLine="0"/>
      </w:pPr>
      <w:r>
        <w:t>«Жалға</w:t>
      </w:r>
      <w:r w:rsidR="00E8171F" w:rsidRPr="00E8171F">
        <w:t xml:space="preserve"> берушінің</w:t>
      </w:r>
      <w:r>
        <w:t>»</w:t>
      </w:r>
      <w:r w:rsidR="00E8171F" w:rsidRPr="00E8171F">
        <w:t xml:space="preserve"> электромонтері </w:t>
      </w:r>
      <w:r>
        <w:t>«</w:t>
      </w:r>
      <w:r w:rsidR="00E8171F" w:rsidRPr="00E8171F">
        <w:t>кабель-ПЭД</w:t>
      </w:r>
      <w:r>
        <w:t>»</w:t>
      </w:r>
      <w:r w:rsidR="00E8171F" w:rsidRPr="00E8171F">
        <w:t xml:space="preserve"> оқшаулауын бақылау өлшеу, жұлдыздың бар-жоғын тексеру, </w:t>
      </w:r>
      <w:r w:rsidR="00F25760">
        <w:t>ұңғыма</w:t>
      </w:r>
      <w:r w:rsidR="00E8171F" w:rsidRPr="00E8171F">
        <w:t>дан газсыздандыру қор</w:t>
      </w:r>
      <w:r w:rsidR="00F7789F">
        <w:t>абына дейін кабельді қосу, СУ</w:t>
      </w:r>
      <w:r w:rsidR="00E8171F" w:rsidRPr="00E8171F">
        <w:t xml:space="preserve"> барлық қажетті қондырғыларды қою, телеметрия блогын қосу, ТМПН дәнекерлеуді қою бойынша жұмыстар жүргізеді; айналудың дұрыстығын анықтай отырып, іске қосуды жүргізеді, деректер пайдалану паспортына енгізіледі.</w:t>
      </w:r>
    </w:p>
    <w:p w:rsidR="00E8171F" w:rsidRPr="00E8171F" w:rsidRDefault="007A488A" w:rsidP="0038025E">
      <w:pPr>
        <w:pStyle w:val="1"/>
        <w:ind w:left="0" w:firstLine="0"/>
      </w:pPr>
      <w:r>
        <w:t>«Жалға</w:t>
      </w:r>
      <w:r w:rsidR="00E8171F" w:rsidRPr="00E8171F">
        <w:t xml:space="preserve"> берушінің</w:t>
      </w:r>
      <w:r>
        <w:t>»</w:t>
      </w:r>
      <w:r w:rsidR="00E8171F" w:rsidRPr="00E8171F">
        <w:t xml:space="preserve"> өкілі және </w:t>
      </w:r>
      <w:r>
        <w:t>«Жалға</w:t>
      </w:r>
      <w:r w:rsidR="00E8171F" w:rsidRPr="00E8171F">
        <w:t xml:space="preserve"> алушының</w:t>
      </w:r>
      <w:r>
        <w:t>»</w:t>
      </w:r>
      <w:r w:rsidR="00C566C4">
        <w:t xml:space="preserve"> </w:t>
      </w:r>
      <w:r w:rsidR="00F7789F">
        <w:t>МГӨЦ</w:t>
      </w:r>
      <w:r w:rsidR="00E8171F" w:rsidRPr="00E8171F">
        <w:t xml:space="preserve"> өкілі сағалық жабдықтың герметикалығын</w:t>
      </w:r>
      <w:r w:rsidR="00187ECD">
        <w:t xml:space="preserve"> (ауа жіберілмей тығыздалуын)</w:t>
      </w:r>
      <w:r w:rsidR="00E8171F" w:rsidRPr="00E8171F">
        <w:t>, манометрлердің, бекіту арматурасының, клапандардың, ағызу кранының және т.б. жарамдылығын тексеру жұмыстарын жүргізеді, деректер пайдалану паспортына енгізіледі.</w:t>
      </w:r>
    </w:p>
    <w:p w:rsidR="00E8171F" w:rsidRPr="00E8171F" w:rsidRDefault="00E8171F" w:rsidP="0038025E">
      <w:pPr>
        <w:pStyle w:val="1"/>
        <w:ind w:left="0" w:firstLine="0"/>
      </w:pPr>
      <w:r w:rsidRPr="00E8171F">
        <w:lastRenderedPageBreak/>
        <w:t xml:space="preserve">Іске қосылғаннан кейін </w:t>
      </w:r>
      <w:r w:rsidR="00C566C4" w:rsidRPr="00C566C4">
        <w:t>УЭЦН</w:t>
      </w:r>
      <w:r w:rsidR="00C566C4" w:rsidRPr="005764DD">
        <w:t xml:space="preserve"> </w:t>
      </w:r>
      <w:r w:rsidRPr="00E8171F">
        <w:t xml:space="preserve">жұмыс істейтін жабдығы арқылы АФ және </w:t>
      </w:r>
      <w:r w:rsidR="00555E3B">
        <w:t>НКТ</w:t>
      </w:r>
      <w:r w:rsidRPr="00E8171F">
        <w:t xml:space="preserve"> лифтісін кемінде 40 атмосфера қысымына дейін престеу жүргізіледі. </w:t>
      </w:r>
    </w:p>
    <w:p w:rsidR="00E8171F" w:rsidRPr="00E8171F" w:rsidRDefault="00E8171F" w:rsidP="0038025E">
      <w:pPr>
        <w:pStyle w:val="1"/>
        <w:ind w:left="0" w:firstLine="0"/>
      </w:pPr>
      <w:r w:rsidRPr="00E8171F">
        <w:t xml:space="preserve">Беру болмаған және </w:t>
      </w:r>
      <w:r w:rsidR="00F7789F">
        <w:t>НКТ</w:t>
      </w:r>
      <w:r w:rsidRPr="00E8171F">
        <w:t xml:space="preserve"> бағанасын сығымдау мүмкін болмаған кезде арнайы </w:t>
      </w:r>
      <w:r w:rsidR="00F7789F">
        <w:t>НКТ</w:t>
      </w:r>
      <w:r w:rsidRPr="00E8171F">
        <w:t xml:space="preserve"> лифтіне қосымша сығымдау жүргізіледі. ОА-320</w:t>
      </w:r>
      <w:r w:rsidR="006861D9">
        <w:t xml:space="preserve"> агрегаты немесе ұқсас жабдық. а</w:t>
      </w:r>
      <w:r w:rsidRPr="00E8171F">
        <w:t>грегатпен престеу жұмыстарын</w:t>
      </w:r>
      <w:r w:rsidR="006861D9">
        <w:t xml:space="preserve"> «</w:t>
      </w:r>
      <w:r w:rsidRPr="00E8171F">
        <w:t xml:space="preserve"> </w:t>
      </w:r>
      <w:r w:rsidR="007A488A">
        <w:t>Жалға</w:t>
      </w:r>
      <w:r w:rsidR="006861D9">
        <w:t xml:space="preserve"> алушы»  </w:t>
      </w:r>
      <w:r w:rsidRPr="00E8171F">
        <w:t xml:space="preserve"> </w:t>
      </w:r>
      <w:r w:rsidR="006861D9">
        <w:t>«</w:t>
      </w:r>
      <w:r w:rsidR="007A488A">
        <w:t>Жалға</w:t>
      </w:r>
      <w:r w:rsidR="006861D9">
        <w:t xml:space="preserve"> беруші» </w:t>
      </w:r>
      <w:r w:rsidRPr="00E8171F">
        <w:t xml:space="preserve"> өкілінің және </w:t>
      </w:r>
      <w:r w:rsidR="00F7789F">
        <w:t>МГӨЦ</w:t>
      </w:r>
      <w:r w:rsidRPr="00E8171F">
        <w:t xml:space="preserve"> уәкілетті өкілінің звенолық құрамында жүргізеді, акт жасалады.</w:t>
      </w:r>
    </w:p>
    <w:p w:rsidR="00E8171F" w:rsidRPr="00E8171F" w:rsidRDefault="007A488A" w:rsidP="0038025E">
      <w:pPr>
        <w:pStyle w:val="1"/>
        <w:ind w:left="0" w:firstLine="0"/>
      </w:pPr>
      <w:r>
        <w:t>«Жалға</w:t>
      </w:r>
      <w:r w:rsidR="00E8171F" w:rsidRPr="00E8171F">
        <w:t xml:space="preserve"> берушінің</w:t>
      </w:r>
      <w:r>
        <w:t>»</w:t>
      </w:r>
      <w:r w:rsidR="00E8171F" w:rsidRPr="00E8171F">
        <w:t xml:space="preserve"> </w:t>
      </w:r>
      <w:r w:rsidR="00F25760">
        <w:t>ұңғыма</w:t>
      </w:r>
      <w:r w:rsidR="006861D9">
        <w:t>ларын зерттеу жөніндегі о</w:t>
      </w:r>
      <w:r w:rsidR="00E8171F" w:rsidRPr="00E8171F">
        <w:t xml:space="preserve">ператор </w:t>
      </w:r>
      <w:r w:rsidR="00F25760">
        <w:t>ұңғыма</w:t>
      </w:r>
      <w:r w:rsidR="00E8171F" w:rsidRPr="00E8171F">
        <w:t xml:space="preserve"> сұйықтығының статикалық және динамикалық деңгейін өлшеу бойынша жұмыстар жүргізеді.</w:t>
      </w:r>
    </w:p>
    <w:p w:rsidR="00E8171F" w:rsidRPr="00E8171F" w:rsidRDefault="00E8171F" w:rsidP="0038025E">
      <w:pPr>
        <w:pStyle w:val="1"/>
        <w:ind w:left="0" w:firstLine="0"/>
      </w:pPr>
      <w:r w:rsidRPr="00E8171F">
        <w:t xml:space="preserve">Зерттеу деректері бойынша және телеметрия көрсеткіштері бойынша </w:t>
      </w:r>
      <w:r w:rsidR="007A488A">
        <w:t>«Жалға</w:t>
      </w:r>
      <w:r w:rsidRPr="00E8171F">
        <w:t xml:space="preserve"> берушінің</w:t>
      </w:r>
      <w:r w:rsidR="007A488A">
        <w:t>»</w:t>
      </w:r>
      <w:r w:rsidRPr="00E8171F">
        <w:t xml:space="preserve"> сервистік қызметінің өкілі </w:t>
      </w:r>
      <w:r w:rsidR="00F25760">
        <w:t>ұңғыма</w:t>
      </w:r>
      <w:r w:rsidRPr="00E8171F">
        <w:t>ның жұмыс режимін есептейді және СУ жарғыларын өзгерту туралы шешім қабылдайды.</w:t>
      </w:r>
    </w:p>
    <w:p w:rsidR="00E8171F" w:rsidRPr="00E8171F" w:rsidRDefault="00E8171F" w:rsidP="0038025E">
      <w:pPr>
        <w:pStyle w:val="1"/>
        <w:ind w:left="0" w:firstLine="0"/>
      </w:pPr>
      <w:r w:rsidRPr="00E8171F">
        <w:t xml:space="preserve">УЭЦН қондырғысын жұмыс режиміне дұрыс шығару үшін </w:t>
      </w:r>
      <w:r w:rsidR="007A488A">
        <w:t>«Жалға</w:t>
      </w:r>
      <w:r w:rsidRPr="00E8171F">
        <w:t xml:space="preserve"> беруші</w:t>
      </w:r>
      <w:r w:rsidR="007A488A">
        <w:t>»</w:t>
      </w:r>
      <w:r w:rsidRPr="00E8171F">
        <w:t>жауапты болады.</w:t>
      </w:r>
    </w:p>
    <w:p w:rsidR="00E8171F" w:rsidRPr="007B6692" w:rsidRDefault="00E8171F" w:rsidP="00E8171F">
      <w:pPr>
        <w:pStyle w:val="a5"/>
        <w:jc w:val="both"/>
        <w:rPr>
          <w:rFonts w:ascii="Times New Roman" w:hAnsi="Times New Roman" w:cs="Times New Roman"/>
          <w:sz w:val="24"/>
          <w:szCs w:val="24"/>
          <w:lang w:val="kk-KZ"/>
        </w:rPr>
      </w:pPr>
    </w:p>
    <w:p w:rsidR="00E8171F" w:rsidRPr="007B6692" w:rsidRDefault="00E8171F" w:rsidP="00E8171F">
      <w:pPr>
        <w:pStyle w:val="a5"/>
        <w:jc w:val="both"/>
        <w:rPr>
          <w:rFonts w:ascii="Times New Roman" w:hAnsi="Times New Roman" w:cs="Times New Roman"/>
          <w:sz w:val="24"/>
          <w:szCs w:val="24"/>
          <w:lang w:val="kk-KZ"/>
        </w:rPr>
      </w:pPr>
    </w:p>
    <w:p w:rsidR="00E8171F" w:rsidRPr="007B6692" w:rsidRDefault="00F25760" w:rsidP="000C66BE">
      <w:pPr>
        <w:pStyle w:val="a7"/>
        <w:numPr>
          <w:ilvl w:val="0"/>
          <w:numId w:val="3"/>
        </w:numPr>
        <w:spacing w:after="0" w:line="240" w:lineRule="auto"/>
        <w:contextualSpacing w:val="0"/>
        <w:jc w:val="center"/>
        <w:rPr>
          <w:rFonts w:ascii="Times New Roman" w:hAnsi="Times New Roman" w:cs="Times New Roman"/>
          <w:b/>
          <w:sz w:val="24"/>
          <w:szCs w:val="24"/>
          <w:lang w:val="kk-KZ"/>
        </w:rPr>
      </w:pPr>
      <w:r>
        <w:rPr>
          <w:rFonts w:ascii="Times New Roman" w:hAnsi="Times New Roman" w:cs="Times New Roman"/>
          <w:b/>
          <w:sz w:val="24"/>
          <w:szCs w:val="24"/>
          <w:lang w:val="kk-KZ"/>
        </w:rPr>
        <w:t>Ұңғыма</w:t>
      </w:r>
      <w:r w:rsidR="00E8171F" w:rsidRPr="00F91F21">
        <w:rPr>
          <w:rFonts w:ascii="Times New Roman" w:hAnsi="Times New Roman" w:cs="Times New Roman"/>
          <w:b/>
          <w:sz w:val="24"/>
          <w:szCs w:val="24"/>
          <w:lang w:val="kk-KZ"/>
        </w:rPr>
        <w:t>да</w:t>
      </w:r>
      <w:r w:rsidR="00E8171F" w:rsidRPr="007B6692">
        <w:rPr>
          <w:rFonts w:ascii="Times New Roman" w:hAnsi="Times New Roman" w:cs="Times New Roman"/>
          <w:b/>
          <w:sz w:val="24"/>
          <w:szCs w:val="24"/>
          <w:lang w:val="kk-KZ"/>
        </w:rPr>
        <w:t xml:space="preserve"> </w:t>
      </w:r>
      <w:r w:rsidR="00C566C4">
        <w:rPr>
          <w:rFonts w:ascii="Times New Roman" w:hAnsi="Times New Roman" w:cs="Times New Roman"/>
          <w:b/>
          <w:sz w:val="24"/>
          <w:szCs w:val="24"/>
          <w:lang w:val="kk-KZ"/>
        </w:rPr>
        <w:t xml:space="preserve">УЭЦН </w:t>
      </w:r>
      <w:r w:rsidR="00E8171F" w:rsidRPr="007B6692">
        <w:rPr>
          <w:rFonts w:ascii="Times New Roman" w:hAnsi="Times New Roman" w:cs="Times New Roman"/>
          <w:b/>
          <w:sz w:val="24"/>
          <w:szCs w:val="24"/>
          <w:lang w:val="kk-KZ"/>
        </w:rPr>
        <w:t xml:space="preserve">іске қосу </w:t>
      </w:r>
      <w:r w:rsidR="00C566C4">
        <w:rPr>
          <w:rFonts w:ascii="Times New Roman" w:hAnsi="Times New Roman" w:cs="Times New Roman"/>
          <w:b/>
          <w:sz w:val="24"/>
          <w:szCs w:val="24"/>
          <w:lang w:val="kk-KZ"/>
        </w:rPr>
        <w:t xml:space="preserve">келесі </w:t>
      </w:r>
      <w:r w:rsidR="00E8171F" w:rsidRPr="007B6692">
        <w:rPr>
          <w:rFonts w:ascii="Times New Roman" w:hAnsi="Times New Roman" w:cs="Times New Roman"/>
          <w:b/>
          <w:sz w:val="24"/>
          <w:szCs w:val="24"/>
          <w:lang w:val="kk-KZ"/>
        </w:rPr>
        <w:t>жағдайларда жүргізілмейді</w:t>
      </w:r>
    </w:p>
    <w:p w:rsidR="00E8171F" w:rsidRPr="00E8171F" w:rsidRDefault="00BD1860" w:rsidP="0038025E">
      <w:pPr>
        <w:pStyle w:val="1"/>
        <w:ind w:left="0" w:firstLine="0"/>
      </w:pPr>
      <w:r>
        <w:t xml:space="preserve">АФ тығыздалмауы және </w:t>
      </w:r>
      <w:r w:rsidRPr="00E8171F">
        <w:t>дұрыс жұмыс істемеуі</w:t>
      </w:r>
      <w:r>
        <w:t>, сондай ақ ұңғыма сағасының байланбауы</w:t>
      </w:r>
      <w:r w:rsidR="00E8171F" w:rsidRPr="00E8171F">
        <w:t>;</w:t>
      </w:r>
    </w:p>
    <w:p w:rsidR="00E8171F" w:rsidRPr="00E8171F" w:rsidRDefault="00E8171F" w:rsidP="0038025E">
      <w:pPr>
        <w:pStyle w:val="1"/>
        <w:ind w:left="0" w:firstLine="0"/>
      </w:pPr>
      <w:r w:rsidRPr="00E8171F">
        <w:t xml:space="preserve">арматураның қатты </w:t>
      </w:r>
      <w:r w:rsidR="005C074E">
        <w:t>майланып, ластануы кезінде</w:t>
      </w:r>
      <w:r w:rsidRPr="00E8171F">
        <w:t>;</w:t>
      </w:r>
    </w:p>
    <w:p w:rsidR="00E8171F" w:rsidRPr="00E8171F" w:rsidRDefault="00E8171F" w:rsidP="0038025E">
      <w:pPr>
        <w:pStyle w:val="1"/>
        <w:ind w:left="0" w:firstLine="0"/>
      </w:pPr>
      <w:r w:rsidRPr="00E8171F">
        <w:t xml:space="preserve">табиғи апаттар кезінде; </w:t>
      </w:r>
    </w:p>
    <w:p w:rsidR="00E8171F" w:rsidRPr="00E8171F" w:rsidRDefault="005C074E" w:rsidP="0038025E">
      <w:pPr>
        <w:pStyle w:val="1"/>
        <w:ind w:left="0" w:firstLine="0"/>
      </w:pPr>
      <w:r>
        <w:t xml:space="preserve">төмендегілер </w:t>
      </w:r>
      <w:r w:rsidR="00E8171F" w:rsidRPr="00E8171F">
        <w:t>болмаған жағдайда:</w:t>
      </w:r>
    </w:p>
    <w:p w:rsidR="00E8171F" w:rsidRPr="00E8171F" w:rsidRDefault="00E8171F" w:rsidP="000C66BE">
      <w:pPr>
        <w:pStyle w:val="1"/>
        <w:numPr>
          <w:ilvl w:val="2"/>
          <w:numId w:val="3"/>
        </w:numPr>
        <w:ind w:left="0" w:firstLine="0"/>
      </w:pPr>
      <w:r w:rsidRPr="00E8171F">
        <w:t>іске қосылған қондырғыға</w:t>
      </w:r>
      <w:r w:rsidR="00B27B63">
        <w:t xml:space="preserve"> толтырылған пайдалану паспорты</w:t>
      </w:r>
      <w:r w:rsidRPr="00E8171F">
        <w:t xml:space="preserve">; </w:t>
      </w:r>
    </w:p>
    <w:p w:rsidR="00E8171F" w:rsidRPr="00E8171F" w:rsidRDefault="00E8171F" w:rsidP="000C66BE">
      <w:pPr>
        <w:pStyle w:val="1"/>
        <w:numPr>
          <w:ilvl w:val="2"/>
          <w:numId w:val="3"/>
        </w:numPr>
        <w:ind w:left="0" w:firstLine="0"/>
      </w:pPr>
      <w:r w:rsidRPr="00E8171F">
        <w:t>жер үсті жабдықтарын орнатуға арналған алаңдар;</w:t>
      </w:r>
    </w:p>
    <w:p w:rsidR="00E8171F" w:rsidRPr="00E8171F" w:rsidRDefault="007A488A" w:rsidP="000C66BE">
      <w:pPr>
        <w:pStyle w:val="1"/>
        <w:numPr>
          <w:ilvl w:val="2"/>
          <w:numId w:val="3"/>
        </w:numPr>
        <w:ind w:left="0" w:firstLine="0"/>
      </w:pPr>
      <w:r>
        <w:t>«</w:t>
      </w:r>
      <w:r w:rsidR="00F25760">
        <w:t>ұңғыма</w:t>
      </w:r>
      <w:r w:rsidR="00E8171F" w:rsidRPr="00E8171F">
        <w:t>-газсыздандыратын қорап-СУ</w:t>
      </w:r>
      <w:r>
        <w:t>»</w:t>
      </w:r>
      <w:r w:rsidR="00C566C4">
        <w:t xml:space="preserve"> </w:t>
      </w:r>
      <w:r w:rsidR="00E8171F" w:rsidRPr="00E8171F">
        <w:t>кабелін төсеуге арналған эстакадалар;</w:t>
      </w:r>
    </w:p>
    <w:p w:rsidR="00E8171F" w:rsidRPr="00E8171F" w:rsidRDefault="00E8171F" w:rsidP="000C66BE">
      <w:pPr>
        <w:pStyle w:val="1"/>
        <w:numPr>
          <w:ilvl w:val="2"/>
          <w:numId w:val="3"/>
        </w:numPr>
        <w:ind w:left="0" w:firstLine="0"/>
      </w:pPr>
      <w:r w:rsidRPr="00E8171F">
        <w:t xml:space="preserve">КТПН </w:t>
      </w:r>
      <w:r w:rsidR="007A488A">
        <w:t>«</w:t>
      </w:r>
      <w:r w:rsidRPr="00E8171F">
        <w:t>алаң-</w:t>
      </w:r>
      <w:r w:rsidR="00F25760">
        <w:t>ұңғыма</w:t>
      </w:r>
      <w:r w:rsidR="007A488A">
        <w:t>»</w:t>
      </w:r>
      <w:r w:rsidRPr="00E8171F">
        <w:t xml:space="preserve"> жер үсті жабдықтары мен металл байланысы алаңының жерге тұйықтау контуры;</w:t>
      </w:r>
    </w:p>
    <w:p w:rsidR="00E8171F" w:rsidRPr="00E8171F" w:rsidRDefault="00B27B63" w:rsidP="000C66BE">
      <w:pPr>
        <w:pStyle w:val="1"/>
        <w:numPr>
          <w:ilvl w:val="2"/>
          <w:numId w:val="3"/>
        </w:numPr>
        <w:ind w:left="0" w:firstLine="0"/>
      </w:pPr>
      <w:r>
        <w:t xml:space="preserve"> ТШ сәйкес,</w:t>
      </w:r>
      <w:r w:rsidR="00E8171F" w:rsidRPr="00E8171F">
        <w:t xml:space="preserve"> </w:t>
      </w:r>
      <w:r w:rsidR="007A488A">
        <w:t>«</w:t>
      </w:r>
      <w:r w:rsidR="00E8171F" w:rsidRPr="00E8171F">
        <w:t xml:space="preserve">басқару станциясының қоректендіру </w:t>
      </w:r>
      <w:r>
        <w:t>автоматының жоғарғы клеммдарының</w:t>
      </w:r>
      <w:r w:rsidR="007A488A">
        <w:t>»</w:t>
      </w:r>
      <w:r>
        <w:t xml:space="preserve"> </w:t>
      </w:r>
      <w:r w:rsidR="00E8171F" w:rsidRPr="00E8171F">
        <w:t>жауапкершілік шекарасына дейін</w:t>
      </w:r>
      <w:r w:rsidRPr="00B27B63">
        <w:t xml:space="preserve"> </w:t>
      </w:r>
      <w:r w:rsidRPr="00E8171F">
        <w:t>басқару станциясына қоректендіру кернеуін</w:t>
      </w:r>
      <w:r>
        <w:t>і</w:t>
      </w:r>
      <w:r w:rsidR="002E6E9C">
        <w:t>ң</w:t>
      </w:r>
      <w:r>
        <w:t xml:space="preserve"> болмауы </w:t>
      </w:r>
      <w:r w:rsidR="00E8171F" w:rsidRPr="00E8171F">
        <w:t xml:space="preserve">; </w:t>
      </w:r>
    </w:p>
    <w:p w:rsidR="00E8171F" w:rsidRPr="00E8171F" w:rsidRDefault="00E8171F" w:rsidP="000C66BE">
      <w:pPr>
        <w:pStyle w:val="1"/>
        <w:numPr>
          <w:ilvl w:val="2"/>
          <w:numId w:val="3"/>
        </w:numPr>
        <w:ind w:left="0" w:firstLine="0"/>
      </w:pPr>
      <w:r w:rsidRPr="00E8171F">
        <w:t>Жерге тұйықталған газсыздандыру қорабы;</w:t>
      </w:r>
    </w:p>
    <w:p w:rsidR="00E8171F" w:rsidRPr="00E8171F" w:rsidRDefault="00E8171F" w:rsidP="000C66BE">
      <w:pPr>
        <w:pStyle w:val="1"/>
        <w:numPr>
          <w:ilvl w:val="2"/>
          <w:numId w:val="3"/>
        </w:numPr>
        <w:ind w:left="0" w:firstLine="0"/>
      </w:pPr>
      <w:r w:rsidRPr="00E8171F">
        <w:t>станция мен т</w:t>
      </w:r>
      <w:r w:rsidR="002E6E9C">
        <w:t>рансформатор  жерге тұйықталса</w:t>
      </w:r>
      <w:r w:rsidRPr="00E8171F">
        <w:t>;</w:t>
      </w:r>
    </w:p>
    <w:p w:rsidR="00E8171F" w:rsidRPr="00E8171F" w:rsidRDefault="00F25760" w:rsidP="000C66BE">
      <w:pPr>
        <w:pStyle w:val="1"/>
        <w:numPr>
          <w:ilvl w:val="2"/>
          <w:numId w:val="3"/>
        </w:numPr>
        <w:ind w:left="0" w:firstLine="0"/>
      </w:pPr>
      <w:r>
        <w:t>ұңғыма</w:t>
      </w:r>
      <w:r w:rsidR="002E6E9C">
        <w:t xml:space="preserve"> сағасы мен субұрқақ арматурасы байланбаса</w:t>
      </w:r>
      <w:r w:rsidR="00E8171F" w:rsidRPr="00E8171F">
        <w:t>;</w:t>
      </w:r>
    </w:p>
    <w:p w:rsidR="00E8171F" w:rsidRPr="00E8171F" w:rsidRDefault="00E8171F" w:rsidP="000C66BE">
      <w:pPr>
        <w:pStyle w:val="1"/>
        <w:numPr>
          <w:ilvl w:val="2"/>
          <w:numId w:val="3"/>
        </w:numPr>
        <w:ind w:left="0" w:firstLine="0"/>
      </w:pPr>
      <w:r w:rsidRPr="00E8171F">
        <w:t>Субұрқақ арматурасында 3 манометр;</w:t>
      </w:r>
    </w:p>
    <w:p w:rsidR="00E8171F" w:rsidRPr="00E8171F" w:rsidRDefault="00AC487C" w:rsidP="000C66BE">
      <w:pPr>
        <w:pStyle w:val="1"/>
        <w:numPr>
          <w:ilvl w:val="2"/>
          <w:numId w:val="3"/>
        </w:numPr>
        <w:ind w:left="0" w:firstLine="0"/>
      </w:pPr>
      <w:r>
        <w:t xml:space="preserve">Эхолотқа </w:t>
      </w:r>
      <w:r w:rsidR="00E8171F" w:rsidRPr="00E8171F">
        <w:t>қосылу</w:t>
      </w:r>
      <w:r>
        <w:t xml:space="preserve"> тасымалдаушысы</w:t>
      </w:r>
      <w:r w:rsidR="00E8171F" w:rsidRPr="00E8171F">
        <w:t>.</w:t>
      </w:r>
    </w:p>
    <w:p w:rsidR="00E8171F" w:rsidRPr="00E8171F" w:rsidRDefault="00F25760" w:rsidP="0038025E">
      <w:pPr>
        <w:pStyle w:val="1"/>
        <w:ind w:left="0" w:firstLine="0"/>
      </w:pPr>
      <w:r>
        <w:t>Ұңғыма</w:t>
      </w:r>
      <w:r w:rsidR="00E8171F" w:rsidRPr="00E8171F">
        <w:t xml:space="preserve">ны режимге шығару аяқталғаннан кейін </w:t>
      </w:r>
      <w:r w:rsidR="007A488A">
        <w:t>«Жалға</w:t>
      </w:r>
      <w:r w:rsidR="00E8171F" w:rsidRPr="00E8171F">
        <w:t xml:space="preserve"> беруші</w:t>
      </w:r>
      <w:r w:rsidR="007A488A">
        <w:t>»</w:t>
      </w:r>
      <w:r w:rsidR="00E8171F" w:rsidRPr="00E8171F">
        <w:t xml:space="preserve"> және </w:t>
      </w:r>
      <w:r w:rsidR="007A488A">
        <w:t>«Жалға</w:t>
      </w:r>
      <w:r w:rsidR="00E8171F" w:rsidRPr="00E8171F">
        <w:t xml:space="preserve"> алушы</w:t>
      </w:r>
      <w:r w:rsidR="007A488A">
        <w:t>»</w:t>
      </w:r>
      <w:r w:rsidR="00E8171F" w:rsidRPr="00E8171F">
        <w:t xml:space="preserve"> </w:t>
      </w:r>
      <w:r>
        <w:t>ұңғыма</w:t>
      </w:r>
      <w:r w:rsidR="00E8171F" w:rsidRPr="00E8171F">
        <w:t xml:space="preserve">ны пайдалануға беру туралы екіжақты акт жасайды. </w:t>
      </w:r>
    </w:p>
    <w:p w:rsidR="00E8171F" w:rsidRPr="00E8171F" w:rsidRDefault="00E8171F" w:rsidP="0038025E">
      <w:pPr>
        <w:pStyle w:val="1"/>
        <w:ind w:left="0" w:firstLine="0"/>
      </w:pPr>
      <w:r w:rsidRPr="00E8171F">
        <w:t xml:space="preserve">Ескерту: егер сорғыны қабылдаудағы қысым УЭЦН жұмысының 48 сағаты ішінде төмендемесе, </w:t>
      </w:r>
      <w:r w:rsidR="00F25760">
        <w:t>ұңғыма</w:t>
      </w:r>
      <w:r w:rsidRPr="00E8171F">
        <w:t xml:space="preserve"> жұмыс режиміне шығарылды деп есептеледі; </w:t>
      </w:r>
      <w:r w:rsidR="00F25760">
        <w:t>ұңғыма</w:t>
      </w:r>
      <w:r w:rsidRPr="00E8171F">
        <w:t>ның дебиті сорғының сипаттамаларына сәйкес келеді; УЭЦН жұмысының параметрлері номиналды мәндерден жоғары емес; құбыр кеңістігінде газ пайда болды.</w:t>
      </w:r>
    </w:p>
    <w:p w:rsidR="00E8171F" w:rsidRPr="00E8171F" w:rsidRDefault="00E8171F" w:rsidP="0038025E">
      <w:pPr>
        <w:pStyle w:val="1"/>
        <w:ind w:left="0" w:firstLine="0"/>
      </w:pPr>
      <w:r w:rsidRPr="00E8171F">
        <w:t>Р</w:t>
      </w:r>
      <w:r w:rsidR="00AC487C">
        <w:t>ежимдік жұмысқа шықпаған УЭЦН</w:t>
      </w:r>
      <w:r w:rsidRPr="00E8171F">
        <w:t xml:space="preserve"> одан әрі пайдалану туралы шешімді </w:t>
      </w:r>
      <w:r w:rsidR="007A488A">
        <w:t>«Жалға</w:t>
      </w:r>
      <w:r w:rsidRPr="00E8171F">
        <w:t xml:space="preserve"> алушының</w:t>
      </w:r>
      <w:r w:rsidR="007A488A">
        <w:t>»</w:t>
      </w:r>
      <w:r w:rsidR="00AC487C">
        <w:t xml:space="preserve"> </w:t>
      </w:r>
      <w:r w:rsidR="004F7B83">
        <w:t>ӨТБ</w:t>
      </w:r>
      <w:r w:rsidRPr="00E8171F">
        <w:t xml:space="preserve"> қабылдайды.</w:t>
      </w:r>
    </w:p>
    <w:p w:rsidR="00E8171F" w:rsidRPr="00E8171F" w:rsidRDefault="00F25760" w:rsidP="0038025E">
      <w:pPr>
        <w:pStyle w:val="1"/>
        <w:ind w:left="0" w:firstLine="0"/>
      </w:pPr>
      <w:r>
        <w:t>Ұңғыма</w:t>
      </w:r>
      <w:r w:rsidR="00E8171F" w:rsidRPr="00E8171F">
        <w:t xml:space="preserve">ны режимге шығару аяқталғаннан кейін </w:t>
      </w:r>
      <w:r w:rsidR="007A488A">
        <w:t>«Жалға</w:t>
      </w:r>
      <w:r w:rsidR="00E8171F" w:rsidRPr="00E8171F">
        <w:t xml:space="preserve"> берушінің</w:t>
      </w:r>
      <w:r w:rsidR="007A488A">
        <w:t>»</w:t>
      </w:r>
      <w:r w:rsidR="00E8171F" w:rsidRPr="00E8171F">
        <w:t xml:space="preserve"> өкілі </w:t>
      </w:r>
      <w:r w:rsidR="007A488A">
        <w:t>«Жалға</w:t>
      </w:r>
      <w:r w:rsidR="00E8171F" w:rsidRPr="00E8171F">
        <w:t xml:space="preserve"> алушының</w:t>
      </w:r>
      <w:r w:rsidR="007A488A">
        <w:t>»</w:t>
      </w:r>
      <w:r w:rsidR="00E8171F" w:rsidRPr="00E8171F">
        <w:t xml:space="preserve"> технологиялық қызметінде УЭЦН бас тартқанға дейін және оны жөндеуге бергенге дейін </w:t>
      </w:r>
      <w:r w:rsidR="007A488A">
        <w:t>«Жалға</w:t>
      </w:r>
      <w:r w:rsidR="00E8171F" w:rsidRPr="00E8171F">
        <w:t xml:space="preserve"> берушінің</w:t>
      </w:r>
      <w:r w:rsidR="007A488A">
        <w:t>»</w:t>
      </w:r>
      <w:r w:rsidR="00E8171F" w:rsidRPr="00E8171F">
        <w:t xml:space="preserve"> мұрағатында сақталатын УЭЦН толтырылған пайдалану паспортына қол қояды. </w:t>
      </w:r>
    </w:p>
    <w:p w:rsidR="00E8171F" w:rsidRPr="00E8171F" w:rsidRDefault="00F25760" w:rsidP="0038025E">
      <w:pPr>
        <w:pStyle w:val="1"/>
        <w:ind w:left="0" w:firstLine="0"/>
      </w:pPr>
      <w:r>
        <w:t>Ұңғыма</w:t>
      </w:r>
      <w:r w:rsidR="00E8171F" w:rsidRPr="00E8171F">
        <w:t xml:space="preserve">да </w:t>
      </w:r>
      <w:r w:rsidR="00C566C4">
        <w:t xml:space="preserve">УЭЦН </w:t>
      </w:r>
      <w:r w:rsidR="00E8171F" w:rsidRPr="00E8171F">
        <w:t xml:space="preserve"> іске қосуды </w:t>
      </w:r>
      <w:r w:rsidR="007A488A">
        <w:t>«Жалға</w:t>
      </w:r>
      <w:r w:rsidR="00E8171F" w:rsidRPr="00E8171F">
        <w:t xml:space="preserve"> берушінің</w:t>
      </w:r>
      <w:r w:rsidR="007A488A">
        <w:t>»</w:t>
      </w:r>
      <w:r w:rsidR="00E8171F" w:rsidRPr="00E8171F">
        <w:t xml:space="preserve"> өкілі тәуліктің кез келген уақытында </w:t>
      </w:r>
      <w:r w:rsidR="007A488A">
        <w:t>«Жалға</w:t>
      </w:r>
      <w:r w:rsidR="00E8171F" w:rsidRPr="00E8171F">
        <w:t xml:space="preserve"> алушының</w:t>
      </w:r>
      <w:r w:rsidR="007A488A">
        <w:t>»</w:t>
      </w:r>
      <w:r w:rsidR="00AC487C">
        <w:t xml:space="preserve"> </w:t>
      </w:r>
      <w:r w:rsidR="00E8171F" w:rsidRPr="00E8171F">
        <w:t>келісімімен жүргізеді.</w:t>
      </w:r>
    </w:p>
    <w:p w:rsidR="00E8171F" w:rsidRPr="007B6692" w:rsidRDefault="00E8171F" w:rsidP="00E8171F">
      <w:pPr>
        <w:pStyle w:val="a5"/>
        <w:jc w:val="both"/>
        <w:rPr>
          <w:rFonts w:ascii="Times New Roman" w:hAnsi="Times New Roman" w:cs="Times New Roman"/>
          <w:sz w:val="24"/>
          <w:szCs w:val="24"/>
          <w:lang w:val="kk-KZ"/>
        </w:rPr>
      </w:pPr>
    </w:p>
    <w:p w:rsidR="00E8171F" w:rsidRPr="007B6692" w:rsidRDefault="00E8171F" w:rsidP="000C66BE">
      <w:pPr>
        <w:pStyle w:val="a7"/>
        <w:numPr>
          <w:ilvl w:val="0"/>
          <w:numId w:val="3"/>
        </w:numPr>
        <w:spacing w:after="0" w:line="240" w:lineRule="auto"/>
        <w:contextualSpacing w:val="0"/>
        <w:jc w:val="center"/>
        <w:rPr>
          <w:rFonts w:ascii="Times New Roman" w:hAnsi="Times New Roman" w:cs="Times New Roman"/>
          <w:b/>
          <w:sz w:val="24"/>
          <w:szCs w:val="24"/>
          <w:lang w:val="kk-KZ"/>
        </w:rPr>
      </w:pPr>
      <w:r w:rsidRPr="00F91F21">
        <w:rPr>
          <w:rFonts w:ascii="Times New Roman" w:hAnsi="Times New Roman" w:cs="Times New Roman"/>
          <w:b/>
          <w:sz w:val="24"/>
          <w:szCs w:val="24"/>
          <w:lang w:val="kk-KZ"/>
        </w:rPr>
        <w:lastRenderedPageBreak/>
        <w:t>УЭЦН</w:t>
      </w:r>
      <w:r w:rsidRPr="007B6692">
        <w:rPr>
          <w:rFonts w:ascii="Times New Roman" w:hAnsi="Times New Roman" w:cs="Times New Roman"/>
          <w:b/>
          <w:sz w:val="24"/>
          <w:szCs w:val="24"/>
          <w:lang w:val="kk-KZ"/>
        </w:rPr>
        <w:t xml:space="preserve"> және Y-tool жабдықталған </w:t>
      </w:r>
      <w:r w:rsidR="00F25760">
        <w:rPr>
          <w:rFonts w:ascii="Times New Roman" w:hAnsi="Times New Roman" w:cs="Times New Roman"/>
          <w:b/>
          <w:sz w:val="24"/>
          <w:szCs w:val="24"/>
          <w:lang w:val="kk-KZ"/>
        </w:rPr>
        <w:t>ұңғыма</w:t>
      </w:r>
      <w:r w:rsidRPr="007B6692">
        <w:rPr>
          <w:rFonts w:ascii="Times New Roman" w:hAnsi="Times New Roman" w:cs="Times New Roman"/>
          <w:b/>
          <w:sz w:val="24"/>
          <w:szCs w:val="24"/>
          <w:lang w:val="kk-KZ"/>
        </w:rPr>
        <w:t>ларды пайдалану</w:t>
      </w:r>
    </w:p>
    <w:p w:rsidR="00E8171F" w:rsidRPr="007B6692" w:rsidRDefault="00F25760" w:rsidP="0038025E">
      <w:pPr>
        <w:pStyle w:val="1"/>
        <w:ind w:left="0" w:firstLine="0"/>
      </w:pPr>
      <w:r>
        <w:t>Ұңғыма</w:t>
      </w:r>
      <w:r w:rsidR="00E8171F" w:rsidRPr="00E8171F">
        <w:t>ның</w:t>
      </w:r>
      <w:r w:rsidR="00E8171F" w:rsidRPr="007B6692">
        <w:t xml:space="preserve"> </w:t>
      </w:r>
      <w:r w:rsidR="00E8171F" w:rsidRPr="00E8171F">
        <w:t>барлық</w:t>
      </w:r>
      <w:r w:rsidR="00E8171F" w:rsidRPr="007B6692">
        <w:t xml:space="preserve"> </w:t>
      </w:r>
      <w:r w:rsidR="00E8171F" w:rsidRPr="00E8171F">
        <w:t>жабдықтарын</w:t>
      </w:r>
      <w:r w:rsidR="00E8171F" w:rsidRPr="007B6692">
        <w:t xml:space="preserve"> </w:t>
      </w:r>
      <w:r w:rsidR="00E8171F" w:rsidRPr="00E8171F">
        <w:t>пайдалану</w:t>
      </w:r>
      <w:r w:rsidR="00E8171F" w:rsidRPr="007B6692">
        <w:t xml:space="preserve"> </w:t>
      </w:r>
      <w:r w:rsidR="00E8171F" w:rsidRPr="00E8171F">
        <w:t>бойынша</w:t>
      </w:r>
      <w:r w:rsidR="00E8171F" w:rsidRPr="007B6692">
        <w:t xml:space="preserve"> </w:t>
      </w:r>
      <w:r w:rsidR="00E8171F" w:rsidRPr="00E8171F">
        <w:t>барлық</w:t>
      </w:r>
      <w:r w:rsidR="00E8171F" w:rsidRPr="007B6692">
        <w:t xml:space="preserve"> </w:t>
      </w:r>
      <w:r w:rsidR="00E8171F" w:rsidRPr="00E8171F">
        <w:t>жұмыстарды</w:t>
      </w:r>
      <w:r w:rsidR="00E8171F" w:rsidRPr="007B6692">
        <w:t xml:space="preserve"> </w:t>
      </w:r>
      <w:r w:rsidR="007A488A" w:rsidRPr="007B6692">
        <w:t>«</w:t>
      </w:r>
      <w:r w:rsidR="007A488A">
        <w:t>Жалға</w:t>
      </w:r>
      <w:r w:rsidR="00E8171F" w:rsidRPr="007B6692">
        <w:t xml:space="preserve"> </w:t>
      </w:r>
      <w:r w:rsidR="00E8171F" w:rsidRPr="00E8171F">
        <w:t>беруші</w:t>
      </w:r>
      <w:r w:rsidR="007A488A" w:rsidRPr="007B6692">
        <w:t>»</w:t>
      </w:r>
      <w:r w:rsidR="00E8171F" w:rsidRPr="007B6692">
        <w:t xml:space="preserve"> </w:t>
      </w:r>
      <w:r w:rsidR="00E8171F" w:rsidRPr="00E8171F">
        <w:t>жүргізеді</w:t>
      </w:r>
      <w:r w:rsidR="00E8171F" w:rsidRPr="007B6692">
        <w:t>.</w:t>
      </w:r>
    </w:p>
    <w:p w:rsidR="00E8171F" w:rsidRPr="007B6692" w:rsidRDefault="00E8171F" w:rsidP="0038025E">
      <w:pPr>
        <w:pStyle w:val="1"/>
        <w:ind w:left="0" w:firstLine="0"/>
      </w:pPr>
      <w:r w:rsidRPr="00E8171F">
        <w:t>УЭЦН</w:t>
      </w:r>
      <w:r w:rsidRPr="007B6692">
        <w:t xml:space="preserve"> </w:t>
      </w:r>
      <w:r w:rsidRPr="00E8171F">
        <w:t>монтаждау</w:t>
      </w:r>
      <w:r w:rsidRPr="007B6692">
        <w:t xml:space="preserve">, </w:t>
      </w:r>
      <w:r w:rsidRPr="00E8171F">
        <w:t>іске</w:t>
      </w:r>
      <w:r w:rsidRPr="007B6692">
        <w:t xml:space="preserve"> </w:t>
      </w:r>
      <w:r w:rsidRPr="00E8171F">
        <w:t>қосу</w:t>
      </w:r>
      <w:r w:rsidRPr="007B6692">
        <w:t xml:space="preserve"> </w:t>
      </w:r>
      <w:r w:rsidRPr="00E8171F">
        <w:t>және</w:t>
      </w:r>
      <w:r w:rsidRPr="007B6692">
        <w:t xml:space="preserve"> </w:t>
      </w:r>
      <w:r w:rsidRPr="00E8171F">
        <w:t>пайдалану</w:t>
      </w:r>
      <w:r w:rsidRPr="007B6692">
        <w:t xml:space="preserve"> </w:t>
      </w:r>
      <w:r w:rsidRPr="00E8171F">
        <w:t>жөніндегі</w:t>
      </w:r>
      <w:r w:rsidRPr="007B6692">
        <w:t xml:space="preserve"> </w:t>
      </w:r>
      <w:r w:rsidRPr="00E8171F">
        <w:t>қызметтерді</w:t>
      </w:r>
      <w:r w:rsidRPr="007B6692">
        <w:t xml:space="preserve"> </w:t>
      </w:r>
      <w:r w:rsidRPr="00E8171F">
        <w:t>жүргізу</w:t>
      </w:r>
      <w:r w:rsidRPr="007B6692">
        <w:t xml:space="preserve"> </w:t>
      </w:r>
      <w:r w:rsidRPr="00E8171F">
        <w:t>кезінде</w:t>
      </w:r>
      <w:r w:rsidRPr="007B6692">
        <w:t xml:space="preserve"> </w:t>
      </w:r>
      <w:r w:rsidR="007A488A" w:rsidRPr="007B6692">
        <w:t>«</w:t>
      </w:r>
      <w:r w:rsidR="007A488A">
        <w:t>Жалға</w:t>
      </w:r>
      <w:r w:rsidRPr="007B6692">
        <w:t xml:space="preserve"> </w:t>
      </w:r>
      <w:r w:rsidRPr="00E8171F">
        <w:t>алушының</w:t>
      </w:r>
      <w:r w:rsidR="007A488A" w:rsidRPr="007B6692">
        <w:t>»</w:t>
      </w:r>
      <w:r w:rsidRPr="007B6692">
        <w:t xml:space="preserve"> </w:t>
      </w:r>
      <w:r w:rsidRPr="00E8171F">
        <w:t>персоналына</w:t>
      </w:r>
      <w:r w:rsidRPr="007B6692">
        <w:t xml:space="preserve"> </w:t>
      </w:r>
      <w:r w:rsidRPr="00E8171F">
        <w:t>УЭЦН</w:t>
      </w:r>
      <w:r w:rsidRPr="007B6692">
        <w:t xml:space="preserve"> </w:t>
      </w:r>
      <w:r w:rsidRPr="00E8171F">
        <w:t>басқару</w:t>
      </w:r>
      <w:r w:rsidRPr="007B6692">
        <w:t xml:space="preserve"> </w:t>
      </w:r>
      <w:r w:rsidRPr="00E8171F">
        <w:t>станциясының</w:t>
      </w:r>
      <w:r w:rsidRPr="007B6692">
        <w:t xml:space="preserve"> </w:t>
      </w:r>
      <w:r w:rsidRPr="00E8171F">
        <w:t>контроллерімен</w:t>
      </w:r>
      <w:r w:rsidRPr="007B6692">
        <w:t xml:space="preserve"> </w:t>
      </w:r>
      <w:r w:rsidRPr="00E8171F">
        <w:t>қандай</w:t>
      </w:r>
      <w:r w:rsidRPr="007B6692">
        <w:t xml:space="preserve"> </w:t>
      </w:r>
      <w:r w:rsidRPr="00E8171F">
        <w:t>да</w:t>
      </w:r>
      <w:r w:rsidRPr="007B6692">
        <w:t xml:space="preserve"> </w:t>
      </w:r>
      <w:r w:rsidRPr="00E8171F">
        <w:t>бір</w:t>
      </w:r>
      <w:r w:rsidRPr="007B6692">
        <w:t xml:space="preserve"> </w:t>
      </w:r>
      <w:r w:rsidRPr="00E8171F">
        <w:t>операцияларды</w:t>
      </w:r>
      <w:r w:rsidRPr="007B6692">
        <w:t xml:space="preserve"> (</w:t>
      </w:r>
      <w:r w:rsidRPr="00E8171F">
        <w:t>ақпаратты</w:t>
      </w:r>
      <w:r w:rsidRPr="007B6692">
        <w:t xml:space="preserve"> </w:t>
      </w:r>
      <w:r w:rsidRPr="00E8171F">
        <w:t>оқудан</w:t>
      </w:r>
      <w:r w:rsidRPr="007B6692">
        <w:t xml:space="preserve"> </w:t>
      </w:r>
      <w:r w:rsidRPr="00E8171F">
        <w:t>басқа</w:t>
      </w:r>
      <w:r w:rsidRPr="007B6692">
        <w:t xml:space="preserve">) </w:t>
      </w:r>
      <w:r w:rsidRPr="00E8171F">
        <w:t>орындауға</w:t>
      </w:r>
      <w:r w:rsidRPr="007B6692">
        <w:t xml:space="preserve">, </w:t>
      </w:r>
      <w:r w:rsidRPr="00E8171F">
        <w:t>сондай</w:t>
      </w:r>
      <w:r w:rsidRPr="007B6692">
        <w:t>-</w:t>
      </w:r>
      <w:r w:rsidRPr="00E8171F">
        <w:t>ақ</w:t>
      </w:r>
      <w:r w:rsidRPr="007B6692">
        <w:t xml:space="preserve"> </w:t>
      </w:r>
      <w:r w:rsidR="007A488A" w:rsidRPr="007B6692">
        <w:t>«</w:t>
      </w:r>
      <w:r w:rsidR="007A488A">
        <w:t>Жалға</w:t>
      </w:r>
      <w:r w:rsidRPr="007B6692">
        <w:t xml:space="preserve"> </w:t>
      </w:r>
      <w:r w:rsidRPr="00E8171F">
        <w:t>берушінің</w:t>
      </w:r>
      <w:r w:rsidR="007A488A" w:rsidRPr="007B6692">
        <w:t>»</w:t>
      </w:r>
      <w:r w:rsidR="00595C5F">
        <w:t xml:space="preserve"> </w:t>
      </w:r>
      <w:r w:rsidRPr="00E8171F">
        <w:t>жазбаша</w:t>
      </w:r>
      <w:r w:rsidRPr="007B6692">
        <w:t xml:space="preserve"> </w:t>
      </w:r>
      <w:r w:rsidRPr="00E8171F">
        <w:t>рұқсатынсыз</w:t>
      </w:r>
      <w:r w:rsidRPr="007B6692">
        <w:t xml:space="preserve"> </w:t>
      </w:r>
      <w:r w:rsidRPr="00E8171F">
        <w:t>оның</w:t>
      </w:r>
      <w:r w:rsidRPr="007B6692">
        <w:t xml:space="preserve"> </w:t>
      </w:r>
      <w:r w:rsidRPr="00E8171F">
        <w:t>белгілеулерін</w:t>
      </w:r>
      <w:r w:rsidRPr="007B6692">
        <w:t xml:space="preserve"> </w:t>
      </w:r>
      <w:r w:rsidRPr="00E8171F">
        <w:t>өзгертуге</w:t>
      </w:r>
      <w:r w:rsidRPr="007B6692">
        <w:t xml:space="preserve"> (</w:t>
      </w:r>
      <w:r w:rsidRPr="00E8171F">
        <w:t>контроллерді</w:t>
      </w:r>
      <w:r w:rsidRPr="007B6692">
        <w:t xml:space="preserve"> </w:t>
      </w:r>
      <w:r w:rsidRPr="00E8171F">
        <w:t>қайта</w:t>
      </w:r>
      <w:r w:rsidRPr="007B6692">
        <w:t xml:space="preserve"> </w:t>
      </w:r>
      <w:r w:rsidRPr="00E8171F">
        <w:t>конфигурациялауға</w:t>
      </w:r>
      <w:r w:rsidRPr="007B6692">
        <w:t xml:space="preserve">) </w:t>
      </w:r>
      <w:r w:rsidRPr="00E8171F">
        <w:t>тыйым</w:t>
      </w:r>
      <w:r w:rsidRPr="007B6692">
        <w:t xml:space="preserve"> </w:t>
      </w:r>
      <w:r w:rsidRPr="00E8171F">
        <w:t>салынады</w:t>
      </w:r>
      <w:r w:rsidRPr="007B6692">
        <w:t>.</w:t>
      </w:r>
    </w:p>
    <w:p w:rsidR="00E8171F" w:rsidRPr="007B6692" w:rsidRDefault="00E8171F" w:rsidP="0038025E">
      <w:pPr>
        <w:pStyle w:val="1"/>
        <w:ind w:left="0" w:firstLine="0"/>
      </w:pPr>
      <w:r w:rsidRPr="00E8171F">
        <w:t>Кәсіптік</w:t>
      </w:r>
      <w:r w:rsidRPr="007B6692">
        <w:t>-</w:t>
      </w:r>
      <w:r w:rsidR="00595C5F">
        <w:t>г</w:t>
      </w:r>
      <w:r w:rsidRPr="00E8171F">
        <w:t>еофизикалық</w:t>
      </w:r>
      <w:r w:rsidRPr="007B6692">
        <w:t xml:space="preserve"> </w:t>
      </w:r>
      <w:r w:rsidRPr="00E8171F">
        <w:t>зерттеулерді</w:t>
      </w:r>
      <w:r w:rsidRPr="007B6692">
        <w:t xml:space="preserve"> </w:t>
      </w:r>
      <w:r w:rsidRPr="00E8171F">
        <w:t>жазу</w:t>
      </w:r>
      <w:r w:rsidRPr="007B6692">
        <w:t xml:space="preserve"> </w:t>
      </w:r>
      <w:r w:rsidRPr="00E8171F">
        <w:t>үшін</w:t>
      </w:r>
      <w:r w:rsidRPr="007B6692">
        <w:t xml:space="preserve"> </w:t>
      </w:r>
      <w:r w:rsidR="00AC487C">
        <w:t>«</w:t>
      </w:r>
      <w:r w:rsidR="007A488A">
        <w:t>Жалға</w:t>
      </w:r>
      <w:r w:rsidRPr="007B6692">
        <w:t xml:space="preserve"> </w:t>
      </w:r>
      <w:r w:rsidRPr="00E8171F">
        <w:t>алушы</w:t>
      </w:r>
      <w:r w:rsidR="00AC487C">
        <w:t>»</w:t>
      </w:r>
      <w:r w:rsidRPr="007B6692">
        <w:t xml:space="preserve"> </w:t>
      </w:r>
      <w:r w:rsidR="00AC487C">
        <w:t>«Жалға</w:t>
      </w:r>
      <w:r w:rsidR="00AC487C" w:rsidRPr="007B6692">
        <w:t xml:space="preserve"> </w:t>
      </w:r>
      <w:r w:rsidR="002759B7">
        <w:t>берушінің</w:t>
      </w:r>
      <w:r w:rsidR="00AC487C">
        <w:t>»</w:t>
      </w:r>
      <w:r w:rsidR="00AC487C" w:rsidRPr="007B6692">
        <w:t xml:space="preserve"> </w:t>
      </w:r>
      <w:r w:rsidRPr="007B6692">
        <w:t xml:space="preserve"> </w:t>
      </w:r>
      <w:r w:rsidRPr="00E8171F">
        <w:t>өтінімі</w:t>
      </w:r>
      <w:r w:rsidRPr="007B6692">
        <w:t xml:space="preserve"> </w:t>
      </w:r>
      <w:r w:rsidRPr="00E8171F">
        <w:t>бойынша</w:t>
      </w:r>
      <w:r w:rsidRPr="007B6692">
        <w:t xml:space="preserve"> </w:t>
      </w:r>
      <w:r w:rsidRPr="00E8171F">
        <w:t>УЭЦН</w:t>
      </w:r>
      <w:r w:rsidRPr="007B6692">
        <w:t xml:space="preserve"> </w:t>
      </w:r>
      <w:r w:rsidRPr="00E8171F">
        <w:t>өшіреді</w:t>
      </w:r>
      <w:r w:rsidRPr="007B6692">
        <w:t>.</w:t>
      </w:r>
    </w:p>
    <w:p w:rsidR="00E8171F" w:rsidRPr="007B6692" w:rsidRDefault="007A488A" w:rsidP="0038025E">
      <w:pPr>
        <w:pStyle w:val="1"/>
        <w:ind w:left="0" w:firstLine="0"/>
      </w:pPr>
      <w:r w:rsidRPr="007B6692">
        <w:t>«</w:t>
      </w:r>
      <w:r w:rsidR="00BA4B92">
        <w:t>Зерттеуші</w:t>
      </w:r>
      <w:r w:rsidRPr="007B6692">
        <w:t>»</w:t>
      </w:r>
      <w:r w:rsidR="00E8171F" w:rsidRPr="007B6692">
        <w:t xml:space="preserve"> </w:t>
      </w:r>
      <w:r w:rsidR="00E8171F" w:rsidRPr="00E8171F">
        <w:t>превенторы</w:t>
      </w:r>
      <w:r w:rsidR="00E8171F" w:rsidRPr="007B6692">
        <w:t xml:space="preserve"> </w:t>
      </w:r>
      <w:r w:rsidR="00E8171F" w:rsidRPr="00E8171F">
        <w:t>бар</w:t>
      </w:r>
      <w:r w:rsidR="00E8171F" w:rsidRPr="007B6692">
        <w:t xml:space="preserve"> </w:t>
      </w:r>
      <w:r w:rsidR="00E8171F" w:rsidRPr="00E8171F">
        <w:t>майлағышты</w:t>
      </w:r>
      <w:r w:rsidR="00E8171F" w:rsidRPr="007B6692">
        <w:t xml:space="preserve"> </w:t>
      </w:r>
      <w:r w:rsidR="00E8171F" w:rsidRPr="00E8171F">
        <w:t>орнатады</w:t>
      </w:r>
      <w:r w:rsidR="00E8171F" w:rsidRPr="007B6692">
        <w:t xml:space="preserve">, </w:t>
      </w:r>
      <w:r w:rsidR="00E8171F" w:rsidRPr="00E8171F">
        <w:t>соқыр</w:t>
      </w:r>
      <w:r w:rsidR="00E8171F" w:rsidRPr="007B6692">
        <w:t xml:space="preserve"> </w:t>
      </w:r>
      <w:r w:rsidR="00E8171F" w:rsidRPr="00E8171F">
        <w:t>кірістіруді</w:t>
      </w:r>
      <w:r w:rsidR="00E8171F" w:rsidRPr="007B6692">
        <w:t xml:space="preserve"> </w:t>
      </w:r>
      <w:r w:rsidR="00E8171F" w:rsidRPr="00E8171F">
        <w:t>геофизикалық</w:t>
      </w:r>
      <w:r w:rsidR="00E8171F" w:rsidRPr="007B6692">
        <w:t xml:space="preserve"> </w:t>
      </w:r>
      <w:r w:rsidR="00E8171F" w:rsidRPr="00E8171F">
        <w:t>кірістіруге</w:t>
      </w:r>
      <w:r w:rsidR="00E8171F" w:rsidRPr="007B6692">
        <w:t xml:space="preserve"> </w:t>
      </w:r>
      <w:r w:rsidR="00E8171F" w:rsidRPr="00E8171F">
        <w:t>өзгертеді</w:t>
      </w:r>
      <w:r w:rsidR="00E8171F" w:rsidRPr="007B6692">
        <w:t xml:space="preserve">, </w:t>
      </w:r>
      <w:r w:rsidR="00E8171F" w:rsidRPr="00E8171F">
        <w:t>статикалық</w:t>
      </w:r>
      <w:r w:rsidR="00E8171F" w:rsidRPr="007B6692">
        <w:t xml:space="preserve"> </w:t>
      </w:r>
      <w:r w:rsidR="00E8171F" w:rsidRPr="00E8171F">
        <w:t>режимде</w:t>
      </w:r>
      <w:r w:rsidR="00E8171F" w:rsidRPr="007B6692">
        <w:t xml:space="preserve"> </w:t>
      </w:r>
      <w:r w:rsidR="00E8171F" w:rsidRPr="00E8171F">
        <w:t>зерттеулер</w:t>
      </w:r>
      <w:r w:rsidR="00E8171F" w:rsidRPr="007B6692">
        <w:t xml:space="preserve"> </w:t>
      </w:r>
      <w:r w:rsidR="00E8171F" w:rsidRPr="00E8171F">
        <w:t>жүргізеді</w:t>
      </w:r>
      <w:r w:rsidR="00E8171F" w:rsidRPr="007B6692">
        <w:t>.</w:t>
      </w:r>
    </w:p>
    <w:p w:rsidR="00E8171F" w:rsidRPr="007B6692" w:rsidRDefault="007A488A" w:rsidP="0038025E">
      <w:pPr>
        <w:pStyle w:val="1"/>
        <w:ind w:left="0" w:firstLine="0"/>
      </w:pPr>
      <w:r w:rsidRPr="007B6692">
        <w:t>«</w:t>
      </w:r>
      <w:r>
        <w:t>Жалға</w:t>
      </w:r>
      <w:r w:rsidR="00E8171F" w:rsidRPr="007B6692">
        <w:t xml:space="preserve"> </w:t>
      </w:r>
      <w:r w:rsidR="00E8171F" w:rsidRPr="00E8171F">
        <w:t>алушы</w:t>
      </w:r>
      <w:r w:rsidRPr="007B6692">
        <w:t>»</w:t>
      </w:r>
      <w:r w:rsidR="00E8171F" w:rsidRPr="007B6692">
        <w:t xml:space="preserve"> </w:t>
      </w:r>
      <w:r w:rsidR="00E8171F" w:rsidRPr="00E8171F">
        <w:t>УЭЦН</w:t>
      </w:r>
      <w:r w:rsidR="00E8171F" w:rsidRPr="007B6692">
        <w:t xml:space="preserve"> </w:t>
      </w:r>
      <w:r w:rsidR="00E8171F" w:rsidRPr="00E8171F">
        <w:t>қосады</w:t>
      </w:r>
      <w:r w:rsidR="00E8171F" w:rsidRPr="007B6692">
        <w:t>,</w:t>
      </w:r>
      <w:r w:rsidR="002759B7">
        <w:t xml:space="preserve"> </w:t>
      </w:r>
      <w:r w:rsidR="00E8171F" w:rsidRPr="007B6692">
        <w:t xml:space="preserve"> </w:t>
      </w:r>
      <w:r w:rsidR="002759B7">
        <w:t>«</w:t>
      </w:r>
      <w:r w:rsidR="00BA4B92">
        <w:t>Зерттеуші</w:t>
      </w:r>
      <w:r w:rsidR="002759B7">
        <w:t xml:space="preserve">» </w:t>
      </w:r>
      <w:r w:rsidR="00E8171F" w:rsidRPr="007B6692">
        <w:t xml:space="preserve"> </w:t>
      </w:r>
      <w:r w:rsidR="00E8171F" w:rsidRPr="00E8171F">
        <w:t>динамикалық</w:t>
      </w:r>
      <w:r w:rsidR="00E8171F" w:rsidRPr="007B6692">
        <w:t xml:space="preserve"> </w:t>
      </w:r>
      <w:r w:rsidR="00E8171F" w:rsidRPr="00E8171F">
        <w:t>режимде</w:t>
      </w:r>
      <w:r w:rsidR="00E8171F" w:rsidRPr="007B6692">
        <w:t xml:space="preserve"> </w:t>
      </w:r>
      <w:r w:rsidR="00E8171F" w:rsidRPr="00E8171F">
        <w:t>зерттеулер</w:t>
      </w:r>
      <w:r w:rsidR="00E8171F" w:rsidRPr="007B6692">
        <w:t xml:space="preserve"> </w:t>
      </w:r>
      <w:r w:rsidR="00E8171F" w:rsidRPr="00E8171F">
        <w:t>жүргізеді</w:t>
      </w:r>
      <w:r w:rsidR="00E8171F" w:rsidRPr="007B6692">
        <w:t>.</w:t>
      </w:r>
    </w:p>
    <w:p w:rsidR="00E8171F" w:rsidRPr="007B6692" w:rsidRDefault="00E8171F" w:rsidP="0038025E">
      <w:pPr>
        <w:pStyle w:val="1"/>
        <w:ind w:left="0" w:firstLine="0"/>
      </w:pPr>
      <w:r w:rsidRPr="00E8171F">
        <w:t>Зерттеу</w:t>
      </w:r>
      <w:r w:rsidRPr="007B6692">
        <w:t xml:space="preserve"> </w:t>
      </w:r>
      <w:r w:rsidRPr="00E8171F">
        <w:t>аяқталғаннан</w:t>
      </w:r>
      <w:r w:rsidRPr="007B6692">
        <w:t xml:space="preserve"> </w:t>
      </w:r>
      <w:r w:rsidRPr="00E8171F">
        <w:t>кейін</w:t>
      </w:r>
      <w:r w:rsidRPr="007B6692">
        <w:t xml:space="preserve"> </w:t>
      </w:r>
      <w:r w:rsidR="002759B7">
        <w:t>«</w:t>
      </w:r>
      <w:r w:rsidR="007A488A">
        <w:t>Жалға</w:t>
      </w:r>
      <w:r w:rsidRPr="007B6692">
        <w:t xml:space="preserve"> </w:t>
      </w:r>
      <w:r w:rsidRPr="00E8171F">
        <w:t>алушы</w:t>
      </w:r>
      <w:r w:rsidR="002759B7">
        <w:t xml:space="preserve">» </w:t>
      </w:r>
      <w:r w:rsidR="007A488A">
        <w:t>УЭЦН</w:t>
      </w:r>
      <w:r w:rsidRPr="007B6692">
        <w:t>-</w:t>
      </w:r>
      <w:r w:rsidRPr="00E8171F">
        <w:t>ді</w:t>
      </w:r>
      <w:r w:rsidRPr="007B6692">
        <w:t xml:space="preserve"> </w:t>
      </w:r>
      <w:r w:rsidRPr="00E8171F">
        <w:t>өшіреді</w:t>
      </w:r>
      <w:r w:rsidRPr="007B6692">
        <w:t xml:space="preserve">, </w:t>
      </w:r>
      <w:r w:rsidR="002759B7">
        <w:t>«</w:t>
      </w:r>
      <w:r w:rsidR="00BA4B92">
        <w:t>Зерттеуші</w:t>
      </w:r>
      <w:r w:rsidR="002759B7">
        <w:t>»</w:t>
      </w:r>
      <w:r w:rsidRPr="007B6692">
        <w:t xml:space="preserve"> </w:t>
      </w:r>
      <w:r w:rsidRPr="00E8171F">
        <w:t>геофизикалық</w:t>
      </w:r>
      <w:r w:rsidRPr="007B6692">
        <w:t xml:space="preserve"> </w:t>
      </w:r>
      <w:r w:rsidRPr="00E8171F">
        <w:t>кірістіруді</w:t>
      </w:r>
      <w:r w:rsidRPr="007B6692">
        <w:t xml:space="preserve"> </w:t>
      </w:r>
      <w:r w:rsidRPr="00E8171F">
        <w:t>және</w:t>
      </w:r>
      <w:r w:rsidRPr="007B6692">
        <w:t xml:space="preserve"> </w:t>
      </w:r>
      <w:r w:rsidRPr="00E8171F">
        <w:t>геофизикалық</w:t>
      </w:r>
      <w:r w:rsidRPr="007B6692">
        <w:t xml:space="preserve"> </w:t>
      </w:r>
      <w:r w:rsidRPr="00E8171F">
        <w:t>құралды</w:t>
      </w:r>
      <w:r w:rsidRPr="007B6692">
        <w:t xml:space="preserve"> </w:t>
      </w:r>
      <w:r w:rsidRPr="00E8171F">
        <w:t>шығарады</w:t>
      </w:r>
      <w:r w:rsidRPr="007B6692">
        <w:t xml:space="preserve">, </w:t>
      </w:r>
      <w:r w:rsidRPr="00E8171F">
        <w:t>сағалық</w:t>
      </w:r>
      <w:r w:rsidRPr="007B6692">
        <w:t xml:space="preserve"> </w:t>
      </w:r>
      <w:r w:rsidRPr="00E8171F">
        <w:t>жабдықты</w:t>
      </w:r>
      <w:r w:rsidRPr="007B6692">
        <w:t xml:space="preserve"> </w:t>
      </w:r>
      <w:r w:rsidRPr="00E8171F">
        <w:t>бөлшектейді</w:t>
      </w:r>
      <w:r w:rsidRPr="007B6692">
        <w:t xml:space="preserve">, </w:t>
      </w:r>
      <w:r w:rsidR="00960C11">
        <w:t xml:space="preserve">  дыбыссыз </w:t>
      </w:r>
      <w:r w:rsidRPr="007B6692">
        <w:t xml:space="preserve"> </w:t>
      </w:r>
      <w:r w:rsidRPr="00E8171F">
        <w:t>кірістіруді</w:t>
      </w:r>
      <w:r w:rsidRPr="007B6692">
        <w:t xml:space="preserve"> </w:t>
      </w:r>
      <w:r w:rsidRPr="00E8171F">
        <w:t>орнатады</w:t>
      </w:r>
      <w:r w:rsidRPr="007B6692">
        <w:t>.</w:t>
      </w:r>
    </w:p>
    <w:p w:rsidR="00E8171F" w:rsidRPr="007B6692" w:rsidRDefault="007A488A" w:rsidP="0038025E">
      <w:pPr>
        <w:pStyle w:val="1"/>
        <w:ind w:left="0" w:firstLine="0"/>
      </w:pPr>
      <w:r w:rsidRPr="007B6692">
        <w:t>«</w:t>
      </w:r>
      <w:r>
        <w:t>Жалға</w:t>
      </w:r>
      <w:r w:rsidR="00E8171F" w:rsidRPr="007B6692">
        <w:t xml:space="preserve"> </w:t>
      </w:r>
      <w:r w:rsidR="00E8171F" w:rsidRPr="00E8171F">
        <w:t>алушы</w:t>
      </w:r>
      <w:r w:rsidRPr="007B6692">
        <w:t>»</w:t>
      </w:r>
      <w:r w:rsidR="00E8171F" w:rsidRPr="007B6692">
        <w:t xml:space="preserve"> </w:t>
      </w:r>
      <w:r w:rsidR="00E8171F" w:rsidRPr="00E8171F">
        <w:t>УЭЦН</w:t>
      </w:r>
      <w:r w:rsidR="00E8171F" w:rsidRPr="007B6692">
        <w:t xml:space="preserve"> </w:t>
      </w:r>
      <w:r w:rsidR="00E8171F" w:rsidRPr="00E8171F">
        <w:t>іске</w:t>
      </w:r>
      <w:r w:rsidR="00E8171F" w:rsidRPr="007B6692">
        <w:t xml:space="preserve"> </w:t>
      </w:r>
      <w:r w:rsidR="00E8171F" w:rsidRPr="00E8171F">
        <w:t>қосады</w:t>
      </w:r>
      <w:r w:rsidR="00E8171F" w:rsidRPr="007B6692">
        <w:t>.</w:t>
      </w:r>
    </w:p>
    <w:p w:rsidR="00E8171F" w:rsidRPr="0038025E" w:rsidRDefault="00E8171F" w:rsidP="0038025E">
      <w:pPr>
        <w:pStyle w:val="1"/>
        <w:ind w:left="0" w:firstLine="0"/>
      </w:pPr>
      <w:r w:rsidRPr="00E8171F">
        <w:t>Зерттеулер</w:t>
      </w:r>
      <w:r w:rsidRPr="007B6692">
        <w:t xml:space="preserve"> </w:t>
      </w:r>
      <w:r w:rsidRPr="00E8171F">
        <w:t>аяқталғаннан</w:t>
      </w:r>
      <w:r w:rsidRPr="007B6692">
        <w:t xml:space="preserve"> </w:t>
      </w:r>
      <w:r w:rsidRPr="00E8171F">
        <w:t>кейін</w:t>
      </w:r>
      <w:r w:rsidRPr="007B6692">
        <w:t xml:space="preserve"> 3 </w:t>
      </w:r>
      <w:r w:rsidRPr="00E8171F">
        <w:t>тәулік</w:t>
      </w:r>
      <w:r w:rsidRPr="007B6692">
        <w:t xml:space="preserve"> </w:t>
      </w:r>
      <w:r w:rsidRPr="00E8171F">
        <w:t>ішінде</w:t>
      </w:r>
      <w:r w:rsidRPr="007B6692">
        <w:t xml:space="preserve"> </w:t>
      </w:r>
      <w:r w:rsidR="00C10E1E">
        <w:t>дыбыссыз</w:t>
      </w:r>
      <w:r w:rsidRPr="007B6692">
        <w:t xml:space="preserve"> </w:t>
      </w:r>
      <w:r w:rsidRPr="00E8171F">
        <w:t>кірістірудің</w:t>
      </w:r>
      <w:r w:rsidRPr="007B6692">
        <w:t xml:space="preserve"> </w:t>
      </w:r>
      <w:r w:rsidR="00C10E1E">
        <w:t>тығыздығы</w:t>
      </w:r>
      <w:r w:rsidRPr="007B6692">
        <w:t xml:space="preserve"> </w:t>
      </w:r>
      <w:r w:rsidRPr="00E8171F">
        <w:t>жоқ</w:t>
      </w:r>
      <w:r w:rsidRPr="007B6692">
        <w:t xml:space="preserve"> </w:t>
      </w:r>
      <w:r w:rsidRPr="00E8171F">
        <w:t>деген</w:t>
      </w:r>
      <w:r w:rsidRPr="007B6692">
        <w:t xml:space="preserve"> </w:t>
      </w:r>
      <w:r w:rsidRPr="00E8171F">
        <w:t>болжамға</w:t>
      </w:r>
      <w:r w:rsidRPr="007B6692">
        <w:t xml:space="preserve"> </w:t>
      </w:r>
      <w:r w:rsidRPr="00E8171F">
        <w:t>байланысты</w:t>
      </w:r>
      <w:r w:rsidR="00C10E1E">
        <w:t>,</w:t>
      </w:r>
      <w:r w:rsidRPr="007B6692">
        <w:t xml:space="preserve"> </w:t>
      </w:r>
      <w:r w:rsidRPr="00E8171F">
        <w:t>УЭЦН</w:t>
      </w:r>
      <w:r w:rsidRPr="007B6692">
        <w:t xml:space="preserve"> </w:t>
      </w:r>
      <w:r w:rsidRPr="00E8171F">
        <w:t>жұмысында</w:t>
      </w:r>
      <w:r w:rsidRPr="007B6692">
        <w:t xml:space="preserve"> </w:t>
      </w:r>
      <w:r w:rsidRPr="00E8171F">
        <w:t>асқынулар</w:t>
      </w:r>
      <w:r w:rsidRPr="007B6692">
        <w:t xml:space="preserve"> </w:t>
      </w:r>
      <w:r w:rsidRPr="00E8171F">
        <w:t>болған</w:t>
      </w:r>
      <w:r w:rsidRPr="007B6692">
        <w:t xml:space="preserve"> </w:t>
      </w:r>
      <w:r w:rsidRPr="00E8171F">
        <w:t>жағдайда</w:t>
      </w:r>
      <w:r w:rsidRPr="007B6692">
        <w:t xml:space="preserve">, </w:t>
      </w:r>
      <w:r w:rsidRPr="00E8171F">
        <w:t>өтінім</w:t>
      </w:r>
      <w:r w:rsidRPr="007B6692">
        <w:t xml:space="preserve"> </w:t>
      </w:r>
      <w:r w:rsidRPr="00E8171F">
        <w:t>берілген</w:t>
      </w:r>
      <w:r w:rsidRPr="007B6692">
        <w:t xml:space="preserve"> </w:t>
      </w:r>
      <w:r w:rsidRPr="00E8171F">
        <w:t>сәттен</w:t>
      </w:r>
      <w:r w:rsidRPr="007B6692">
        <w:t xml:space="preserve"> </w:t>
      </w:r>
      <w:r w:rsidRPr="00E8171F">
        <w:t>бастап</w:t>
      </w:r>
      <w:r w:rsidRPr="007B6692">
        <w:t xml:space="preserve"> 3 </w:t>
      </w:r>
      <w:r w:rsidRPr="00E8171F">
        <w:t>сағат</w:t>
      </w:r>
      <w:r w:rsidRPr="007B6692">
        <w:t xml:space="preserve"> </w:t>
      </w:r>
      <w:r w:rsidRPr="00E8171F">
        <w:t>ішінде</w:t>
      </w:r>
      <w:r w:rsidRPr="007B6692">
        <w:t xml:space="preserve"> </w:t>
      </w:r>
      <w:r w:rsidR="00465D5E">
        <w:t>ГИС</w:t>
      </w:r>
      <w:r w:rsidRPr="007B6692">
        <w:t xml:space="preserve"> </w:t>
      </w:r>
      <w:r w:rsidRPr="00E8171F">
        <w:t>партиясы</w:t>
      </w:r>
      <w:r w:rsidRPr="007B6692">
        <w:t xml:space="preserve"> </w:t>
      </w:r>
      <w:r w:rsidR="00C10E1E">
        <w:t>дыбыссыз</w:t>
      </w:r>
      <w:r w:rsidRPr="007B6692">
        <w:t xml:space="preserve"> </w:t>
      </w:r>
      <w:r w:rsidRPr="00E8171F">
        <w:t>кірістірудің</w:t>
      </w:r>
      <w:r w:rsidRPr="007B6692">
        <w:t xml:space="preserve"> </w:t>
      </w:r>
      <w:r w:rsidR="00C10E1E">
        <w:t xml:space="preserve">ағып кетуін </w:t>
      </w:r>
      <w:r w:rsidRPr="00E8171F">
        <w:t>жою</w:t>
      </w:r>
      <w:r w:rsidRPr="007B6692">
        <w:t xml:space="preserve"> </w:t>
      </w:r>
      <w:r w:rsidRPr="00E8171F">
        <w:t>үшін</w:t>
      </w:r>
      <w:r w:rsidRPr="007B6692">
        <w:t xml:space="preserve"> </w:t>
      </w:r>
      <w:r w:rsidRPr="00E8171F">
        <w:t>қайтарылады</w:t>
      </w:r>
      <w:r w:rsidRPr="007B6692">
        <w:t>.</w:t>
      </w:r>
    </w:p>
    <w:p w:rsidR="00E8171F" w:rsidRPr="00C566C4" w:rsidRDefault="00C566C4" w:rsidP="000C66BE">
      <w:pPr>
        <w:pStyle w:val="a7"/>
        <w:numPr>
          <w:ilvl w:val="0"/>
          <w:numId w:val="3"/>
        </w:numPr>
        <w:spacing w:after="0" w:line="240" w:lineRule="auto"/>
        <w:contextualSpacing w:val="0"/>
        <w:jc w:val="center"/>
        <w:rPr>
          <w:rFonts w:ascii="Times New Roman" w:hAnsi="Times New Roman" w:cs="Times New Roman"/>
          <w:b/>
          <w:sz w:val="24"/>
          <w:szCs w:val="24"/>
        </w:rPr>
      </w:pPr>
      <w:r>
        <w:rPr>
          <w:rFonts w:ascii="Times New Roman" w:hAnsi="Times New Roman" w:cs="Times New Roman"/>
          <w:b/>
          <w:sz w:val="24"/>
          <w:szCs w:val="24"/>
          <w:lang w:val="kk-KZ"/>
        </w:rPr>
        <w:t xml:space="preserve"> </w:t>
      </w:r>
      <w:r w:rsidR="00E8171F" w:rsidRPr="00467F95">
        <w:rPr>
          <w:rFonts w:ascii="Times New Roman" w:hAnsi="Times New Roman" w:cs="Times New Roman"/>
          <w:b/>
          <w:sz w:val="24"/>
          <w:szCs w:val="24"/>
          <w:lang w:val="kk-KZ"/>
        </w:rPr>
        <w:t>Кепілдік</w:t>
      </w:r>
      <w:r w:rsidR="00E8171F" w:rsidRPr="00C566C4">
        <w:rPr>
          <w:rFonts w:ascii="Times New Roman" w:hAnsi="Times New Roman" w:cs="Times New Roman"/>
          <w:b/>
          <w:sz w:val="24"/>
          <w:szCs w:val="24"/>
        </w:rPr>
        <w:t xml:space="preserve"> </w:t>
      </w:r>
      <w:r w:rsidR="00E8171F" w:rsidRPr="00F91F21">
        <w:rPr>
          <w:rFonts w:ascii="Times New Roman" w:hAnsi="Times New Roman" w:cs="Times New Roman"/>
          <w:b/>
          <w:sz w:val="24"/>
          <w:szCs w:val="24"/>
          <w:lang w:val="kk-KZ"/>
        </w:rPr>
        <w:t>міндеттемелері</w:t>
      </w:r>
    </w:p>
    <w:p w:rsidR="00E8171F" w:rsidRPr="00E8171F" w:rsidRDefault="00E8171F" w:rsidP="0038025E">
      <w:pPr>
        <w:pStyle w:val="1"/>
        <w:ind w:left="0" w:firstLine="0"/>
      </w:pPr>
      <w:r w:rsidRPr="00E8171F">
        <w:t xml:space="preserve">УЭЦН кепілдік жұмысының мерзімі </w:t>
      </w:r>
      <w:r w:rsidR="00AC487C">
        <w:t>ПГИС</w:t>
      </w:r>
      <w:r w:rsidRPr="00E8171F">
        <w:t xml:space="preserve"> жүргізу кезінде </w:t>
      </w:r>
      <w:r w:rsidR="007A488A">
        <w:t>«Жалға</w:t>
      </w:r>
      <w:r w:rsidRPr="00E8171F">
        <w:t xml:space="preserve"> берушінің</w:t>
      </w:r>
      <w:r w:rsidR="007A488A">
        <w:t>»</w:t>
      </w:r>
      <w:r w:rsidRPr="00E8171F">
        <w:t xml:space="preserve">, </w:t>
      </w:r>
      <w:r w:rsidR="007A488A">
        <w:t>«</w:t>
      </w:r>
      <w:r w:rsidRPr="00E8171F">
        <w:t>Орындаушының</w:t>
      </w:r>
      <w:r w:rsidR="007A488A">
        <w:t>»</w:t>
      </w:r>
      <w:r w:rsidRPr="00E8171F">
        <w:t xml:space="preserve">, </w:t>
      </w:r>
      <w:r w:rsidR="007A488A">
        <w:t>«</w:t>
      </w:r>
      <w:r w:rsidR="00BA4B92">
        <w:t>Зерттеуші</w:t>
      </w:r>
      <w:r w:rsidRPr="00E8171F">
        <w:t>нің</w:t>
      </w:r>
      <w:r w:rsidR="007A488A">
        <w:t>»</w:t>
      </w:r>
      <w:r w:rsidRPr="00E8171F">
        <w:t xml:space="preserve"> кепілдіктерін, пайдаланудың геологиялық-техникалық шарттарын ескере отырып айқындалады және </w:t>
      </w:r>
      <w:r w:rsidR="007A488A">
        <w:t>«Жалға</w:t>
      </w:r>
      <w:r w:rsidRPr="00E8171F">
        <w:t xml:space="preserve"> алушыға</w:t>
      </w:r>
      <w:r w:rsidR="007A488A">
        <w:t>»</w:t>
      </w:r>
      <w:r w:rsidRPr="00E8171F">
        <w:t xml:space="preserve"> көрсетілетін қызметтерге (жұмыстарға) </w:t>
      </w:r>
      <w:r w:rsidR="00BC613E" w:rsidRPr="00E8171F">
        <w:t>жасалған</w:t>
      </w:r>
      <w:r w:rsidRPr="00E8171F">
        <w:t xml:space="preserve"> Шартқа сәйкес</w:t>
      </w:r>
      <w:r w:rsidR="00BC613E">
        <w:t>,</w:t>
      </w:r>
      <w:r w:rsidRPr="00E8171F">
        <w:t xml:space="preserve"> қызметтер көрсету кезеңіне белгіленеді. УЭЦН жұмыс істеуінің кепілдік мерзімі кемінде - 365 тәулік болып белгіленеді.</w:t>
      </w:r>
    </w:p>
    <w:p w:rsidR="00E8171F" w:rsidRPr="00E8171F" w:rsidRDefault="00E8171F" w:rsidP="0038025E">
      <w:pPr>
        <w:pStyle w:val="1"/>
        <w:ind w:left="0" w:firstLine="0"/>
      </w:pPr>
      <w:r w:rsidRPr="00E8171F">
        <w:t xml:space="preserve"> </w:t>
      </w:r>
      <w:r w:rsidR="007A488A">
        <w:t>«</w:t>
      </w:r>
      <w:r w:rsidRPr="00E8171F">
        <w:t>Орындаушы</w:t>
      </w:r>
      <w:r w:rsidR="007A488A">
        <w:t>»</w:t>
      </w:r>
      <w:r w:rsidRPr="00E8171F">
        <w:t xml:space="preserve"> </w:t>
      </w:r>
      <w:r w:rsidR="00F25760">
        <w:t>ұңғыма</w:t>
      </w:r>
      <w:r w:rsidRPr="00E8171F">
        <w:t xml:space="preserve">ларға жүргізілген жөндеу жұмыстарының сапасына, сондай-ақ </w:t>
      </w:r>
      <w:r w:rsidR="00C66475">
        <w:t xml:space="preserve"> </w:t>
      </w:r>
      <w:r w:rsidR="00B3714B">
        <w:t>ГНО</w:t>
      </w:r>
      <w:r w:rsidRPr="00E8171F">
        <w:t xml:space="preserve"> мен кабель желісінің қауіпсіз түсуіне кепілдік береді: </w:t>
      </w:r>
    </w:p>
    <w:p w:rsidR="00E8171F" w:rsidRPr="00E8171F" w:rsidRDefault="00C66475" w:rsidP="000C66BE">
      <w:pPr>
        <w:pStyle w:val="1"/>
        <w:numPr>
          <w:ilvl w:val="2"/>
          <w:numId w:val="3"/>
        </w:numPr>
        <w:ind w:left="0" w:firstLine="0"/>
      </w:pPr>
      <w:r>
        <w:t>механикалық зақымсыз</w:t>
      </w:r>
      <w:r w:rsidR="00E8171F" w:rsidRPr="00E8171F">
        <w:t>;</w:t>
      </w:r>
    </w:p>
    <w:p w:rsidR="00E8171F" w:rsidRPr="00E8171F" w:rsidRDefault="002F5EEB" w:rsidP="000C66BE">
      <w:pPr>
        <w:pStyle w:val="1"/>
        <w:numPr>
          <w:ilvl w:val="2"/>
          <w:numId w:val="3"/>
        </w:numPr>
        <w:ind w:left="0" w:firstLine="0"/>
      </w:pPr>
      <w:r>
        <w:t>батырмалы</w:t>
      </w:r>
      <w:r w:rsidR="00E8171F" w:rsidRPr="00E8171F">
        <w:t xml:space="preserve"> кабелінің </w:t>
      </w:r>
      <w:r w:rsidR="00F7789F">
        <w:t>НКТ</w:t>
      </w:r>
      <w:r w:rsidR="00E8171F" w:rsidRPr="00E8171F">
        <w:t xml:space="preserve"> айналасында бұралу</w:t>
      </w:r>
      <w:r w:rsidR="00C66475">
        <w:t>ынсыз</w:t>
      </w:r>
      <w:r w:rsidR="00E8171F" w:rsidRPr="00E8171F">
        <w:t xml:space="preserve">, </w:t>
      </w:r>
    </w:p>
    <w:p w:rsidR="00E8171F" w:rsidRPr="00E8171F" w:rsidRDefault="00F25760" w:rsidP="000C66BE">
      <w:pPr>
        <w:pStyle w:val="1"/>
        <w:numPr>
          <w:ilvl w:val="2"/>
          <w:numId w:val="3"/>
        </w:numPr>
        <w:ind w:left="0" w:firstLine="0"/>
      </w:pPr>
      <w:r>
        <w:t>ұңғыма</w:t>
      </w:r>
      <w:r w:rsidR="00E8171F" w:rsidRPr="00E8171F">
        <w:t>дан УЭЦН түсіру және көтеру кезінде түсіру көтеру о</w:t>
      </w:r>
      <w:r w:rsidR="00C66475">
        <w:t>перацияларын орындау нұсқаулығы  бұзылуынсыз</w:t>
      </w:r>
      <w:r w:rsidR="00E8171F" w:rsidRPr="00E8171F">
        <w:t>;</w:t>
      </w:r>
    </w:p>
    <w:p w:rsidR="00E8171F" w:rsidRPr="00E8171F" w:rsidRDefault="00E8171F" w:rsidP="000C66BE">
      <w:pPr>
        <w:pStyle w:val="1"/>
        <w:numPr>
          <w:ilvl w:val="2"/>
          <w:numId w:val="3"/>
        </w:numPr>
        <w:ind w:left="0" w:firstLine="0"/>
      </w:pPr>
      <w:r w:rsidRPr="00E8171F">
        <w:t xml:space="preserve">Превентордың өздігінен іске қосылуынсыз және </w:t>
      </w:r>
      <w:r w:rsidR="00F7789F">
        <w:t>ТКРС</w:t>
      </w:r>
      <w:r w:rsidRPr="00E8171F">
        <w:t xml:space="preserve"> бойынша көрсетілетін қызметтерге (жұмыстарға) арналған шартта көзделген өзге де талаптар.</w:t>
      </w:r>
    </w:p>
    <w:p w:rsidR="00E8171F" w:rsidRPr="00E8171F" w:rsidRDefault="00E8171F" w:rsidP="0038025E">
      <w:pPr>
        <w:pStyle w:val="1"/>
        <w:ind w:left="0" w:firstLine="0"/>
      </w:pPr>
      <w:r w:rsidRPr="00E8171F">
        <w:t xml:space="preserve">Егер қондырғының кепілдік әзірлемесіне қол жеткізілмеген және УЭЦН мерзімінен бұрын істен шыққан жағдайда, </w:t>
      </w:r>
      <w:r w:rsidR="007A488A">
        <w:t>«Жалға</w:t>
      </w:r>
      <w:r w:rsidRPr="00E8171F">
        <w:t xml:space="preserve"> алушы</w:t>
      </w:r>
      <w:r w:rsidR="007A488A">
        <w:t>»</w:t>
      </w:r>
      <w:r w:rsidRPr="00E8171F">
        <w:t xml:space="preserve">, </w:t>
      </w:r>
      <w:r w:rsidR="007A488A">
        <w:t>«Жалға</w:t>
      </w:r>
      <w:r w:rsidRPr="00E8171F">
        <w:t xml:space="preserve"> беруші</w:t>
      </w:r>
      <w:r w:rsidR="007A488A">
        <w:t>»</w:t>
      </w:r>
      <w:r w:rsidRPr="00E8171F">
        <w:t xml:space="preserve"> және </w:t>
      </w:r>
      <w:r w:rsidR="007A488A">
        <w:t>«</w:t>
      </w:r>
      <w:r w:rsidR="00AC487C">
        <w:t>О</w:t>
      </w:r>
      <w:r w:rsidRPr="00E8171F">
        <w:t>рындаушы</w:t>
      </w:r>
      <w:r w:rsidR="007A488A">
        <w:t>»</w:t>
      </w:r>
      <w:r w:rsidR="00AC487C">
        <w:t xml:space="preserve"> УЭЦН</w:t>
      </w:r>
      <w:r w:rsidRPr="00E8171F">
        <w:t xml:space="preserve"> мерзімінен бұрын істен шығу</w:t>
      </w:r>
      <w:r w:rsidR="00F64CA0">
        <w:t xml:space="preserve"> себептерін тергеу жөніндегі К</w:t>
      </w:r>
      <w:r w:rsidRPr="00E8171F">
        <w:t>омиссия құруға міндетті. П</w:t>
      </w:r>
      <w:r w:rsidR="00465D5E">
        <w:t>ГИС</w:t>
      </w:r>
      <w:r w:rsidRPr="00E8171F">
        <w:t xml:space="preserve"> зерттеулеріне арналған жабдық істен шығу себебімен байланысты деген болжамдар туындаған кезде комиссияның жұмысына </w:t>
      </w:r>
      <w:r w:rsidR="007A488A">
        <w:t>«</w:t>
      </w:r>
      <w:r w:rsidRPr="00E8171F">
        <w:t xml:space="preserve"> </w:t>
      </w:r>
      <w:r w:rsidR="00BA4B92">
        <w:t>Зерттеуші</w:t>
      </w:r>
      <w:r w:rsidR="00F64CA0">
        <w:t xml:space="preserve">» </w:t>
      </w:r>
      <w:r w:rsidRPr="00E8171F">
        <w:t>тартылады. Комиссия өз жұмысында УЭЦН өндіру</w:t>
      </w:r>
      <w:r w:rsidR="00F64CA0">
        <w:t>ші фирманы пайдалану жөніндегі Н</w:t>
      </w:r>
      <w:r w:rsidRPr="00E8171F">
        <w:t>ұсқаулықты</w:t>
      </w:r>
      <w:r w:rsidR="00F64CA0">
        <w:t>, жасалған Ш</w:t>
      </w:r>
      <w:r w:rsidRPr="00E8171F">
        <w:t>арттардың талаптарын, осы Регламентті басшылыққа алады. Тар</w:t>
      </w:r>
      <w:r w:rsidR="00F64CA0">
        <w:t>аптар УЭЦН пайдалану жөніндегі Шартта, Н</w:t>
      </w:r>
      <w:r w:rsidRPr="00E8171F">
        <w:t>ұсқаулықта немесе регламентте және осы регламентте көзделген УЭЦН пайдала</w:t>
      </w:r>
      <w:r w:rsidR="00F64CA0">
        <w:t>ну жөніндегі барлық деректерді К</w:t>
      </w:r>
      <w:r w:rsidRPr="00E8171F">
        <w:t>омиссияға беруге міндетті.</w:t>
      </w:r>
    </w:p>
    <w:p w:rsidR="00E8171F" w:rsidRPr="00E8171F" w:rsidRDefault="007A488A" w:rsidP="0038025E">
      <w:pPr>
        <w:pStyle w:val="1"/>
        <w:ind w:left="0" w:firstLine="0"/>
      </w:pPr>
      <w:r>
        <w:t>«Жалға</w:t>
      </w:r>
      <w:r w:rsidR="00E8171F" w:rsidRPr="00E8171F">
        <w:t xml:space="preserve"> берушіден</w:t>
      </w:r>
      <w:r>
        <w:t>»</w:t>
      </w:r>
      <w:r w:rsidR="00E8171F" w:rsidRPr="00E8171F">
        <w:t xml:space="preserve"> кепілдік міндеттемелері мынадай жағдайларда алынады:</w:t>
      </w:r>
    </w:p>
    <w:p w:rsidR="00E8171F" w:rsidRPr="00E8171F" w:rsidRDefault="00F7789F" w:rsidP="000C66BE">
      <w:pPr>
        <w:pStyle w:val="1"/>
        <w:numPr>
          <w:ilvl w:val="2"/>
          <w:numId w:val="3"/>
        </w:numPr>
        <w:ind w:left="0" w:firstLine="0"/>
      </w:pPr>
      <w:r>
        <w:t>НКТ</w:t>
      </w:r>
      <w:r w:rsidR="00E8171F" w:rsidRPr="00E8171F">
        <w:t xml:space="preserve"> бұрандалы бөлігінің сынуы немесе үзілуі, </w:t>
      </w:r>
      <w:r>
        <w:t>НКТ</w:t>
      </w:r>
      <w:r w:rsidR="00F350A9">
        <w:t xml:space="preserve"> құбырларының </w:t>
      </w:r>
      <w:r w:rsidR="00E8171F" w:rsidRPr="00E8171F">
        <w:t xml:space="preserve"> </w:t>
      </w:r>
      <w:r w:rsidR="00AC487C">
        <w:t>сынуы (сынуы) салдарынан НКТ</w:t>
      </w:r>
      <w:r w:rsidR="00E8171F" w:rsidRPr="00E8171F">
        <w:t xml:space="preserve"> ұшуы;</w:t>
      </w:r>
    </w:p>
    <w:p w:rsidR="00E8171F" w:rsidRPr="00E8171F" w:rsidRDefault="00F7789F" w:rsidP="000C66BE">
      <w:pPr>
        <w:pStyle w:val="1"/>
        <w:numPr>
          <w:ilvl w:val="2"/>
          <w:numId w:val="3"/>
        </w:numPr>
        <w:ind w:left="0" w:firstLine="0"/>
      </w:pPr>
      <w:r>
        <w:t>СПО</w:t>
      </w:r>
      <w:r w:rsidR="00E8171F" w:rsidRPr="00E8171F">
        <w:t xml:space="preserve"> кезінде қабылдау торын бітеу кезінде;</w:t>
      </w:r>
    </w:p>
    <w:p w:rsidR="00E8171F" w:rsidRPr="00E8171F" w:rsidRDefault="00E8171F" w:rsidP="000C66BE">
      <w:pPr>
        <w:pStyle w:val="1"/>
        <w:numPr>
          <w:ilvl w:val="2"/>
          <w:numId w:val="3"/>
        </w:numPr>
        <w:ind w:left="0" w:firstLine="0"/>
      </w:pPr>
      <w:r w:rsidRPr="00E8171F">
        <w:lastRenderedPageBreak/>
        <w:t xml:space="preserve">тексеру нәтижелері бойынша (бастапқы - </w:t>
      </w:r>
      <w:r w:rsidR="00F25760">
        <w:t>ұңғыма</w:t>
      </w:r>
      <w:r w:rsidRPr="00E8171F">
        <w:t xml:space="preserve">ның сағасында, комиссиялық, </w:t>
      </w:r>
      <w:r w:rsidR="004F7B83">
        <w:t>ПДК</w:t>
      </w:r>
      <w:r w:rsidRPr="00E8171F">
        <w:t xml:space="preserve">) УЭЦН </w:t>
      </w:r>
      <w:r w:rsidR="00F7789F">
        <w:t>СПО</w:t>
      </w:r>
      <w:r w:rsidRPr="00E8171F">
        <w:t xml:space="preserve"> кезінде </w:t>
      </w:r>
      <w:r w:rsidR="005B1A6C">
        <w:t>батырмалы</w:t>
      </w:r>
      <w:r w:rsidRPr="00E8171F">
        <w:t xml:space="preserve"> кабельдің </w:t>
      </w:r>
      <w:r w:rsidR="00F25760">
        <w:t>ұңғыма</w:t>
      </w:r>
      <w:r w:rsidRPr="00E8171F">
        <w:t xml:space="preserve"> айналасында механикалық зақымдану</w:t>
      </w:r>
      <w:r w:rsidR="00F350A9">
        <w:t>ы және бұралып қалуы</w:t>
      </w:r>
      <w:r w:rsidRPr="00E8171F">
        <w:t>. Зақымдану фактілері үш тараптың қолы қойылған актілер</w:t>
      </w:r>
      <w:r w:rsidR="00F350A9">
        <w:t>інде көрсетіледі. Қандай да бір т</w:t>
      </w:r>
      <w:r w:rsidRPr="00E8171F">
        <w:t xml:space="preserve">арап үшжақты актіге қол қоюдан бас тартқан жағдайда, УЭЦН </w:t>
      </w:r>
      <w:r w:rsidR="00F7789F">
        <w:t>СПО</w:t>
      </w:r>
      <w:r w:rsidRPr="00E8171F">
        <w:t xml:space="preserve"> бойынша одан әрі жұмыстар </w:t>
      </w:r>
      <w:r w:rsidR="005B1A6C">
        <w:t>батырмалы</w:t>
      </w:r>
      <w:r w:rsidRPr="00E8171F">
        <w:t xml:space="preserve"> кабельдің зақымдалуына әкеп соққан себеп анықталғанға дейін тоқтатылады.</w:t>
      </w:r>
    </w:p>
    <w:p w:rsidR="00E8171F" w:rsidRPr="00E8171F" w:rsidRDefault="00F25760" w:rsidP="000C66BE">
      <w:pPr>
        <w:pStyle w:val="1"/>
        <w:numPr>
          <w:ilvl w:val="2"/>
          <w:numId w:val="3"/>
        </w:numPr>
        <w:ind w:left="0" w:firstLine="0"/>
      </w:pPr>
      <w:r>
        <w:t>ұңғыма</w:t>
      </w:r>
      <w:r w:rsidR="00E8171F" w:rsidRPr="00E8171F">
        <w:t>дан алынған қоспалармен УЭЦН секцияларының біліктерін кептелу (комиссиялық тергеуде механикалық қоспалармен кептелу расталған кезде);</w:t>
      </w:r>
    </w:p>
    <w:p w:rsidR="00E8171F" w:rsidRPr="00E8171F" w:rsidRDefault="007A488A" w:rsidP="000C66BE">
      <w:pPr>
        <w:pStyle w:val="1"/>
        <w:numPr>
          <w:ilvl w:val="2"/>
          <w:numId w:val="3"/>
        </w:numPr>
        <w:ind w:left="0" w:firstLine="0"/>
      </w:pPr>
      <w:r>
        <w:t>«Жалға</w:t>
      </w:r>
      <w:r w:rsidR="00E8171F" w:rsidRPr="00E8171F">
        <w:t xml:space="preserve"> алушы</w:t>
      </w:r>
      <w:r>
        <w:t>»</w:t>
      </w:r>
      <w:r w:rsidR="00AC487C">
        <w:t xml:space="preserve"> </w:t>
      </w:r>
      <w:r w:rsidR="00E8171F" w:rsidRPr="00E8171F">
        <w:t>тарапынан техникалық шарттардың талаптарын және/немесе жабдықты пайдалану жөніндегі нұсқаулықты бұза отырып жабдықты пайдалану;</w:t>
      </w:r>
    </w:p>
    <w:p w:rsidR="00E8171F" w:rsidRPr="00E8171F" w:rsidRDefault="00F350A9" w:rsidP="000C66BE">
      <w:pPr>
        <w:pStyle w:val="1"/>
        <w:numPr>
          <w:ilvl w:val="2"/>
          <w:numId w:val="3"/>
        </w:numPr>
        <w:ind w:left="0" w:firstLine="0"/>
      </w:pPr>
      <w:r>
        <w:t>УЭЦН э</w:t>
      </w:r>
      <w:r w:rsidR="00E8171F" w:rsidRPr="00E8171F">
        <w:t>лектрмен жабдықтаудың жабдық өндірушілері паспорттарының және</w:t>
      </w:r>
      <w:r>
        <w:t>/немесе пайдалану жөніндегі Н</w:t>
      </w:r>
      <w:r w:rsidR="00E8171F" w:rsidRPr="00E8171F">
        <w:t xml:space="preserve">ұсқаулықтың талаптарына сәйкес келмеуі; </w:t>
      </w:r>
    </w:p>
    <w:p w:rsidR="00E8171F" w:rsidRPr="00E8171F" w:rsidRDefault="00E8171F" w:rsidP="000C66BE">
      <w:pPr>
        <w:pStyle w:val="1"/>
        <w:numPr>
          <w:ilvl w:val="2"/>
          <w:numId w:val="3"/>
        </w:numPr>
        <w:ind w:left="0" w:firstLine="0"/>
      </w:pPr>
      <w:r w:rsidRPr="00E8171F">
        <w:t xml:space="preserve">  </w:t>
      </w:r>
      <w:r w:rsidR="007A488A">
        <w:t>«Жалға</w:t>
      </w:r>
      <w:r w:rsidRPr="00E8171F">
        <w:t xml:space="preserve"> алушы</w:t>
      </w:r>
      <w:r w:rsidR="007A488A">
        <w:t>»</w:t>
      </w:r>
      <w:r w:rsidRPr="00E8171F">
        <w:t xml:space="preserve"> персоналының немесе </w:t>
      </w:r>
      <w:r w:rsidR="00F25760">
        <w:t>ұңғыма</w:t>
      </w:r>
      <w:r w:rsidRPr="00E8171F">
        <w:t>дан УЭЦН түсіру және көтеру кезінде түсір</w:t>
      </w:r>
      <w:r w:rsidR="00750122">
        <w:t>у көтеру операцияларын орындау Н</w:t>
      </w:r>
      <w:r w:rsidRPr="00E8171F">
        <w:t>ұсқаулығын бұзатын үшінші тұлғалардың әрекеттері нәтижесінде УЭЦН істен шығуы (</w:t>
      </w:r>
      <w:r w:rsidR="00AC487C">
        <w:t xml:space="preserve">СПО </w:t>
      </w:r>
      <w:r w:rsidRPr="00E8171F">
        <w:t>жүргізу кезінде);</w:t>
      </w:r>
    </w:p>
    <w:p w:rsidR="00E8171F" w:rsidRPr="00E8171F" w:rsidRDefault="007A488A" w:rsidP="000C66BE">
      <w:pPr>
        <w:pStyle w:val="1"/>
        <w:numPr>
          <w:ilvl w:val="2"/>
          <w:numId w:val="3"/>
        </w:numPr>
        <w:ind w:left="0" w:firstLine="0"/>
      </w:pPr>
      <w:r>
        <w:t>«Жалға</w:t>
      </w:r>
      <w:r w:rsidR="00E8171F" w:rsidRPr="00E8171F">
        <w:t xml:space="preserve"> алушының</w:t>
      </w:r>
      <w:r>
        <w:t>»</w:t>
      </w:r>
      <w:r w:rsidR="00750122">
        <w:t xml:space="preserve"> </w:t>
      </w:r>
      <w:r w:rsidR="00E8171F" w:rsidRPr="00E8171F">
        <w:t>геологиялық-техникалық іс-шаралары бойынша УЭЦН мерзімінен бұрын көтерілуі.</w:t>
      </w:r>
    </w:p>
    <w:p w:rsidR="00E8171F" w:rsidRPr="00E8171F" w:rsidRDefault="00E8171F" w:rsidP="0038025E">
      <w:pPr>
        <w:pStyle w:val="1"/>
        <w:ind w:left="0" w:firstLine="0"/>
      </w:pPr>
      <w:r w:rsidRPr="00E8171F">
        <w:t xml:space="preserve">Жабдықтарды жөндеу, тестілеу бойынша қызметтерге ақы төлеу </w:t>
      </w:r>
      <w:r w:rsidR="007A488A">
        <w:t>«Жалға</w:t>
      </w:r>
      <w:r w:rsidRPr="00E8171F">
        <w:t xml:space="preserve"> алушы</w:t>
      </w:r>
      <w:r w:rsidR="007A488A">
        <w:t>»</w:t>
      </w:r>
      <w:r w:rsidRPr="00E8171F">
        <w:t xml:space="preserve"> мен </w:t>
      </w:r>
      <w:r w:rsidR="007A488A">
        <w:t>«Жалға</w:t>
      </w:r>
      <w:r w:rsidRPr="00E8171F">
        <w:t xml:space="preserve"> беруші</w:t>
      </w:r>
      <w:r w:rsidR="007A488A">
        <w:t>»</w:t>
      </w:r>
      <w:r w:rsidR="00750122">
        <w:t xml:space="preserve"> арасындағы Ш</w:t>
      </w:r>
      <w:r w:rsidRPr="00E8171F">
        <w:t>арттың талаптарына сәйкес</w:t>
      </w:r>
      <w:r w:rsidR="00750122">
        <w:t>,</w:t>
      </w:r>
      <w:r w:rsidRPr="00E8171F">
        <w:t xml:space="preserve"> УЭЦН жалдау тарифтік ставкасына енгізілген. Өзінің кепілдік мерзімін өтемеген жабдық істен шыққан жағдайларда, бас тартудың себебі мен кінәлісін тексеруге қарамастан, жөндеу </w:t>
      </w:r>
      <w:r w:rsidR="007A488A">
        <w:t>«Жалға</w:t>
      </w:r>
      <w:r w:rsidRPr="00E8171F">
        <w:t xml:space="preserve"> берушінің</w:t>
      </w:r>
      <w:r w:rsidR="007A488A">
        <w:t>»</w:t>
      </w:r>
      <w:r w:rsidR="00750122">
        <w:t xml:space="preserve"> </w:t>
      </w:r>
      <w:r w:rsidRPr="00E8171F">
        <w:t>есебінен жүргізіледі.</w:t>
      </w:r>
    </w:p>
    <w:p w:rsidR="00E8171F" w:rsidRPr="00E8171F" w:rsidRDefault="007A488A" w:rsidP="0038025E">
      <w:pPr>
        <w:pStyle w:val="1"/>
        <w:ind w:left="0" w:firstLine="0"/>
      </w:pPr>
      <w:r>
        <w:t>«Жалға</w:t>
      </w:r>
      <w:r w:rsidR="00E8171F" w:rsidRPr="00E8171F">
        <w:t xml:space="preserve"> берушінің</w:t>
      </w:r>
      <w:r>
        <w:t>»</w:t>
      </w:r>
      <w:r w:rsidR="00E8171F" w:rsidRPr="00E8171F">
        <w:t xml:space="preserve"> УЭЦН жабдығы немесе </w:t>
      </w:r>
      <w:r>
        <w:t>«</w:t>
      </w:r>
      <w:r w:rsidR="00BA4B92">
        <w:t>Зерттеуші</w:t>
      </w:r>
      <w:r w:rsidR="00E8171F" w:rsidRPr="00E8171F">
        <w:t>нің</w:t>
      </w:r>
      <w:r>
        <w:t>»</w:t>
      </w:r>
      <w:r w:rsidR="00E8171F" w:rsidRPr="00E8171F">
        <w:t xml:space="preserve"> Y-tool жабдығы зақымданған </w:t>
      </w:r>
      <w:r w:rsidR="00F25760">
        <w:t>ұңғыма</w:t>
      </w:r>
      <w:r w:rsidR="00E8171F" w:rsidRPr="00E8171F">
        <w:t xml:space="preserve">да авария туындаған жағдайда, </w:t>
      </w:r>
      <w:r w:rsidR="00F25760">
        <w:t>ұңғыма</w:t>
      </w:r>
      <w:r w:rsidR="00E8171F" w:rsidRPr="00E8171F">
        <w:t xml:space="preserve">дағы авария кезінде </w:t>
      </w:r>
      <w:r>
        <w:t>«Жалға</w:t>
      </w:r>
      <w:r w:rsidR="00E8171F" w:rsidRPr="00E8171F">
        <w:t xml:space="preserve"> берушінің</w:t>
      </w:r>
      <w:r>
        <w:t>»</w:t>
      </w:r>
      <w:r w:rsidR="00E8171F" w:rsidRPr="00E8171F">
        <w:t xml:space="preserve"> немесе </w:t>
      </w:r>
      <w:r>
        <w:t>«</w:t>
      </w:r>
      <w:r w:rsidR="00BA4B92">
        <w:t>Зерттеуші</w:t>
      </w:r>
      <w:r w:rsidR="00E8171F" w:rsidRPr="00E8171F">
        <w:t>нің</w:t>
      </w:r>
      <w:r>
        <w:t>»</w:t>
      </w:r>
      <w:r w:rsidR="00E8171F" w:rsidRPr="00E8171F">
        <w:t xml:space="preserve"> зақымдалған не жоғалған жабдығының шығындарын өтеуді </w:t>
      </w:r>
      <w:r w:rsidR="004F7B83">
        <w:t>ПДК</w:t>
      </w:r>
      <w:r w:rsidR="00E8171F" w:rsidRPr="00E8171F">
        <w:t xml:space="preserve"> хаттамасында айқындалған кінәлі Тарап жүргізеді. Бұл ретте </w:t>
      </w:r>
      <w:r>
        <w:t>«Жалға</w:t>
      </w:r>
      <w:r w:rsidR="00E8171F" w:rsidRPr="00E8171F">
        <w:t xml:space="preserve"> беруші</w:t>
      </w:r>
      <w:r>
        <w:t>»</w:t>
      </w:r>
      <w:r w:rsidR="00E8171F" w:rsidRPr="00E8171F">
        <w:t xml:space="preserve"> (</w:t>
      </w:r>
      <w:r>
        <w:t>«</w:t>
      </w:r>
      <w:r w:rsidR="00BA4B92">
        <w:t>Зерттеуші</w:t>
      </w:r>
      <w:r>
        <w:t>»</w:t>
      </w:r>
      <w:r w:rsidR="00E8171F" w:rsidRPr="00E8171F">
        <w:t>) толық өтеу сәтіне дей</w:t>
      </w:r>
      <w:r w:rsidR="00AC487C">
        <w:t>ін тоқсан сайын УЭЦН жабдығын (</w:t>
      </w:r>
      <w:r w:rsidR="00AC487C" w:rsidRPr="00AC487C">
        <w:t>Y</w:t>
      </w:r>
      <w:r w:rsidR="00E8171F" w:rsidRPr="00E8171F">
        <w:t xml:space="preserve">-tool жабдығын) және оның қалдық құнын кінәлі тарап пен </w:t>
      </w:r>
      <w:r>
        <w:t>«Жалға</w:t>
      </w:r>
      <w:r w:rsidR="00E8171F" w:rsidRPr="00E8171F">
        <w:t xml:space="preserve"> алушыға</w:t>
      </w:r>
      <w:r>
        <w:t>»</w:t>
      </w:r>
      <w:r w:rsidR="00E8171F" w:rsidRPr="00E8171F">
        <w:t xml:space="preserve"> </w:t>
      </w:r>
      <w:r>
        <w:t>Жалға</w:t>
      </w:r>
      <w:r w:rsidR="00E8171F" w:rsidRPr="00E8171F">
        <w:t xml:space="preserve"> берілген актіні ұсынады.</w:t>
      </w:r>
    </w:p>
    <w:p w:rsidR="00E8171F" w:rsidRPr="00E8171F" w:rsidRDefault="002B331D" w:rsidP="0038025E">
      <w:pPr>
        <w:pStyle w:val="1"/>
        <w:ind w:left="0" w:firstLine="0"/>
      </w:pPr>
      <w:r>
        <w:t>Жоғалған жабдықты (ж</w:t>
      </w:r>
      <w:r w:rsidR="00E8171F" w:rsidRPr="00E8171F">
        <w:t xml:space="preserve">абдықтың жекелеген тораптарын) өтеу құнын </w:t>
      </w:r>
      <w:r w:rsidR="007A488A">
        <w:t>«Жалға</w:t>
      </w:r>
      <w:r w:rsidR="00E8171F" w:rsidRPr="00E8171F">
        <w:t xml:space="preserve"> беруші</w:t>
      </w:r>
      <w:r w:rsidR="007A488A">
        <w:t>»</w:t>
      </w:r>
      <w:r w:rsidR="00E8171F" w:rsidRPr="00E8171F">
        <w:t xml:space="preserve"> (Шарт бойынша</w:t>
      </w:r>
      <w:r>
        <w:t xml:space="preserve"> «</w:t>
      </w:r>
      <w:r w:rsidR="00BA4B92">
        <w:t>Зерттеуші</w:t>
      </w:r>
      <w:r w:rsidR="007A488A">
        <w:t>»</w:t>
      </w:r>
      <w:r w:rsidR="00E8171F" w:rsidRPr="00E8171F">
        <w:t>) айқындайды және амортизацияны ескере отырып, оның қалдық құнынан тұрады.</w:t>
      </w:r>
    </w:p>
    <w:p w:rsidR="00AA55A5" w:rsidRDefault="00E8171F" w:rsidP="0038025E">
      <w:pPr>
        <w:pStyle w:val="1"/>
        <w:ind w:left="0" w:firstLine="0"/>
      </w:pPr>
      <w:r w:rsidRPr="00E8171F">
        <w:t>Жабдықтың қалдық құны неме</w:t>
      </w:r>
      <w:r w:rsidR="000E4D1C">
        <w:t>се жабдықтың құнын өтеу сомасы Ш</w:t>
      </w:r>
      <w:r w:rsidRPr="00E8171F">
        <w:t>арт талаптарына сәйкес (Жабдықтың жекелеген тораптары) формула бойынша есептеледі:</w:t>
      </w:r>
    </w:p>
    <w:p w:rsidR="00AA55A5" w:rsidRPr="00E8171F" w:rsidRDefault="00AA55A5" w:rsidP="000C66BE">
      <w:pPr>
        <w:pStyle w:val="1"/>
        <w:numPr>
          <w:ilvl w:val="2"/>
          <w:numId w:val="3"/>
        </w:numPr>
        <w:ind w:left="0" w:firstLine="0"/>
      </w:pPr>
      <w:bookmarkStart w:id="7" w:name="_Toc117266344"/>
      <w:r w:rsidRPr="00E8171F">
        <w:t xml:space="preserve">Рост.= Рнач. – Ропл., </w:t>
      </w:r>
      <w:bookmarkEnd w:id="7"/>
      <w:r w:rsidR="00E8171F">
        <w:t>мұндағы</w:t>
      </w:r>
    </w:p>
    <w:p w:rsidR="00AA55A5" w:rsidRPr="00E8171F" w:rsidRDefault="00AA55A5" w:rsidP="000C66BE">
      <w:pPr>
        <w:pStyle w:val="1"/>
        <w:numPr>
          <w:ilvl w:val="2"/>
          <w:numId w:val="3"/>
        </w:numPr>
        <w:ind w:left="0" w:firstLine="0"/>
      </w:pPr>
      <w:bookmarkStart w:id="8" w:name="_Toc117266345"/>
      <w:r w:rsidRPr="00E8171F">
        <w:t xml:space="preserve">Рнач. – </w:t>
      </w:r>
      <w:r w:rsidR="00E8171F" w:rsidRPr="00E8171F">
        <w:t>қабылдау</w:t>
      </w:r>
      <w:r w:rsidR="000E4D1C">
        <w:t>-тапсыру А</w:t>
      </w:r>
      <w:r w:rsidR="00E8171F" w:rsidRPr="00E8171F">
        <w:t xml:space="preserve">ктісіне сәйкес </w:t>
      </w:r>
      <w:r w:rsidR="00AC487C">
        <w:t>ж</w:t>
      </w:r>
      <w:r w:rsidR="007A488A">
        <w:t>алға</w:t>
      </w:r>
      <w:r w:rsidR="00E8171F" w:rsidRPr="00E8171F">
        <w:t xml:space="preserve"> беру сәтінде есептелген амортизацияны ескере отырып, жабдықтың құны</w:t>
      </w:r>
      <w:r w:rsidRPr="00E8171F">
        <w:t>;</w:t>
      </w:r>
      <w:bookmarkEnd w:id="8"/>
    </w:p>
    <w:p w:rsidR="00AA55A5" w:rsidRPr="00E8171F" w:rsidRDefault="00AA55A5" w:rsidP="000C66BE">
      <w:pPr>
        <w:pStyle w:val="1"/>
        <w:numPr>
          <w:ilvl w:val="2"/>
          <w:numId w:val="3"/>
        </w:numPr>
        <w:ind w:left="0" w:firstLine="0"/>
      </w:pPr>
      <w:bookmarkStart w:id="9" w:name="_Toc117266346"/>
      <w:r w:rsidRPr="00E8171F">
        <w:t xml:space="preserve">Ропл. - </w:t>
      </w:r>
      <w:r w:rsidR="00E8171F" w:rsidRPr="00E8171F">
        <w:t xml:space="preserve">жабдықты </w:t>
      </w:r>
      <w:r w:rsidR="00AC487C">
        <w:t>ж</w:t>
      </w:r>
      <w:r w:rsidR="007A488A">
        <w:t>алға</w:t>
      </w:r>
      <w:r w:rsidR="00E8171F" w:rsidRPr="00E8171F">
        <w:t xml:space="preserve"> алу кезеңі үшін жалдау ақысын төлеу бөлігінде шарт бойынша </w:t>
      </w:r>
      <w:r w:rsidR="007A488A">
        <w:t>«Жалға</w:t>
      </w:r>
      <w:r w:rsidR="00E8171F" w:rsidRPr="00E8171F">
        <w:t xml:space="preserve"> алушы</w:t>
      </w:r>
      <w:r w:rsidR="007A488A">
        <w:t>»</w:t>
      </w:r>
      <w:r w:rsidR="00E8171F" w:rsidRPr="00E8171F">
        <w:t xml:space="preserve"> (</w:t>
      </w:r>
      <w:r w:rsidR="007A488A">
        <w:t>«</w:t>
      </w:r>
      <w:r w:rsidR="00BA4B92">
        <w:t>Зерттеуші</w:t>
      </w:r>
      <w:r w:rsidR="007A488A">
        <w:t>»</w:t>
      </w:r>
      <w:r w:rsidR="00E8171F" w:rsidRPr="00E8171F">
        <w:t>) нақты төлеген сома</w:t>
      </w:r>
      <w:r w:rsidRPr="00E8171F">
        <w:t>.</w:t>
      </w:r>
      <w:bookmarkEnd w:id="9"/>
    </w:p>
    <w:p w:rsidR="00AA55A5" w:rsidRPr="007A488A" w:rsidRDefault="00AA55A5" w:rsidP="000C66BE">
      <w:pPr>
        <w:pStyle w:val="1"/>
        <w:numPr>
          <w:ilvl w:val="2"/>
          <w:numId w:val="3"/>
        </w:numPr>
        <w:ind w:left="0" w:firstLine="0"/>
      </w:pPr>
      <w:bookmarkStart w:id="10" w:name="_Toc117266347"/>
      <w:r w:rsidRPr="007A488A">
        <w:t xml:space="preserve">Ропл. = </w:t>
      </w:r>
      <w:bookmarkEnd w:id="10"/>
      <w:r w:rsidR="007A488A">
        <w:t>Жалға</w:t>
      </w:r>
      <w:r w:rsidR="00E8171F" w:rsidRPr="007A488A">
        <w:t xml:space="preserve"> алу тәулігінің саны * ОА, </w:t>
      </w:r>
      <w:r w:rsidR="00AC487C">
        <w:t>мұндағы</w:t>
      </w:r>
    </w:p>
    <w:p w:rsidR="00AA55A5" w:rsidRPr="007A488A" w:rsidRDefault="00AA55A5" w:rsidP="000C66BE">
      <w:pPr>
        <w:pStyle w:val="1"/>
        <w:numPr>
          <w:ilvl w:val="2"/>
          <w:numId w:val="3"/>
        </w:numPr>
        <w:ind w:left="0" w:firstLine="0"/>
      </w:pPr>
      <w:bookmarkStart w:id="11" w:name="_Toc117266348"/>
      <w:r w:rsidRPr="007A488A">
        <w:t xml:space="preserve">ЦА – </w:t>
      </w:r>
      <w:r w:rsidR="00E8171F" w:rsidRPr="007A488A">
        <w:t xml:space="preserve">1 </w:t>
      </w:r>
      <w:r w:rsidR="00F25760">
        <w:t>ұңғыма</w:t>
      </w:r>
      <w:r w:rsidR="00E8171F" w:rsidRPr="007A488A">
        <w:t>-тәулік жалдау құны</w:t>
      </w:r>
      <w:r w:rsidRPr="007A488A">
        <w:t>;</w:t>
      </w:r>
      <w:bookmarkEnd w:id="11"/>
    </w:p>
    <w:p w:rsidR="00E8171F" w:rsidRPr="007A488A" w:rsidRDefault="00E8171F" w:rsidP="000C66BE">
      <w:pPr>
        <w:pStyle w:val="1"/>
        <w:numPr>
          <w:ilvl w:val="2"/>
          <w:numId w:val="3"/>
        </w:numPr>
        <w:ind w:left="0" w:firstLine="0"/>
      </w:pPr>
      <w:r w:rsidRPr="007A488A">
        <w:t xml:space="preserve">Жалдау тәулігінің саны (жалдау мен жұмылдырудың біржолғы құны) – шарт бойынша есепті кезеңдегі бастапқы құжаттар бойынша </w:t>
      </w:r>
      <w:r w:rsidR="007A488A" w:rsidRPr="007A488A">
        <w:t>«</w:t>
      </w:r>
      <w:r w:rsidR="007A488A">
        <w:t>Жалға</w:t>
      </w:r>
      <w:r w:rsidRPr="007A488A">
        <w:t xml:space="preserve"> алушы</w:t>
      </w:r>
      <w:r w:rsidR="007A488A" w:rsidRPr="007A488A">
        <w:t>»</w:t>
      </w:r>
      <w:r w:rsidRPr="007A488A">
        <w:t xml:space="preserve"> </w:t>
      </w:r>
      <w:r w:rsidR="007A488A" w:rsidRPr="007A488A">
        <w:t>«</w:t>
      </w:r>
      <w:r w:rsidR="007A488A">
        <w:t>Жалға</w:t>
      </w:r>
      <w:r w:rsidRPr="007A488A">
        <w:t xml:space="preserve"> берушіден</w:t>
      </w:r>
      <w:r w:rsidR="007A488A" w:rsidRPr="007A488A">
        <w:t>»</w:t>
      </w:r>
      <w:r w:rsidRPr="007A488A">
        <w:t xml:space="preserve"> (</w:t>
      </w:r>
      <w:r w:rsidR="007A488A" w:rsidRPr="007A488A">
        <w:t>«</w:t>
      </w:r>
      <w:r w:rsidR="00BA4B92">
        <w:t>Зерттеуші</w:t>
      </w:r>
      <w:r w:rsidRPr="007A488A">
        <w:t>ден</w:t>
      </w:r>
      <w:r w:rsidR="007A488A" w:rsidRPr="007A488A">
        <w:t>»</w:t>
      </w:r>
      <w:r w:rsidRPr="007A488A">
        <w:t>) қабылдайтын жалдаудың нақты тәулігі (жалдау мен жұмылдырудың біржолғы құны).</w:t>
      </w:r>
      <w:r w:rsidR="00AC487C">
        <w:t xml:space="preserve"> </w:t>
      </w:r>
    </w:p>
    <w:p w:rsidR="00340C47" w:rsidRPr="00F977C8" w:rsidRDefault="00E8171F" w:rsidP="00F977C8">
      <w:pPr>
        <w:pStyle w:val="1"/>
        <w:ind w:left="0" w:firstLine="0"/>
      </w:pPr>
      <w:r w:rsidRPr="007A488A">
        <w:t xml:space="preserve">Қолданыстағы Шарттың талаптарына сәйкес </w:t>
      </w:r>
      <w:r w:rsidR="00AC487C">
        <w:t>«</w:t>
      </w:r>
      <w:r w:rsidR="007A488A">
        <w:t>Жалға</w:t>
      </w:r>
      <w:r w:rsidRPr="007A488A">
        <w:t xml:space="preserve"> берушінің</w:t>
      </w:r>
      <w:r w:rsidR="00AC487C">
        <w:t>»</w:t>
      </w:r>
      <w:r w:rsidRPr="007A488A">
        <w:t xml:space="preserve">  кінәлі деп танылу себептерінің тізбесі:</w:t>
      </w:r>
    </w:p>
    <w:p w:rsidR="00E8171F" w:rsidRPr="007A488A" w:rsidRDefault="00E8171F" w:rsidP="000C66BE">
      <w:pPr>
        <w:pStyle w:val="1"/>
        <w:numPr>
          <w:ilvl w:val="2"/>
          <w:numId w:val="3"/>
        </w:numPr>
        <w:ind w:left="0" w:firstLine="0"/>
      </w:pPr>
      <w:r w:rsidRPr="007A488A">
        <w:t xml:space="preserve">УЭЦН ақауы (соның ішінде </w:t>
      </w:r>
      <w:r w:rsidR="00F25760">
        <w:t>ұңғыма</w:t>
      </w:r>
      <w:r w:rsidRPr="007A488A">
        <w:t>ға орнатылғаннан кейін іске қосылмаған қондырғылар);</w:t>
      </w:r>
    </w:p>
    <w:p w:rsidR="00E8171F" w:rsidRPr="007A488A" w:rsidRDefault="00F25760" w:rsidP="000C66BE">
      <w:pPr>
        <w:pStyle w:val="1"/>
        <w:numPr>
          <w:ilvl w:val="2"/>
          <w:numId w:val="3"/>
        </w:numPr>
        <w:ind w:left="0" w:firstLine="0"/>
      </w:pPr>
      <w:r>
        <w:t>Ұңғыма</w:t>
      </w:r>
      <w:r w:rsidR="00E8171F" w:rsidRPr="007A488A">
        <w:t xml:space="preserve"> жабдықтарын өндіруші зауыттың себебі бойынша УЭЦН </w:t>
      </w:r>
      <w:r w:rsidR="00AC487C" w:rsidRPr="007A488A">
        <w:t>ақауы</w:t>
      </w:r>
      <w:r w:rsidR="00E8171F" w:rsidRPr="007A488A">
        <w:t>;</w:t>
      </w:r>
    </w:p>
    <w:p w:rsidR="00E8171F" w:rsidRPr="007A488A" w:rsidRDefault="00AC487C" w:rsidP="000C66BE">
      <w:pPr>
        <w:pStyle w:val="1"/>
        <w:numPr>
          <w:ilvl w:val="2"/>
          <w:numId w:val="3"/>
        </w:numPr>
        <w:ind w:left="0" w:firstLine="0"/>
      </w:pPr>
      <w:r>
        <w:lastRenderedPageBreak/>
        <w:t xml:space="preserve">ПЭД </w:t>
      </w:r>
      <w:r w:rsidRPr="007A488A">
        <w:t>ақауы</w:t>
      </w:r>
      <w:r w:rsidR="00E8171F" w:rsidRPr="007A488A">
        <w:t>;</w:t>
      </w:r>
    </w:p>
    <w:p w:rsidR="00E8171F" w:rsidRPr="007A488A" w:rsidRDefault="00E8171F" w:rsidP="000C66BE">
      <w:pPr>
        <w:pStyle w:val="1"/>
        <w:numPr>
          <w:ilvl w:val="2"/>
          <w:numId w:val="3"/>
        </w:numPr>
        <w:ind w:left="0" w:firstLine="0"/>
      </w:pPr>
      <w:r w:rsidRPr="007A488A">
        <w:t xml:space="preserve">Гидроқорғау </w:t>
      </w:r>
      <w:r w:rsidR="00AC487C" w:rsidRPr="007A488A">
        <w:t>ақауы</w:t>
      </w:r>
      <w:r w:rsidRPr="007A488A">
        <w:t>;</w:t>
      </w:r>
    </w:p>
    <w:p w:rsidR="00E8171F" w:rsidRPr="007A488A" w:rsidRDefault="00E8171F" w:rsidP="000C66BE">
      <w:pPr>
        <w:pStyle w:val="1"/>
        <w:numPr>
          <w:ilvl w:val="2"/>
          <w:numId w:val="3"/>
        </w:numPr>
        <w:ind w:left="0" w:firstLine="0"/>
      </w:pPr>
      <w:r w:rsidRPr="007A488A">
        <w:t>Газ сепараторының (диспергатордың)</w:t>
      </w:r>
      <w:r w:rsidR="00AC487C">
        <w:t xml:space="preserve"> </w:t>
      </w:r>
      <w:r w:rsidRPr="007A488A">
        <w:t>ақауы;</w:t>
      </w:r>
      <w:r w:rsidR="00AC487C">
        <w:t xml:space="preserve"> </w:t>
      </w:r>
    </w:p>
    <w:p w:rsidR="00E8171F" w:rsidRPr="007A488A" w:rsidRDefault="00E8171F" w:rsidP="000C66BE">
      <w:pPr>
        <w:pStyle w:val="1"/>
        <w:numPr>
          <w:ilvl w:val="2"/>
          <w:numId w:val="3"/>
        </w:numPr>
        <w:ind w:left="0" w:firstLine="0"/>
      </w:pPr>
      <w:r w:rsidRPr="007A488A">
        <w:t>Кабельдік желінің немесе кабельдік ұзартқыштың істен шығуы;</w:t>
      </w:r>
    </w:p>
    <w:p w:rsidR="00E8171F" w:rsidRPr="007A488A" w:rsidRDefault="00E8171F" w:rsidP="000C66BE">
      <w:pPr>
        <w:pStyle w:val="1"/>
        <w:numPr>
          <w:ilvl w:val="2"/>
          <w:numId w:val="3"/>
        </w:numPr>
        <w:ind w:left="0" w:firstLine="0"/>
      </w:pPr>
      <w:r w:rsidRPr="007A488A">
        <w:t xml:space="preserve">УЭЦН монтажының </w:t>
      </w:r>
      <w:r w:rsidR="00AC487C" w:rsidRPr="007A488A">
        <w:t>ақауы</w:t>
      </w:r>
      <w:r w:rsidRPr="007A488A">
        <w:t>;</w:t>
      </w:r>
      <w:r w:rsidR="00AC487C">
        <w:t xml:space="preserve"> </w:t>
      </w:r>
    </w:p>
    <w:p w:rsidR="00E8171F" w:rsidRPr="007A488A" w:rsidRDefault="00E8171F" w:rsidP="000C66BE">
      <w:pPr>
        <w:pStyle w:val="1"/>
        <w:numPr>
          <w:ilvl w:val="2"/>
          <w:numId w:val="3"/>
        </w:numPr>
        <w:ind w:left="0" w:firstLine="0"/>
      </w:pPr>
      <w:r w:rsidRPr="007A488A">
        <w:t>Механикалық зақымданулар, сондай-ақ ВНР және пайдалану кезінде бұзушылықтар болмаған кезде кабельді бұзу немесе балқыту;</w:t>
      </w:r>
    </w:p>
    <w:p w:rsidR="00E8171F" w:rsidRPr="007A488A" w:rsidRDefault="00E8171F" w:rsidP="000C66BE">
      <w:pPr>
        <w:pStyle w:val="1"/>
        <w:numPr>
          <w:ilvl w:val="2"/>
          <w:numId w:val="3"/>
        </w:numPr>
        <w:ind w:left="0" w:firstLine="0"/>
      </w:pPr>
      <w:r w:rsidRPr="007A488A">
        <w:t>Кабельдік муфтаның ақауы;</w:t>
      </w:r>
    </w:p>
    <w:p w:rsidR="00E8171F" w:rsidRPr="007A488A" w:rsidRDefault="00E8171F" w:rsidP="000C66BE">
      <w:pPr>
        <w:pStyle w:val="1"/>
        <w:numPr>
          <w:ilvl w:val="2"/>
          <w:numId w:val="3"/>
        </w:numPr>
        <w:ind w:left="0" w:firstLine="0"/>
      </w:pPr>
      <w:r w:rsidRPr="007A488A">
        <w:t xml:space="preserve">УЭЦН пайдалану паспортын ресімдеу кезінде деректердің дұрыс </w:t>
      </w:r>
      <w:r w:rsidR="00AC487C">
        <w:t xml:space="preserve">болмауы </w:t>
      </w:r>
      <w:r w:rsidRPr="007A488A">
        <w:t>немесе олардың болмауы;</w:t>
      </w:r>
    </w:p>
    <w:p w:rsidR="00E8171F" w:rsidRPr="007A488A" w:rsidRDefault="00E8171F" w:rsidP="000C66BE">
      <w:pPr>
        <w:pStyle w:val="1"/>
        <w:numPr>
          <w:ilvl w:val="2"/>
          <w:numId w:val="3"/>
        </w:numPr>
        <w:ind w:left="0" w:firstLine="0"/>
      </w:pPr>
      <w:r w:rsidRPr="007A488A">
        <w:t xml:space="preserve">Келісілген өтінімге сәйкес келмейтін УЭЦН жиынтығын </w:t>
      </w:r>
      <w:r w:rsidR="007A488A" w:rsidRPr="007A488A">
        <w:t>«</w:t>
      </w:r>
      <w:r w:rsidR="007A488A">
        <w:t>Жалға</w:t>
      </w:r>
      <w:r w:rsidRPr="007A488A">
        <w:t xml:space="preserve"> алушыға</w:t>
      </w:r>
      <w:r w:rsidR="007A488A" w:rsidRPr="007A488A">
        <w:t>»</w:t>
      </w:r>
      <w:r w:rsidRPr="007A488A">
        <w:t xml:space="preserve"> жеткізу;</w:t>
      </w:r>
    </w:p>
    <w:p w:rsidR="00E8171F" w:rsidRPr="007A488A" w:rsidRDefault="00E8171F" w:rsidP="000C66BE">
      <w:pPr>
        <w:pStyle w:val="1"/>
        <w:numPr>
          <w:ilvl w:val="2"/>
          <w:numId w:val="3"/>
        </w:numPr>
        <w:ind w:left="0" w:firstLine="0"/>
      </w:pPr>
      <w:r w:rsidRPr="007A488A">
        <w:t>УЭЦН жерүсті жабдықтарының ақаулығы;</w:t>
      </w:r>
    </w:p>
    <w:p w:rsidR="00E8171F" w:rsidRPr="007A488A" w:rsidRDefault="00E8171F" w:rsidP="000C66BE">
      <w:pPr>
        <w:pStyle w:val="1"/>
        <w:numPr>
          <w:ilvl w:val="2"/>
          <w:numId w:val="3"/>
        </w:numPr>
        <w:ind w:left="0" w:firstLine="0"/>
      </w:pPr>
      <w:r w:rsidRPr="007A488A">
        <w:t>УЭЦН іске қосу және пайдалану жөніндегі регламентті бұзу;</w:t>
      </w:r>
    </w:p>
    <w:p w:rsidR="00E8171F" w:rsidRPr="007A488A" w:rsidRDefault="00E8171F" w:rsidP="000C66BE">
      <w:pPr>
        <w:pStyle w:val="1"/>
        <w:numPr>
          <w:ilvl w:val="2"/>
          <w:numId w:val="3"/>
        </w:numPr>
        <w:ind w:left="0" w:firstLine="0"/>
      </w:pPr>
      <w:r w:rsidRPr="007A488A">
        <w:t>УЭЦН режиміне сапасыз шығару;</w:t>
      </w:r>
    </w:p>
    <w:p w:rsidR="00E8171F" w:rsidRPr="0020510E" w:rsidRDefault="00E8171F" w:rsidP="000C66BE">
      <w:pPr>
        <w:pStyle w:val="1"/>
        <w:numPr>
          <w:ilvl w:val="2"/>
          <w:numId w:val="3"/>
        </w:numPr>
        <w:ind w:left="0" w:firstLine="0"/>
      </w:pPr>
      <w:r w:rsidRPr="007A488A">
        <w:t>Осы Ережемен қамтылмаған барлық даулы жағдайларда Тараптар жазбаша келісім бойынша әрекет етеді.</w:t>
      </w:r>
    </w:p>
    <w:p w:rsidR="00476B9E" w:rsidRPr="0020510E" w:rsidRDefault="007A488A" w:rsidP="0020510E">
      <w:pPr>
        <w:pStyle w:val="1"/>
        <w:ind w:left="0" w:firstLine="0"/>
      </w:pPr>
      <w:r w:rsidRPr="007A488A">
        <w:t>«</w:t>
      </w:r>
      <w:r w:rsidR="00BA4B92">
        <w:t>Зерттеуші</w:t>
      </w:r>
      <w:r w:rsidRPr="007A488A">
        <w:t>»</w:t>
      </w:r>
      <w:r w:rsidR="00E8171F" w:rsidRPr="007A488A">
        <w:t xml:space="preserve"> кінәлі деп танылған себептердің тізбесі:</w:t>
      </w:r>
    </w:p>
    <w:p w:rsidR="00E8171F" w:rsidRPr="007A488A" w:rsidRDefault="00E8171F" w:rsidP="000C66BE">
      <w:pPr>
        <w:pStyle w:val="1"/>
        <w:numPr>
          <w:ilvl w:val="2"/>
          <w:numId w:val="3"/>
        </w:numPr>
        <w:ind w:left="0" w:firstLine="0"/>
      </w:pPr>
      <w:r w:rsidRPr="007A488A">
        <w:t xml:space="preserve">УЭЦН мен Y-tool жабдықтарының ұшуына әкеп соқтырған Y-tool денесі және (немесе) </w:t>
      </w:r>
      <w:r w:rsidR="00AC487C">
        <w:t xml:space="preserve">бұрандасы </w:t>
      </w:r>
      <w:r w:rsidRPr="007A488A">
        <w:t xml:space="preserve">бойынша </w:t>
      </w:r>
      <w:r w:rsidR="00AC487C">
        <w:t>ақау</w:t>
      </w:r>
      <w:r w:rsidRPr="007A488A">
        <w:t>(сынық) ;</w:t>
      </w:r>
    </w:p>
    <w:p w:rsidR="00E8171F" w:rsidRPr="007A488A" w:rsidRDefault="00E8171F" w:rsidP="000C66BE">
      <w:pPr>
        <w:pStyle w:val="1"/>
        <w:numPr>
          <w:ilvl w:val="2"/>
          <w:numId w:val="3"/>
        </w:numPr>
        <w:ind w:left="0" w:firstLine="0"/>
      </w:pPr>
      <w:r w:rsidRPr="007A488A">
        <w:t>УЭЦН-</w:t>
      </w:r>
      <w:r w:rsidR="000E4D1C">
        <w:t>нің берілмеуінен тұратын қатты</w:t>
      </w:r>
      <w:r w:rsidRPr="007A488A">
        <w:t xml:space="preserve"> тығынмен сәтсіз тығыздаудың салдары;</w:t>
      </w:r>
    </w:p>
    <w:p w:rsidR="00E8171F" w:rsidRPr="007A488A" w:rsidRDefault="00E8171F" w:rsidP="000C66BE">
      <w:pPr>
        <w:pStyle w:val="1"/>
        <w:numPr>
          <w:ilvl w:val="2"/>
          <w:numId w:val="3"/>
        </w:numPr>
        <w:ind w:left="0" w:firstLine="0"/>
      </w:pPr>
      <w:r w:rsidRPr="007A488A">
        <w:t xml:space="preserve">зерттеу жабдығының </w:t>
      </w:r>
      <w:r w:rsidR="00F25760">
        <w:t>ұңғыма</w:t>
      </w:r>
      <w:r w:rsidRPr="007A488A">
        <w:t>ларын, каротаждық кабельді және сыну немесе сыну салдарынан басқасын кенжарға қалдыру (жоғалту) ;</w:t>
      </w:r>
    </w:p>
    <w:p w:rsidR="00E8171F" w:rsidRPr="007A488A" w:rsidRDefault="00F25760" w:rsidP="000C66BE">
      <w:pPr>
        <w:pStyle w:val="1"/>
        <w:numPr>
          <w:ilvl w:val="2"/>
          <w:numId w:val="3"/>
        </w:numPr>
        <w:ind w:left="0" w:firstLine="0"/>
      </w:pPr>
      <w:r>
        <w:t>ұңғыма</w:t>
      </w:r>
      <w:r w:rsidR="00E8171F" w:rsidRPr="007A488A">
        <w:t>ның дизайны мен қолданылуына байланысты Y-tool жабдығының істен шығуы, бұл П</w:t>
      </w:r>
      <w:r w:rsidR="00465D5E">
        <w:t>ГИС</w:t>
      </w:r>
      <w:r w:rsidR="00AC487C">
        <w:t xml:space="preserve"> жүргізудің мүмкіндігіне</w:t>
      </w:r>
      <w:r w:rsidR="00E8171F" w:rsidRPr="007A488A">
        <w:t xml:space="preserve"> ықпал етті.</w:t>
      </w:r>
    </w:p>
    <w:p w:rsidR="00476B9E" w:rsidRPr="00476B9E" w:rsidRDefault="00476B9E" w:rsidP="000C66BE">
      <w:pPr>
        <w:pStyle w:val="1"/>
        <w:ind w:left="0" w:firstLine="0"/>
      </w:pPr>
      <w:r w:rsidRPr="007A488A">
        <w:t>Қолданыстағы Шарттың талаптарына сәйкес</w:t>
      </w:r>
      <w:r w:rsidR="00AD24CB">
        <w:t>,</w:t>
      </w:r>
      <w:r w:rsidRPr="007A488A">
        <w:t xml:space="preserve"> Орындаушы  кінәлі деп танылуының себептерінің тізбесі:</w:t>
      </w:r>
    </w:p>
    <w:p w:rsidR="00E8171F" w:rsidRPr="007A488A" w:rsidRDefault="00F25760" w:rsidP="000C66BE">
      <w:pPr>
        <w:pStyle w:val="1"/>
        <w:numPr>
          <w:ilvl w:val="2"/>
          <w:numId w:val="3"/>
        </w:numPr>
        <w:ind w:left="0" w:firstLine="0"/>
      </w:pPr>
      <w:r>
        <w:t>Ұңғыма</w:t>
      </w:r>
      <w:r w:rsidR="00E8171F" w:rsidRPr="007A488A">
        <w:t xml:space="preserve"> бағанасының, УЭЦН жиынтығының және (немесе) Y-tool жабдығының </w:t>
      </w:r>
      <w:r w:rsidR="00555E3B">
        <w:t>ӨТБ</w:t>
      </w:r>
      <w:r w:rsidR="00E8171F" w:rsidRPr="007A488A">
        <w:t xml:space="preserve"> кезінде </w:t>
      </w:r>
      <w:r>
        <w:t>ұңғыма</w:t>
      </w:r>
      <w:r w:rsidR="00E8171F" w:rsidRPr="007A488A">
        <w:t xml:space="preserve"> кенжарына ұшуы;</w:t>
      </w:r>
    </w:p>
    <w:p w:rsidR="00E8171F" w:rsidRPr="007A488A" w:rsidRDefault="00AD24CB" w:rsidP="000C66BE">
      <w:pPr>
        <w:pStyle w:val="1"/>
        <w:numPr>
          <w:ilvl w:val="2"/>
          <w:numId w:val="3"/>
        </w:numPr>
        <w:ind w:left="0" w:firstLine="0"/>
      </w:pPr>
      <w:r>
        <w:t>Лифттінің ағып кетуі</w:t>
      </w:r>
      <w:r w:rsidR="00E8171F" w:rsidRPr="007A488A">
        <w:t>;</w:t>
      </w:r>
    </w:p>
    <w:p w:rsidR="00E8171F" w:rsidRPr="007A488A" w:rsidRDefault="00E8171F" w:rsidP="000C66BE">
      <w:pPr>
        <w:pStyle w:val="1"/>
        <w:numPr>
          <w:ilvl w:val="2"/>
          <w:numId w:val="3"/>
        </w:numPr>
        <w:ind w:left="0" w:firstLine="0"/>
      </w:pPr>
      <w:r w:rsidRPr="007A488A">
        <w:t>Мұнай тиеу кабелінің механикалық зақымдануы;</w:t>
      </w:r>
    </w:p>
    <w:p w:rsidR="00E8171F" w:rsidRPr="007A488A" w:rsidRDefault="00E8171F" w:rsidP="000C66BE">
      <w:pPr>
        <w:pStyle w:val="1"/>
        <w:numPr>
          <w:ilvl w:val="2"/>
          <w:numId w:val="3"/>
        </w:numPr>
        <w:ind w:left="0" w:firstLine="0"/>
      </w:pPr>
      <w:r w:rsidRPr="007A488A">
        <w:t>Түсу тереңдігінің бұзылуы;</w:t>
      </w:r>
    </w:p>
    <w:p w:rsidR="00E8171F" w:rsidRPr="007A488A" w:rsidRDefault="00E8171F" w:rsidP="000C66BE">
      <w:pPr>
        <w:pStyle w:val="1"/>
        <w:numPr>
          <w:ilvl w:val="2"/>
          <w:numId w:val="3"/>
        </w:numPr>
        <w:ind w:left="0" w:firstLine="0"/>
      </w:pPr>
      <w:r w:rsidRPr="007A488A">
        <w:t>Превентордың өздігінен іске қосылуы;</w:t>
      </w:r>
    </w:p>
    <w:p w:rsidR="00E8171F" w:rsidRPr="00E8171F" w:rsidRDefault="002F5EEB" w:rsidP="000C66BE">
      <w:pPr>
        <w:pStyle w:val="1"/>
        <w:numPr>
          <w:ilvl w:val="2"/>
          <w:numId w:val="3"/>
        </w:numPr>
        <w:ind w:left="0" w:firstLine="0"/>
      </w:pPr>
      <w:r>
        <w:t>Батырмалы</w:t>
      </w:r>
      <w:r w:rsidR="00E8171F" w:rsidRPr="00E8171F">
        <w:t xml:space="preserve"> кабелінің </w:t>
      </w:r>
      <w:r w:rsidR="00AC487C">
        <w:t xml:space="preserve">НКТ </w:t>
      </w:r>
      <w:r w:rsidR="00E8171F" w:rsidRPr="00E8171F">
        <w:t xml:space="preserve">айналасында бұралу, </w:t>
      </w:r>
      <w:r w:rsidR="00F25760">
        <w:t>ұңғыма</w:t>
      </w:r>
      <w:r w:rsidR="00E8171F" w:rsidRPr="00E8171F">
        <w:t>дан УЭЦН түсіру және көтеру кезінде түсір</w:t>
      </w:r>
      <w:r w:rsidR="00AD24CB">
        <w:t>у-көтеру операцияларын орындау Н</w:t>
      </w:r>
      <w:r w:rsidR="00E8171F" w:rsidRPr="00E8171F">
        <w:t>ұсқаулығының бұзылуы, бұл кейіннен тереңдік-сорғы және зерттеу жабдықтарының жұмысының бұзылуына әкел</w:t>
      </w:r>
      <w:r w:rsidR="00AC487C">
        <w:t>е</w:t>
      </w:r>
      <w:r w:rsidR="00E8171F" w:rsidRPr="00E8171F">
        <w:t>ді.</w:t>
      </w:r>
    </w:p>
    <w:p w:rsidR="00E8171F" w:rsidRPr="00476B9E" w:rsidRDefault="00E8171F" w:rsidP="00E8171F">
      <w:pPr>
        <w:pStyle w:val="a5"/>
        <w:jc w:val="both"/>
        <w:rPr>
          <w:rFonts w:ascii="Times New Roman" w:hAnsi="Times New Roman" w:cs="Times New Roman"/>
          <w:sz w:val="24"/>
          <w:szCs w:val="24"/>
          <w:lang w:val="kk-KZ"/>
        </w:rPr>
      </w:pPr>
    </w:p>
    <w:p w:rsidR="00E8171F" w:rsidRPr="00C566C4" w:rsidRDefault="00E8171F" w:rsidP="000C66BE">
      <w:pPr>
        <w:pStyle w:val="a7"/>
        <w:numPr>
          <w:ilvl w:val="0"/>
          <w:numId w:val="3"/>
        </w:numPr>
        <w:spacing w:after="0" w:line="240" w:lineRule="auto"/>
        <w:contextualSpacing w:val="0"/>
        <w:jc w:val="center"/>
        <w:rPr>
          <w:rFonts w:ascii="Times New Roman" w:hAnsi="Times New Roman" w:cs="Times New Roman"/>
          <w:b/>
          <w:sz w:val="24"/>
          <w:szCs w:val="24"/>
        </w:rPr>
      </w:pPr>
      <w:r w:rsidRPr="00467F95">
        <w:rPr>
          <w:rFonts w:ascii="Times New Roman" w:hAnsi="Times New Roman" w:cs="Times New Roman"/>
          <w:b/>
          <w:sz w:val="24"/>
          <w:szCs w:val="24"/>
          <w:lang w:val="kk-KZ"/>
        </w:rPr>
        <w:t>Қауіпсіздік</w:t>
      </w:r>
      <w:r w:rsidRPr="00C566C4">
        <w:rPr>
          <w:rFonts w:ascii="Times New Roman" w:hAnsi="Times New Roman" w:cs="Times New Roman"/>
          <w:b/>
          <w:sz w:val="24"/>
          <w:szCs w:val="24"/>
        </w:rPr>
        <w:t xml:space="preserve"> шаралары бойынша саралау</w:t>
      </w:r>
    </w:p>
    <w:p w:rsidR="00E8171F" w:rsidRPr="00E8171F" w:rsidRDefault="007A488A" w:rsidP="000C66BE">
      <w:pPr>
        <w:pStyle w:val="1"/>
        <w:ind w:left="0" w:firstLine="0"/>
      </w:pPr>
      <w:r>
        <w:t>«Жалға</w:t>
      </w:r>
      <w:r w:rsidR="00E8171F" w:rsidRPr="00E8171F">
        <w:t xml:space="preserve"> беруші</w:t>
      </w:r>
      <w:r>
        <w:t>»</w:t>
      </w:r>
      <w:r w:rsidR="00E8171F" w:rsidRPr="00E8171F">
        <w:t xml:space="preserve">, </w:t>
      </w:r>
      <w:r>
        <w:t>«</w:t>
      </w:r>
      <w:r w:rsidR="00E8171F" w:rsidRPr="00E8171F">
        <w:t>Орындаушы</w:t>
      </w:r>
      <w:r>
        <w:t>»</w:t>
      </w:r>
      <w:r w:rsidR="00E8171F" w:rsidRPr="00E8171F">
        <w:t xml:space="preserve">, </w:t>
      </w:r>
      <w:r>
        <w:t>«</w:t>
      </w:r>
      <w:r w:rsidR="00BA4B92">
        <w:t>Зерттеуші</w:t>
      </w:r>
      <w:r>
        <w:t>»</w:t>
      </w:r>
      <w:r w:rsidR="00AD24CB">
        <w:t xml:space="preserve"> </w:t>
      </w:r>
      <w:r w:rsidR="00E8171F" w:rsidRPr="00E8171F">
        <w:t xml:space="preserve">жұмыс істеп тұрған </w:t>
      </w:r>
      <w:r w:rsidR="00AD24CB">
        <w:t>«</w:t>
      </w:r>
      <w:r>
        <w:t>Жалға</w:t>
      </w:r>
      <w:r w:rsidR="00AD24CB">
        <w:t xml:space="preserve"> алушы»</w:t>
      </w:r>
      <w:r w:rsidR="00E8171F" w:rsidRPr="00E8171F">
        <w:t xml:space="preserve"> объектілерінде толық жауапты болады:</w:t>
      </w:r>
    </w:p>
    <w:p w:rsidR="00E8171F" w:rsidRPr="00476B9E" w:rsidRDefault="007A488A" w:rsidP="000C66BE">
      <w:pPr>
        <w:pStyle w:val="1"/>
        <w:numPr>
          <w:ilvl w:val="2"/>
          <w:numId w:val="3"/>
        </w:numPr>
        <w:ind w:left="0" w:firstLine="0"/>
      </w:pPr>
      <w:r w:rsidRPr="00476B9E">
        <w:t>«</w:t>
      </w:r>
      <w:r w:rsidR="00E8171F" w:rsidRPr="00476B9E">
        <w:t>Қазақойл Ақтөбе</w:t>
      </w:r>
      <w:r w:rsidRPr="00476B9E">
        <w:t>»</w:t>
      </w:r>
      <w:r w:rsidR="00AC487C">
        <w:t xml:space="preserve"> ЖШС</w:t>
      </w:r>
      <w:r w:rsidR="00E8171F" w:rsidRPr="00476B9E">
        <w:t xml:space="preserve"> қолданылатын ішкі тәртіп ережелерін бұзғаны үшін және </w:t>
      </w:r>
      <w:r w:rsidRPr="00476B9E">
        <w:t>«Жалға</w:t>
      </w:r>
      <w:r w:rsidR="00E8171F" w:rsidRPr="00476B9E">
        <w:t xml:space="preserve"> алушыға</w:t>
      </w:r>
      <w:r w:rsidRPr="00476B9E">
        <w:t>»</w:t>
      </w:r>
      <w:r w:rsidR="00E8171F" w:rsidRPr="00476B9E">
        <w:t xml:space="preserve"> келтірілген залал </w:t>
      </w:r>
      <w:r w:rsidRPr="00476B9E">
        <w:t>«Жалға</w:t>
      </w:r>
      <w:r w:rsidR="00E8171F" w:rsidRPr="00476B9E">
        <w:t xml:space="preserve"> берушінің</w:t>
      </w:r>
      <w:r w:rsidRPr="00476B9E">
        <w:t>»</w:t>
      </w:r>
      <w:r w:rsidR="00E8171F" w:rsidRPr="00476B9E">
        <w:t xml:space="preserve"> немесе </w:t>
      </w:r>
      <w:r w:rsidRPr="00476B9E">
        <w:t>«</w:t>
      </w:r>
      <w:r w:rsidR="00E8171F" w:rsidRPr="00476B9E">
        <w:t>Орындаушының</w:t>
      </w:r>
      <w:r w:rsidRPr="00476B9E">
        <w:t>»</w:t>
      </w:r>
      <w:r w:rsidR="00E8171F" w:rsidRPr="00476B9E">
        <w:t xml:space="preserve"> немесе </w:t>
      </w:r>
      <w:r w:rsidRPr="00476B9E">
        <w:t>«</w:t>
      </w:r>
      <w:r w:rsidR="00BA4B92">
        <w:t>Зерттеуші</w:t>
      </w:r>
      <w:r w:rsidR="00E8171F" w:rsidRPr="00476B9E">
        <w:t>нің</w:t>
      </w:r>
      <w:r w:rsidRPr="00476B9E">
        <w:t>»</w:t>
      </w:r>
      <w:r w:rsidR="00AC487C">
        <w:t xml:space="preserve"> </w:t>
      </w:r>
      <w:r w:rsidR="00E8171F" w:rsidRPr="00476B9E">
        <w:t>өкілінің кінәсінен;</w:t>
      </w:r>
    </w:p>
    <w:p w:rsidR="00E8171F" w:rsidRPr="00E8171F" w:rsidRDefault="00E8171F" w:rsidP="000C66BE">
      <w:pPr>
        <w:pStyle w:val="1"/>
        <w:numPr>
          <w:ilvl w:val="2"/>
          <w:numId w:val="3"/>
        </w:numPr>
        <w:ind w:left="0" w:firstLine="0"/>
      </w:pPr>
      <w:r w:rsidRPr="00E8171F">
        <w:t>қауіпсіздік</w:t>
      </w:r>
      <w:r w:rsidR="00AD24CB">
        <w:t xml:space="preserve"> Ережелерін, Н</w:t>
      </w:r>
      <w:r w:rsidRPr="00E8171F">
        <w:t>ұсқаулықтарды және басқа да нормативтік құжаттарды сақтамағаны үшін;</w:t>
      </w:r>
    </w:p>
    <w:p w:rsidR="00E8171F" w:rsidRPr="00E8171F" w:rsidRDefault="00E8171F" w:rsidP="000C66BE">
      <w:pPr>
        <w:pStyle w:val="1"/>
        <w:numPr>
          <w:ilvl w:val="2"/>
          <w:numId w:val="3"/>
        </w:numPr>
        <w:ind w:left="0" w:firstLine="0"/>
      </w:pPr>
      <w:r w:rsidRPr="00E8171F">
        <w:t>өз қызметкерлерінің қатысуымен болған жазатайым оқиғалар, апаттар үшін.</w:t>
      </w:r>
    </w:p>
    <w:p w:rsidR="00E8171F" w:rsidRPr="00E8171F" w:rsidRDefault="007A488A" w:rsidP="000C66BE">
      <w:pPr>
        <w:pStyle w:val="1"/>
        <w:ind w:left="0" w:firstLine="0"/>
      </w:pPr>
      <w:r>
        <w:t>«</w:t>
      </w:r>
      <w:r w:rsidR="00A653EC" w:rsidRPr="00A653EC">
        <w:t>Жалға беруші</w:t>
      </w:r>
      <w:r>
        <w:t>»</w:t>
      </w:r>
      <w:r w:rsidR="00E8171F" w:rsidRPr="00E8171F">
        <w:t xml:space="preserve">, </w:t>
      </w:r>
      <w:r>
        <w:t>«</w:t>
      </w:r>
      <w:r w:rsidR="00AC487C">
        <w:t>О</w:t>
      </w:r>
      <w:r w:rsidR="00E8171F" w:rsidRPr="00E8171F">
        <w:t>рындаушы</w:t>
      </w:r>
      <w:r>
        <w:t>»</w:t>
      </w:r>
      <w:r w:rsidR="00E8171F" w:rsidRPr="00E8171F">
        <w:t xml:space="preserve"> және </w:t>
      </w:r>
      <w:r>
        <w:t>«</w:t>
      </w:r>
      <w:r w:rsidR="00BA4B92">
        <w:t>Зерттеуші</w:t>
      </w:r>
      <w:r>
        <w:t>»</w:t>
      </w:r>
      <w:r w:rsidR="00E8171F" w:rsidRPr="00E8171F">
        <w:t xml:space="preserve"> жауап береді:</w:t>
      </w:r>
    </w:p>
    <w:p w:rsidR="00E8171F" w:rsidRPr="00A653EC" w:rsidRDefault="00E8171F" w:rsidP="000C66BE">
      <w:pPr>
        <w:pStyle w:val="1"/>
        <w:numPr>
          <w:ilvl w:val="2"/>
          <w:numId w:val="3"/>
        </w:numPr>
        <w:ind w:left="0" w:firstLine="0"/>
      </w:pPr>
      <w:r w:rsidRPr="00A653EC">
        <w:t>олар орындайтын жұмысты (көрсетілетін қызметтерді)</w:t>
      </w:r>
      <w:r w:rsidR="00AC487C">
        <w:t xml:space="preserve"> </w:t>
      </w:r>
      <w:r w:rsidRPr="00A653EC">
        <w:t xml:space="preserve">ұйымдастырғаны және қауіпсіз жүргізгені үшін, </w:t>
      </w:r>
    </w:p>
    <w:p w:rsidR="00E8171F" w:rsidRPr="00E8171F" w:rsidRDefault="00E8171F" w:rsidP="000C66BE">
      <w:pPr>
        <w:pStyle w:val="1"/>
        <w:numPr>
          <w:ilvl w:val="2"/>
          <w:numId w:val="3"/>
        </w:numPr>
        <w:ind w:left="0" w:firstLine="0"/>
      </w:pPr>
      <w:r w:rsidRPr="00E8171F">
        <w:lastRenderedPageBreak/>
        <w:t>өз қызметкерлерінің біліктілігіне сәйкестігі</w:t>
      </w:r>
      <w:r w:rsidR="00AC487C">
        <w:t xml:space="preserve"> бойынша</w:t>
      </w:r>
      <w:r w:rsidRPr="00E8171F">
        <w:t>;</w:t>
      </w:r>
    </w:p>
    <w:p w:rsidR="00E8171F" w:rsidRPr="00E8171F" w:rsidRDefault="00E8171F" w:rsidP="000C66BE">
      <w:pPr>
        <w:pStyle w:val="1"/>
        <w:numPr>
          <w:ilvl w:val="2"/>
          <w:numId w:val="3"/>
        </w:numPr>
        <w:ind w:left="0" w:firstLine="0"/>
      </w:pPr>
      <w:r w:rsidRPr="00E8171F">
        <w:t>оқытуды ұйымдастыру және қызметкерлердің білімін тексеру үшін.</w:t>
      </w:r>
    </w:p>
    <w:p w:rsidR="00E8171F" w:rsidRPr="00E8171F" w:rsidRDefault="007A488A" w:rsidP="000C66BE">
      <w:pPr>
        <w:pStyle w:val="1"/>
        <w:ind w:left="0" w:firstLine="0"/>
      </w:pPr>
      <w:r>
        <w:t>«Жалға</w:t>
      </w:r>
      <w:r w:rsidR="00E8171F" w:rsidRPr="00E8171F">
        <w:t xml:space="preserve"> беруші</w:t>
      </w:r>
      <w:r>
        <w:t>»</w:t>
      </w:r>
      <w:r w:rsidR="00E8171F" w:rsidRPr="00E8171F">
        <w:t xml:space="preserve">, </w:t>
      </w:r>
      <w:r>
        <w:t>«</w:t>
      </w:r>
      <w:r w:rsidR="00E8171F" w:rsidRPr="00E8171F">
        <w:t>Орындаушы</w:t>
      </w:r>
      <w:r>
        <w:t>»</w:t>
      </w:r>
      <w:r w:rsidR="00E8171F" w:rsidRPr="00E8171F">
        <w:t xml:space="preserve"> және </w:t>
      </w:r>
      <w:r>
        <w:t>«</w:t>
      </w:r>
      <w:r w:rsidR="00BA4B92">
        <w:t>Зерттеуші</w:t>
      </w:r>
      <w:r>
        <w:t>»</w:t>
      </w:r>
      <w:r w:rsidR="00E8171F" w:rsidRPr="00E8171F">
        <w:t xml:space="preserve"> </w:t>
      </w:r>
      <w:r>
        <w:t>«Жалға</w:t>
      </w:r>
      <w:r w:rsidR="00E8171F" w:rsidRPr="00E8171F">
        <w:t xml:space="preserve"> алушыға</w:t>
      </w:r>
      <w:r>
        <w:t>»</w:t>
      </w:r>
      <w:r w:rsidR="00E8171F" w:rsidRPr="00E8171F">
        <w:t xml:space="preserve"> </w:t>
      </w:r>
      <w:r>
        <w:t>«Жалға</w:t>
      </w:r>
      <w:r w:rsidR="00E8171F" w:rsidRPr="00E8171F">
        <w:t xml:space="preserve"> алушының</w:t>
      </w:r>
      <w:r>
        <w:t>»</w:t>
      </w:r>
      <w:r w:rsidR="00E8171F" w:rsidRPr="00E8171F">
        <w:t xml:space="preserve"> объектілерінде жұмыс істеген кезде болған барлық оқиғалар, авариялар, өрттер, оқиғалар мен жазатайым оқиғалар туралы дереу хабарлайды.</w:t>
      </w:r>
    </w:p>
    <w:p w:rsidR="00E8171F" w:rsidRPr="00BA4B92" w:rsidRDefault="00E8171F" w:rsidP="00E8171F">
      <w:pPr>
        <w:pStyle w:val="a5"/>
        <w:jc w:val="both"/>
        <w:rPr>
          <w:rFonts w:ascii="Times New Roman" w:hAnsi="Times New Roman" w:cs="Times New Roman"/>
          <w:sz w:val="24"/>
          <w:szCs w:val="24"/>
          <w:lang w:val="kk-KZ"/>
        </w:rPr>
      </w:pPr>
    </w:p>
    <w:p w:rsidR="00E8171F" w:rsidRPr="00C566C4" w:rsidRDefault="00C566C4" w:rsidP="000C66BE">
      <w:pPr>
        <w:pStyle w:val="a7"/>
        <w:numPr>
          <w:ilvl w:val="0"/>
          <w:numId w:val="3"/>
        </w:numPr>
        <w:spacing w:after="0" w:line="240" w:lineRule="auto"/>
        <w:contextualSpacing w:val="0"/>
        <w:jc w:val="center"/>
        <w:rPr>
          <w:rFonts w:ascii="Times New Roman" w:hAnsi="Times New Roman" w:cs="Times New Roman"/>
          <w:b/>
          <w:sz w:val="24"/>
          <w:szCs w:val="24"/>
        </w:rPr>
      </w:pPr>
      <w:r>
        <w:rPr>
          <w:rFonts w:ascii="Times New Roman" w:hAnsi="Times New Roman" w:cs="Times New Roman"/>
          <w:b/>
          <w:sz w:val="24"/>
          <w:szCs w:val="24"/>
          <w:lang w:val="kk-KZ"/>
        </w:rPr>
        <w:t xml:space="preserve"> </w:t>
      </w:r>
      <w:r w:rsidR="00E8171F" w:rsidRPr="009B4AB6">
        <w:rPr>
          <w:rFonts w:ascii="Times New Roman" w:hAnsi="Times New Roman" w:cs="Times New Roman"/>
          <w:b/>
          <w:sz w:val="24"/>
          <w:szCs w:val="24"/>
          <w:lang w:val="kk-KZ"/>
        </w:rPr>
        <w:t>Пайдалану</w:t>
      </w:r>
      <w:r w:rsidR="00E8171F" w:rsidRPr="00C566C4">
        <w:rPr>
          <w:rFonts w:ascii="Times New Roman" w:hAnsi="Times New Roman" w:cs="Times New Roman"/>
          <w:b/>
          <w:sz w:val="24"/>
          <w:szCs w:val="24"/>
        </w:rPr>
        <w:t xml:space="preserve"> паспортының қозғалыс тәртібі</w:t>
      </w:r>
    </w:p>
    <w:p w:rsidR="00E8171F" w:rsidRPr="00E8171F" w:rsidRDefault="00E8171F" w:rsidP="000C66BE">
      <w:pPr>
        <w:pStyle w:val="1"/>
        <w:ind w:left="0" w:firstLine="0"/>
      </w:pPr>
      <w:r w:rsidRPr="00E8171F">
        <w:t xml:space="preserve">Паспортты </w:t>
      </w:r>
      <w:r w:rsidR="007A488A">
        <w:t>«Жалға</w:t>
      </w:r>
      <w:r w:rsidRPr="00E8171F">
        <w:t xml:space="preserve"> берушінің</w:t>
      </w:r>
      <w:r w:rsidR="007A488A">
        <w:t>»</w:t>
      </w:r>
      <w:r w:rsidRPr="00E8171F">
        <w:t xml:space="preserve"> өкілі УЭЦН жинақтаған кезде толтырады.</w:t>
      </w:r>
    </w:p>
    <w:p w:rsidR="00E8171F" w:rsidRPr="00E8171F" w:rsidRDefault="00E8171F" w:rsidP="000C66BE">
      <w:pPr>
        <w:pStyle w:val="1"/>
        <w:ind w:left="0" w:firstLine="0"/>
      </w:pPr>
      <w:r w:rsidRPr="00E8171F">
        <w:t xml:space="preserve">Жабдықты </w:t>
      </w:r>
      <w:r w:rsidR="00F25760">
        <w:t>ұңғыма</w:t>
      </w:r>
      <w:r w:rsidRPr="00E8171F">
        <w:t xml:space="preserve">ға жеткізу кезінде пайдалану паспорты </w:t>
      </w:r>
      <w:r w:rsidR="007A488A">
        <w:t>«</w:t>
      </w:r>
      <w:r w:rsidRPr="00E8171F">
        <w:t>Орындаушының</w:t>
      </w:r>
      <w:r w:rsidR="007A488A">
        <w:t>»</w:t>
      </w:r>
      <w:r w:rsidRPr="00E8171F">
        <w:t xml:space="preserve"> уәкілетті өкіліне - ТКРС бригадасының шеберіне</w:t>
      </w:r>
      <w:r w:rsidR="00C52FB3">
        <w:t xml:space="preserve"> (мастеріне)</w:t>
      </w:r>
      <w:r w:rsidRPr="00E8171F">
        <w:t xml:space="preserve"> беріледі;</w:t>
      </w:r>
    </w:p>
    <w:p w:rsidR="00E8171F" w:rsidRPr="00E8171F" w:rsidRDefault="007A488A" w:rsidP="000C66BE">
      <w:pPr>
        <w:pStyle w:val="1"/>
        <w:ind w:left="0" w:firstLine="0"/>
      </w:pPr>
      <w:r>
        <w:t>«</w:t>
      </w:r>
      <w:r w:rsidR="00E8171F" w:rsidRPr="00E8171F">
        <w:t>Орындаушының</w:t>
      </w:r>
      <w:r>
        <w:t>»</w:t>
      </w:r>
      <w:r w:rsidR="00E8171F" w:rsidRPr="00E8171F">
        <w:t xml:space="preserve"> өкілі, ТКРС бригадасының шебері</w:t>
      </w:r>
      <w:r w:rsidR="00C52FB3">
        <w:t xml:space="preserve"> (мастері)</w:t>
      </w:r>
      <w:r w:rsidR="00E8171F" w:rsidRPr="00E8171F">
        <w:t xml:space="preserve"> </w:t>
      </w:r>
      <w:r w:rsidR="00F25760">
        <w:t>ұңғыма</w:t>
      </w:r>
      <w:r w:rsidR="00E8171F" w:rsidRPr="00E8171F">
        <w:t>ны УЭЦН түсіруге дайындау туралы деректерді пайдалану паспортына енгізеді және жұмыстардың басталу уақыты көрсетіледі;</w:t>
      </w:r>
    </w:p>
    <w:p w:rsidR="00E8171F" w:rsidRPr="00E8171F" w:rsidRDefault="00E8171F" w:rsidP="000C66BE">
      <w:pPr>
        <w:pStyle w:val="1"/>
        <w:ind w:left="0" w:firstLine="0"/>
      </w:pPr>
      <w:r w:rsidRPr="00E8171F">
        <w:t xml:space="preserve">УЭЦН монтажын орындаған </w:t>
      </w:r>
      <w:r w:rsidR="007A488A">
        <w:t>«Жалға</w:t>
      </w:r>
      <w:r w:rsidRPr="00E8171F">
        <w:t xml:space="preserve"> берушінің</w:t>
      </w:r>
      <w:r w:rsidR="007A488A">
        <w:t>»</w:t>
      </w:r>
      <w:r w:rsidRPr="00E8171F">
        <w:t xml:space="preserve"> электромонтері УЭЦН монтаждау туралы деректерді енгізеді және УЭЦН жабдығын монтаждау бойынша жұмыстың басталу уақыты мен аяқталу уақытын көрсетеді;</w:t>
      </w:r>
    </w:p>
    <w:p w:rsidR="00E8171F" w:rsidRPr="00E8171F" w:rsidRDefault="007A488A" w:rsidP="000C66BE">
      <w:pPr>
        <w:pStyle w:val="1"/>
        <w:ind w:left="0" w:firstLine="0"/>
      </w:pPr>
      <w:r>
        <w:t>«Жалға</w:t>
      </w:r>
      <w:r w:rsidR="00E8171F" w:rsidRPr="00E8171F">
        <w:t xml:space="preserve"> берушінің</w:t>
      </w:r>
      <w:r>
        <w:t>»</w:t>
      </w:r>
      <w:r w:rsidR="00E8171F" w:rsidRPr="00E8171F">
        <w:t xml:space="preserve"> электромонтері және УЭЦН мен Y-tool жабдығын монтаждауды орындаған </w:t>
      </w:r>
      <w:r>
        <w:t>«</w:t>
      </w:r>
      <w:r w:rsidR="00BA4B92">
        <w:t>Зерттеуші</w:t>
      </w:r>
      <w:r w:rsidR="00E8171F" w:rsidRPr="00E8171F">
        <w:t>нің</w:t>
      </w:r>
      <w:r>
        <w:t>»</w:t>
      </w:r>
      <w:r w:rsidR="00E8171F" w:rsidRPr="00E8171F">
        <w:t xml:space="preserve"> уәкілетті өкілі УЭЦН мен Y-tool айналма жүйесін монтаждау туралы деректерді енгізеді, жабдықтың барлық жиынтығын монтаждау бойынша жұмыстың басталу уақыты мен аяқталу уақыты көрсетіледі (</w:t>
      </w:r>
      <w:r w:rsidR="00B3714B">
        <w:t>П</w:t>
      </w:r>
      <w:r w:rsidR="00465D5E">
        <w:t>ГИС</w:t>
      </w:r>
      <w:r w:rsidR="00B3714B">
        <w:t xml:space="preserve"> қосылуды</w:t>
      </w:r>
      <w:r w:rsidR="00E8171F" w:rsidRPr="00E8171F">
        <w:t xml:space="preserve"> жүргізу кезінде);</w:t>
      </w:r>
    </w:p>
    <w:p w:rsidR="00E8171F" w:rsidRPr="00E8171F" w:rsidRDefault="007A488A" w:rsidP="000C66BE">
      <w:pPr>
        <w:pStyle w:val="1"/>
        <w:ind w:left="0" w:firstLine="0"/>
      </w:pPr>
      <w:r>
        <w:t>«</w:t>
      </w:r>
      <w:r w:rsidR="00E8171F" w:rsidRPr="00E8171F">
        <w:t>Орындаушының</w:t>
      </w:r>
      <w:r>
        <w:t>»</w:t>
      </w:r>
      <w:r w:rsidR="00E8171F" w:rsidRPr="00E8171F">
        <w:t xml:space="preserve"> өкілі, ТКРС бригадасының шебері (</w:t>
      </w:r>
      <w:r>
        <w:t>«</w:t>
      </w:r>
      <w:r w:rsidR="00E8171F" w:rsidRPr="00E8171F">
        <w:t>П</w:t>
      </w:r>
      <w:r w:rsidR="00465D5E">
        <w:t>ГИС</w:t>
      </w:r>
      <w:r w:rsidR="00E8171F" w:rsidRPr="00E8171F">
        <w:t xml:space="preserve"> жанындағы </w:t>
      </w:r>
      <w:r w:rsidR="00BA4B92">
        <w:t>Зерттеуші</w:t>
      </w:r>
      <w:r w:rsidR="00E8171F" w:rsidRPr="00E8171F">
        <w:t>) УЭЦН (П</w:t>
      </w:r>
      <w:r w:rsidR="00465D5E">
        <w:t>ГИС</w:t>
      </w:r>
      <w:r w:rsidR="00E8171F" w:rsidRPr="00E8171F">
        <w:t xml:space="preserve"> жанындағы </w:t>
      </w:r>
      <w:r w:rsidR="00B3714B">
        <w:t xml:space="preserve">байпас </w:t>
      </w:r>
      <w:r w:rsidR="00E8171F" w:rsidRPr="00E8171F">
        <w:t>жүйе)</w:t>
      </w:r>
      <w:r w:rsidR="00BA4B92">
        <w:t xml:space="preserve"> </w:t>
      </w:r>
      <w:r w:rsidR="00E8171F" w:rsidRPr="00E8171F">
        <w:t>түсуі туралы деректерді енгізеді;</w:t>
      </w:r>
    </w:p>
    <w:p w:rsidR="00E8171F" w:rsidRPr="00E8171F" w:rsidRDefault="00F25760" w:rsidP="000C66BE">
      <w:pPr>
        <w:pStyle w:val="1"/>
        <w:ind w:left="0" w:firstLine="0"/>
      </w:pPr>
      <w:r>
        <w:t>Ұңғыма</w:t>
      </w:r>
      <w:r w:rsidR="00E8171F" w:rsidRPr="00E8171F">
        <w:t xml:space="preserve">дағы қорытынды жұмыстардан кейін </w:t>
      </w:r>
      <w:r w:rsidR="007A488A">
        <w:t>«</w:t>
      </w:r>
      <w:r w:rsidR="00E8171F" w:rsidRPr="00E8171F">
        <w:t>Орындаушының</w:t>
      </w:r>
      <w:r w:rsidR="007A488A">
        <w:t>»</w:t>
      </w:r>
      <w:r w:rsidR="00E8171F" w:rsidRPr="00E8171F">
        <w:t xml:space="preserve"> өкілі</w:t>
      </w:r>
      <w:r w:rsidR="00BA4B92">
        <w:t xml:space="preserve"> </w:t>
      </w:r>
      <w:r w:rsidR="00E8171F" w:rsidRPr="00E8171F">
        <w:t>-ТКРС бригадасының шебері</w:t>
      </w:r>
      <w:r w:rsidR="00D8669A">
        <w:t xml:space="preserve"> (мастері)</w:t>
      </w:r>
      <w:r w:rsidR="00E8171F" w:rsidRPr="00E8171F">
        <w:t xml:space="preserve"> паспортты </w:t>
      </w:r>
      <w:r w:rsidR="007A488A">
        <w:t>«Жалға</w:t>
      </w:r>
      <w:r w:rsidR="00E8171F" w:rsidRPr="00E8171F">
        <w:t xml:space="preserve"> берушінің</w:t>
      </w:r>
      <w:r w:rsidR="007A488A">
        <w:t>»</w:t>
      </w:r>
      <w:r w:rsidR="00E8171F" w:rsidRPr="00E8171F">
        <w:t xml:space="preserve"> электромонтеріне береді, ол УЭЦН іске қосылған кезде режимге шығару карточкасын толтырады;</w:t>
      </w:r>
    </w:p>
    <w:p w:rsidR="00E8171F" w:rsidRPr="00E8171F" w:rsidRDefault="00E8171F" w:rsidP="000C66BE">
      <w:pPr>
        <w:pStyle w:val="1"/>
        <w:ind w:left="0" w:firstLine="0"/>
      </w:pPr>
      <w:r w:rsidRPr="00E8171F">
        <w:t xml:space="preserve">УЭЦН пайдалану кезінде </w:t>
      </w:r>
      <w:r w:rsidR="007A488A">
        <w:t>«Жалға</w:t>
      </w:r>
      <w:r w:rsidRPr="00E8171F">
        <w:t xml:space="preserve"> берушінің</w:t>
      </w:r>
      <w:r w:rsidR="007A488A">
        <w:t>»</w:t>
      </w:r>
      <w:r w:rsidRPr="00E8171F">
        <w:t xml:space="preserve"> өкілі УЭЦН пайдалану жөніндегі паспортта қондырғының жұмыс режимінің ағымдағы деректерін тіркейді.</w:t>
      </w:r>
    </w:p>
    <w:p w:rsidR="00E8171F" w:rsidRPr="00E8171F" w:rsidRDefault="007A488A" w:rsidP="000C66BE">
      <w:pPr>
        <w:pStyle w:val="1"/>
        <w:ind w:left="0" w:firstLine="0"/>
      </w:pPr>
      <w:r>
        <w:t>«Жалға</w:t>
      </w:r>
      <w:r w:rsidR="00E8171F" w:rsidRPr="00E8171F">
        <w:t xml:space="preserve"> алушының</w:t>
      </w:r>
      <w:r>
        <w:t>»</w:t>
      </w:r>
      <w:r w:rsidR="00E8171F" w:rsidRPr="00E8171F">
        <w:t xml:space="preserve"> технологиялық қызметінің өкілі УЭЦН іске қосу бойынша жүргізілген жұмыстар туралы паспортқа қол қояды және режимге шығару кезінде паспорттың тиісті бөлімдерін толтырады.</w:t>
      </w:r>
    </w:p>
    <w:p w:rsidR="00E8171F" w:rsidRPr="00DA273D" w:rsidRDefault="00E8171F" w:rsidP="00E8171F">
      <w:pPr>
        <w:pStyle w:val="a5"/>
        <w:jc w:val="both"/>
        <w:rPr>
          <w:rFonts w:ascii="Times New Roman" w:hAnsi="Times New Roman" w:cs="Times New Roman"/>
          <w:sz w:val="24"/>
          <w:szCs w:val="24"/>
          <w:lang w:val="kk-KZ"/>
        </w:rPr>
      </w:pPr>
    </w:p>
    <w:p w:rsidR="00E8171F" w:rsidRPr="00C566C4" w:rsidRDefault="00C566C4" w:rsidP="000C66BE">
      <w:pPr>
        <w:pStyle w:val="a7"/>
        <w:numPr>
          <w:ilvl w:val="0"/>
          <w:numId w:val="3"/>
        </w:numPr>
        <w:spacing w:after="0" w:line="240" w:lineRule="auto"/>
        <w:contextualSpacing w:val="0"/>
        <w:jc w:val="center"/>
        <w:rPr>
          <w:rFonts w:ascii="Times New Roman" w:hAnsi="Times New Roman" w:cs="Times New Roman"/>
          <w:b/>
          <w:sz w:val="24"/>
          <w:szCs w:val="24"/>
        </w:rPr>
      </w:pPr>
      <w:r>
        <w:rPr>
          <w:rFonts w:ascii="Times New Roman" w:hAnsi="Times New Roman" w:cs="Times New Roman"/>
          <w:b/>
          <w:sz w:val="24"/>
          <w:szCs w:val="24"/>
          <w:lang w:val="kk-KZ"/>
        </w:rPr>
        <w:t xml:space="preserve"> </w:t>
      </w:r>
      <w:r w:rsidR="00E8171F" w:rsidRPr="00010BBD">
        <w:rPr>
          <w:rFonts w:ascii="Times New Roman" w:hAnsi="Times New Roman" w:cs="Times New Roman"/>
          <w:b/>
          <w:sz w:val="24"/>
          <w:szCs w:val="24"/>
        </w:rPr>
        <w:t>УЭЦН</w:t>
      </w:r>
      <w:r w:rsidR="00E8171F" w:rsidRPr="00C566C4">
        <w:rPr>
          <w:rFonts w:ascii="Times New Roman" w:hAnsi="Times New Roman" w:cs="Times New Roman"/>
          <w:b/>
          <w:sz w:val="24"/>
          <w:szCs w:val="24"/>
        </w:rPr>
        <w:t xml:space="preserve"> </w:t>
      </w:r>
      <w:r w:rsidR="00010BBD" w:rsidRPr="00010BBD">
        <w:rPr>
          <w:rFonts w:ascii="Times New Roman" w:hAnsi="Times New Roman" w:cs="Times New Roman"/>
          <w:b/>
          <w:sz w:val="24"/>
          <w:szCs w:val="24"/>
        </w:rPr>
        <w:t>істен шығуы</w:t>
      </w:r>
    </w:p>
    <w:p w:rsidR="00E8171F" w:rsidRPr="00E8171F" w:rsidRDefault="007A488A" w:rsidP="000C66BE">
      <w:pPr>
        <w:pStyle w:val="1"/>
        <w:ind w:left="0" w:firstLine="0"/>
      </w:pPr>
      <w:r>
        <w:t>«Жалға</w:t>
      </w:r>
      <w:r w:rsidR="00E8171F" w:rsidRPr="00E8171F">
        <w:t xml:space="preserve"> берушінің</w:t>
      </w:r>
      <w:r>
        <w:t>»</w:t>
      </w:r>
      <w:r w:rsidR="00E8171F" w:rsidRPr="00E8171F">
        <w:t xml:space="preserve"> өкілі белгіленген себептерді растайды (R - </w:t>
      </w:r>
      <w:r>
        <w:t>«</w:t>
      </w:r>
      <w:r w:rsidR="00E8171F" w:rsidRPr="00E8171F">
        <w:t>0</w:t>
      </w:r>
      <w:r>
        <w:t>»</w:t>
      </w:r>
      <w:r w:rsidR="00E8171F" w:rsidRPr="00E8171F">
        <w:t xml:space="preserve">, жұлдыз жоқ, </w:t>
      </w:r>
      <w:r>
        <w:t>УЭЦН</w:t>
      </w:r>
      <w:r w:rsidR="00E8171F" w:rsidRPr="00E8171F">
        <w:t xml:space="preserve"> кептелісі). УЭЦН жабдығының істен шығуының бастапқы себебін анықтау үшін ақпаратты алу құрылғысы (УСИ) арқылы СУ бақылаушысының көрсеткіштерін алады. </w:t>
      </w:r>
      <w:r>
        <w:t>«Жалға</w:t>
      </w:r>
      <w:r w:rsidR="00E8171F" w:rsidRPr="00E8171F">
        <w:t xml:space="preserve"> алушымен</w:t>
      </w:r>
      <w:r>
        <w:t>»</w:t>
      </w:r>
      <w:r w:rsidR="00E8171F" w:rsidRPr="00E8171F">
        <w:t xml:space="preserve"> бірлесіп жөндеу үшін УЭЦН кабелін ажырату туралы шешім қабылдайды, бұдан әрі УЭЦН жабдығын па</w:t>
      </w:r>
      <w:r w:rsidR="00D8669A">
        <w:t>йдаланудан шығарудың екі жақты А</w:t>
      </w:r>
      <w:r w:rsidR="00E8171F" w:rsidRPr="00E8171F">
        <w:t>ктісі жасалады.</w:t>
      </w:r>
    </w:p>
    <w:p w:rsidR="00E8171F" w:rsidRPr="00E8171F" w:rsidRDefault="00E8171F" w:rsidP="000C66BE">
      <w:pPr>
        <w:pStyle w:val="1"/>
        <w:ind w:left="0" w:firstLine="0"/>
      </w:pPr>
      <w:r w:rsidRPr="00E8171F">
        <w:t>Жабдықтың істен шығуы анықталған сәтке дейін УЭЦН негізсіз көтерілуіне жол бермеуге бағытталған іс-шаралар міндетті түрде жүргізіледі.</w:t>
      </w:r>
    </w:p>
    <w:p w:rsidR="00E8171F" w:rsidRPr="00E8171F" w:rsidRDefault="007A488A" w:rsidP="000C66BE">
      <w:pPr>
        <w:pStyle w:val="1"/>
        <w:ind w:left="0" w:firstLine="0"/>
      </w:pPr>
      <w:r>
        <w:t>«Жалға</w:t>
      </w:r>
      <w:r w:rsidR="00E8171F" w:rsidRPr="00E8171F">
        <w:t xml:space="preserve"> берушінің</w:t>
      </w:r>
      <w:r>
        <w:t>»</w:t>
      </w:r>
      <w:r w:rsidR="00E8171F" w:rsidRPr="00E8171F">
        <w:t xml:space="preserve"> өкілі </w:t>
      </w:r>
      <w:r>
        <w:t>«Жалға</w:t>
      </w:r>
      <w:r w:rsidR="00E8171F" w:rsidRPr="00E8171F">
        <w:t xml:space="preserve"> алушының</w:t>
      </w:r>
      <w:r>
        <w:t>»</w:t>
      </w:r>
      <w:r w:rsidR="00E8171F" w:rsidRPr="00E8171F">
        <w:t xml:space="preserve"> технологиялық қызметінің өкілімен бірлесе отырып, жабдықты тексеру бойынша жүргізілген іс-шаралардан кейін пайдалану паспортында істен шығу күнін, себебін және жұмыс істеуін тіркейді.</w:t>
      </w:r>
    </w:p>
    <w:p w:rsidR="00E8171F" w:rsidRPr="00E8171F" w:rsidRDefault="00E8171F" w:rsidP="000C66BE">
      <w:pPr>
        <w:pStyle w:val="1"/>
        <w:ind w:left="0" w:firstLine="0"/>
      </w:pPr>
      <w:r w:rsidRPr="00E8171F">
        <w:t xml:space="preserve">УЭЦН көтермес бұрын пайдалану паспортын </w:t>
      </w:r>
      <w:r w:rsidR="007A488A">
        <w:t>«Жалға</w:t>
      </w:r>
      <w:r w:rsidRPr="00E8171F">
        <w:t xml:space="preserve"> берушінің</w:t>
      </w:r>
      <w:r w:rsidR="007A488A">
        <w:t>»</w:t>
      </w:r>
      <w:r w:rsidRPr="00E8171F">
        <w:t xml:space="preserve"> өкілі </w:t>
      </w:r>
      <w:r w:rsidR="007A488A">
        <w:t>«</w:t>
      </w:r>
      <w:r w:rsidRPr="00E8171F">
        <w:t>Орындаушының</w:t>
      </w:r>
      <w:r w:rsidR="007A488A">
        <w:t>»</w:t>
      </w:r>
      <w:r w:rsidRPr="00E8171F">
        <w:t xml:space="preserve"> өкіліне береді, содан кейін бөлшектеу жүргізілгеннен кейін </w:t>
      </w:r>
      <w:r w:rsidR="007A488A">
        <w:t>«Жалға</w:t>
      </w:r>
      <w:r w:rsidRPr="00E8171F">
        <w:t xml:space="preserve"> берушінің</w:t>
      </w:r>
      <w:r w:rsidR="007A488A">
        <w:t>»</w:t>
      </w:r>
      <w:r w:rsidRPr="00E8171F">
        <w:t xml:space="preserve"> электр монтері толтырады;</w:t>
      </w:r>
    </w:p>
    <w:p w:rsidR="00AA55A5" w:rsidRDefault="00E8171F" w:rsidP="000C66BE">
      <w:pPr>
        <w:pStyle w:val="1"/>
        <w:ind w:left="0" w:firstLine="0"/>
      </w:pPr>
      <w:r w:rsidRPr="00E8171F">
        <w:t>Бөлшектелген жабдықты УЭЦН жөндеуге жіберген кезде паспорт жабдықпен бірге жөнелтіледі.</w:t>
      </w:r>
    </w:p>
    <w:p w:rsidR="00E8171F" w:rsidRPr="00E8171F" w:rsidRDefault="00E8171F" w:rsidP="00E8171F">
      <w:pPr>
        <w:pStyle w:val="a5"/>
        <w:jc w:val="both"/>
        <w:rPr>
          <w:rFonts w:ascii="Times New Roman" w:hAnsi="Times New Roman" w:cs="Times New Roman"/>
          <w:sz w:val="24"/>
          <w:szCs w:val="24"/>
          <w:lang w:val="kk-KZ"/>
        </w:rPr>
      </w:pPr>
    </w:p>
    <w:p w:rsidR="00E8171F" w:rsidRPr="00C566C4" w:rsidRDefault="00C566C4" w:rsidP="000C66BE">
      <w:pPr>
        <w:pStyle w:val="a7"/>
        <w:numPr>
          <w:ilvl w:val="0"/>
          <w:numId w:val="3"/>
        </w:numPr>
        <w:spacing w:after="0" w:line="240" w:lineRule="auto"/>
        <w:contextualSpacing w:val="0"/>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w:t>
      </w:r>
      <w:r w:rsidR="00E8171F" w:rsidRPr="00C566C4">
        <w:rPr>
          <w:rFonts w:ascii="Times New Roman" w:hAnsi="Times New Roman" w:cs="Times New Roman"/>
          <w:b/>
          <w:sz w:val="24"/>
          <w:szCs w:val="24"/>
          <w:lang w:val="kk-KZ"/>
        </w:rPr>
        <w:t>Қондырғыны көтергенге дейінгі тергеп-тексеру және іс-шаралар тәртібі</w:t>
      </w:r>
    </w:p>
    <w:p w:rsidR="00E8171F" w:rsidRPr="00E8171F" w:rsidRDefault="00E8171F" w:rsidP="000C66BE">
      <w:pPr>
        <w:pStyle w:val="1"/>
        <w:ind w:left="0" w:firstLine="0"/>
      </w:pPr>
      <w:r w:rsidRPr="00E8171F">
        <w:t xml:space="preserve">Тергеуді </w:t>
      </w:r>
      <w:r w:rsidR="007A488A">
        <w:t>«Жалға</w:t>
      </w:r>
      <w:r w:rsidRPr="00E8171F">
        <w:t xml:space="preserve"> берушінің</w:t>
      </w:r>
      <w:r w:rsidR="007A488A">
        <w:t>»</w:t>
      </w:r>
      <w:r w:rsidRPr="00E8171F">
        <w:t xml:space="preserve"> мамандары </w:t>
      </w:r>
      <w:r w:rsidR="007A488A">
        <w:t>«Жалға</w:t>
      </w:r>
      <w:r w:rsidRPr="00E8171F">
        <w:t xml:space="preserve"> алушының</w:t>
      </w:r>
      <w:r w:rsidR="007A488A">
        <w:t>»</w:t>
      </w:r>
      <w:r w:rsidRPr="00E8171F">
        <w:t xml:space="preserve"> өкілінің басшылығымен жүргізеді.</w:t>
      </w:r>
    </w:p>
    <w:p w:rsidR="00E8171F" w:rsidRPr="00E8171F" w:rsidRDefault="00E8171F" w:rsidP="000C66BE">
      <w:pPr>
        <w:pStyle w:val="1"/>
        <w:ind w:left="0" w:firstLine="0"/>
      </w:pPr>
      <w:r w:rsidRPr="00E8171F">
        <w:t xml:space="preserve">Бұл кезеңнің мақсаты УЭЦН жабдықталған </w:t>
      </w:r>
      <w:r w:rsidR="00F25760">
        <w:t>ұңғыма</w:t>
      </w:r>
      <w:r w:rsidRPr="00E8171F">
        <w:t xml:space="preserve">ның тоқтау себептерін анықтау және </w:t>
      </w:r>
      <w:r w:rsidR="00F25760">
        <w:t>ұңғыма</w:t>
      </w:r>
      <w:r w:rsidRPr="00E8171F">
        <w:t>ны УЭЦН көтермей іске қосу мүмкіндігін анықтау болып табылады:</w:t>
      </w:r>
    </w:p>
    <w:p w:rsidR="00E8171F" w:rsidRPr="00E8171F" w:rsidRDefault="007A488A" w:rsidP="000C66BE">
      <w:pPr>
        <w:pStyle w:val="1"/>
        <w:numPr>
          <w:ilvl w:val="2"/>
          <w:numId w:val="3"/>
        </w:numPr>
        <w:ind w:left="0" w:firstLine="0"/>
      </w:pPr>
      <w:r>
        <w:t>«Жалға</w:t>
      </w:r>
      <w:r w:rsidR="00E8171F" w:rsidRPr="00E8171F">
        <w:t xml:space="preserve"> берушінің</w:t>
      </w:r>
      <w:r>
        <w:t>»</w:t>
      </w:r>
      <w:r w:rsidR="00E8171F" w:rsidRPr="00E8171F">
        <w:t xml:space="preserve"> электромонтері жұмыс қабілеттілігін, ТМПН қуаты мен кернеуінің, жинақталатын қуаттың СУ сәйкестігін және ПЭД кернеуін тексереді; қоректендіру желісінің кернеуінің 380 В сәйкестігін; басқару станциясы мен май трансформаторының электр қосылымының жай-күйін тексереді;</w:t>
      </w:r>
    </w:p>
    <w:p w:rsidR="00E8171F" w:rsidRPr="00E8171F" w:rsidRDefault="00E8171F" w:rsidP="000C66BE">
      <w:pPr>
        <w:pStyle w:val="1"/>
        <w:numPr>
          <w:ilvl w:val="2"/>
          <w:numId w:val="3"/>
        </w:numPr>
        <w:ind w:left="0" w:firstLine="0"/>
      </w:pPr>
      <w:r w:rsidRPr="00E8171F">
        <w:t>біліктің дұрыс айналу бағытын қамтамасыз ететін фазалардың дұрыс ауысуын ескере отырып жасалуы керек барлық электр тізбегінің қосылыстарын тексереді (фазалық көрсеткішпен тексеріледі);</w:t>
      </w:r>
    </w:p>
    <w:p w:rsidR="00E8171F" w:rsidRPr="00E8171F" w:rsidRDefault="00E8171F" w:rsidP="000C66BE">
      <w:pPr>
        <w:pStyle w:val="1"/>
        <w:numPr>
          <w:ilvl w:val="2"/>
          <w:numId w:val="3"/>
        </w:numPr>
        <w:ind w:left="0" w:firstLine="0"/>
      </w:pPr>
      <w:r w:rsidRPr="00E8171F">
        <w:t>УЭЦН жерүсті электр жабдықтарын сыртқы тексеруді жүргізеді, кабельдің жер</w:t>
      </w:r>
      <w:r w:rsidR="00B3714B">
        <w:t>ге тұйықталуына, СУ және ТМПН, ТМПН</w:t>
      </w:r>
      <w:r w:rsidRPr="00E8171F">
        <w:t xml:space="preserve"> майдың болуына ерекше назар аударады;</w:t>
      </w:r>
    </w:p>
    <w:p w:rsidR="00E8171F" w:rsidRPr="00E8171F" w:rsidRDefault="00E8171F" w:rsidP="000C66BE">
      <w:pPr>
        <w:pStyle w:val="1"/>
        <w:numPr>
          <w:ilvl w:val="2"/>
          <w:numId w:val="3"/>
        </w:numPr>
        <w:ind w:left="0" w:firstLine="0"/>
      </w:pPr>
      <w:r w:rsidRPr="00E8171F">
        <w:t>кабель-ПЭД жүйесінде оқшаулау кедергісінің болуы және шамасы немесе болмауы туралы растауды алады.</w:t>
      </w:r>
    </w:p>
    <w:p w:rsidR="00E8171F" w:rsidRPr="00E8171F" w:rsidRDefault="00E8171F" w:rsidP="000C66BE">
      <w:pPr>
        <w:pStyle w:val="1"/>
        <w:numPr>
          <w:ilvl w:val="2"/>
          <w:numId w:val="3"/>
        </w:numPr>
        <w:ind w:left="0" w:firstLine="0"/>
      </w:pPr>
      <w:r w:rsidRPr="00E8171F">
        <w:t xml:space="preserve">кабель – ПЭД жүйесінде </w:t>
      </w:r>
      <w:r w:rsidR="007A488A">
        <w:t>«</w:t>
      </w:r>
      <w:r w:rsidRPr="00E8171F">
        <w:t>жұлдыздың</w:t>
      </w:r>
      <w:r w:rsidR="007A488A">
        <w:t>»</w:t>
      </w:r>
      <w:r w:rsidRPr="00E8171F">
        <w:t xml:space="preserve">, УЭЦН </w:t>
      </w:r>
      <w:r w:rsidR="007A488A">
        <w:t>«</w:t>
      </w:r>
      <w:r w:rsidR="00B3714B">
        <w:t>клин</w:t>
      </w:r>
      <w:r w:rsidR="007A488A">
        <w:t>»</w:t>
      </w:r>
      <w:r w:rsidRPr="00E8171F">
        <w:t xml:space="preserve"> (І</w:t>
      </w:r>
      <w:r w:rsidR="00B3714B">
        <w:t>р</w:t>
      </w:r>
      <w:r w:rsidRPr="00E8171F">
        <w:t>аб&gt;І</w:t>
      </w:r>
      <w:r w:rsidR="00B3714B">
        <w:t>н</w:t>
      </w:r>
      <w:r w:rsidRPr="00E8171F">
        <w:t>ом)</w:t>
      </w:r>
      <w:r w:rsidR="00D8669A">
        <w:t xml:space="preserve"> </w:t>
      </w:r>
      <w:r w:rsidRPr="00E8171F">
        <w:t>болуы немесе болмауы туралы растау алады;</w:t>
      </w:r>
    </w:p>
    <w:p w:rsidR="00E8171F" w:rsidRPr="00E8171F" w:rsidRDefault="00B3714B" w:rsidP="000C66BE">
      <w:pPr>
        <w:pStyle w:val="1"/>
        <w:numPr>
          <w:ilvl w:val="2"/>
          <w:numId w:val="3"/>
        </w:numPr>
        <w:ind w:left="0" w:firstLine="0"/>
      </w:pPr>
      <w:r>
        <w:t>СУ</w:t>
      </w:r>
      <w:r w:rsidR="00E8171F" w:rsidRPr="00E8171F">
        <w:t>, КТПН – 6/0,4 кВ қорғанысының жарамдылығы және бапталуы;</w:t>
      </w:r>
    </w:p>
    <w:p w:rsidR="00E8171F" w:rsidRPr="00E8171F" w:rsidRDefault="00E8171F" w:rsidP="000C66BE">
      <w:pPr>
        <w:pStyle w:val="1"/>
        <w:ind w:left="0" w:firstLine="0"/>
      </w:pPr>
      <w:r w:rsidRPr="00E8171F">
        <w:t xml:space="preserve">Жүргізілген өлшеулер мен тексерулер бойынша деректерді </w:t>
      </w:r>
      <w:r w:rsidR="00B3714B">
        <w:t>«</w:t>
      </w:r>
      <w:r w:rsidR="007A488A">
        <w:t>Жалға</w:t>
      </w:r>
      <w:r w:rsidRPr="00E8171F">
        <w:t xml:space="preserve"> беруш</w:t>
      </w:r>
      <w:r w:rsidR="00B3714B">
        <w:t>і»</w:t>
      </w:r>
      <w:r w:rsidRPr="00E8171F">
        <w:t xml:space="preserve">  УЭЦН пайдалану паспортына міндетті түрде енгізеді. </w:t>
      </w:r>
    </w:p>
    <w:p w:rsidR="00E8171F" w:rsidRPr="00E8171F" w:rsidRDefault="007A488A" w:rsidP="000C66BE">
      <w:pPr>
        <w:pStyle w:val="1"/>
        <w:ind w:left="0" w:firstLine="0"/>
      </w:pPr>
      <w:r>
        <w:t>«Жалға</w:t>
      </w:r>
      <w:r w:rsidR="00E8171F" w:rsidRPr="00E8171F">
        <w:t xml:space="preserve"> берушінің</w:t>
      </w:r>
      <w:r>
        <w:t>»</w:t>
      </w:r>
      <w:r w:rsidR="00E8171F" w:rsidRPr="00E8171F">
        <w:t xml:space="preserve"> маманы УЭЦН пайдалану паспортына енгізе отырып, статикалық деңгейді (Нст) өлшейді. </w:t>
      </w:r>
    </w:p>
    <w:p w:rsidR="00E8171F" w:rsidRPr="00E8171F" w:rsidRDefault="00E8171F" w:rsidP="000C66BE">
      <w:pPr>
        <w:pStyle w:val="1"/>
        <w:ind w:left="0" w:firstLine="0"/>
      </w:pPr>
      <w:r w:rsidRPr="00E8171F">
        <w:t xml:space="preserve"> </w:t>
      </w:r>
      <w:r w:rsidR="007A488A">
        <w:t>«Жалға</w:t>
      </w:r>
      <w:r w:rsidRPr="00E8171F">
        <w:t xml:space="preserve"> алушы</w:t>
      </w:r>
      <w:r w:rsidR="007A488A">
        <w:t>»</w:t>
      </w:r>
      <w:r w:rsidRPr="00E8171F">
        <w:t xml:space="preserve"> </w:t>
      </w:r>
      <w:r w:rsidR="00F7789F">
        <w:t>МГӨЦ</w:t>
      </w:r>
      <w:r w:rsidRPr="00E8171F">
        <w:t xml:space="preserve"> жетекші инженер-технологы атынан </w:t>
      </w:r>
      <w:r w:rsidR="007A488A">
        <w:t>«Жалға</w:t>
      </w:r>
      <w:r w:rsidRPr="00E8171F">
        <w:t xml:space="preserve"> берушінің</w:t>
      </w:r>
      <w:r w:rsidR="007A488A">
        <w:t>»</w:t>
      </w:r>
      <w:r w:rsidRPr="00E8171F">
        <w:t xml:space="preserve"> және </w:t>
      </w:r>
      <w:r w:rsidR="007A488A">
        <w:t>«</w:t>
      </w:r>
      <w:r w:rsidR="00AF24F3">
        <w:t>О</w:t>
      </w:r>
      <w:r w:rsidRPr="00E8171F">
        <w:t>рындаушының</w:t>
      </w:r>
      <w:r w:rsidR="007A488A">
        <w:t>»</w:t>
      </w:r>
      <w:r w:rsidRPr="00E8171F">
        <w:t xml:space="preserve"> қатысуымен тереңдік-сорғы жабдығының және </w:t>
      </w:r>
      <w:r w:rsidR="00F7789F">
        <w:t>НКТ</w:t>
      </w:r>
      <w:r w:rsidRPr="00E8171F">
        <w:t xml:space="preserve"> бағанының (қажет болған жағдайда) герметикалығын айқындау жөніндегі жұмыстарды көздейді. Агрегатпен (ЦА-320 типті) 40 атм қысыммен сөндіру кезінде </w:t>
      </w:r>
      <w:r w:rsidR="00B3714B">
        <w:t>ГНО</w:t>
      </w:r>
      <w:r w:rsidRPr="00E8171F">
        <w:t xml:space="preserve"> </w:t>
      </w:r>
      <w:r w:rsidR="00B3714B">
        <w:t>басу</w:t>
      </w:r>
      <w:r w:rsidRPr="00E8171F">
        <w:t xml:space="preserve"> кемінде 10 минут ішінде (үшжақты акт жасала отырып);</w:t>
      </w:r>
    </w:p>
    <w:p w:rsidR="00E8171F" w:rsidRPr="00E8171F" w:rsidRDefault="007A488A" w:rsidP="000C66BE">
      <w:pPr>
        <w:pStyle w:val="1"/>
        <w:ind w:left="0" w:firstLine="0"/>
      </w:pPr>
      <w:r>
        <w:t>«Жалға</w:t>
      </w:r>
      <w:r w:rsidR="00E8171F" w:rsidRPr="00E8171F">
        <w:t xml:space="preserve"> берушінің</w:t>
      </w:r>
      <w:r>
        <w:t>»</w:t>
      </w:r>
      <w:r w:rsidR="00E8171F" w:rsidRPr="00E8171F">
        <w:t xml:space="preserve"> күшімен сағалық арматураның кабельдік кірісін бөлшектегеннен кейін </w:t>
      </w:r>
      <w:r>
        <w:t>«</w:t>
      </w:r>
      <w:r w:rsidR="00E8171F" w:rsidRPr="00E8171F">
        <w:t>ПЭД-кабель</w:t>
      </w:r>
      <w:r>
        <w:t>»</w:t>
      </w:r>
      <w:r w:rsidR="00E8171F" w:rsidRPr="00E8171F">
        <w:t xml:space="preserve"> жүйесінің оқшаулауын тексеру;</w:t>
      </w:r>
    </w:p>
    <w:p w:rsidR="00E8171F" w:rsidRPr="00E8171F" w:rsidRDefault="007A488A" w:rsidP="000C66BE">
      <w:pPr>
        <w:pStyle w:val="1"/>
        <w:ind w:left="0" w:firstLine="0"/>
      </w:pPr>
      <w:r>
        <w:t>«Жалға</w:t>
      </w:r>
      <w:r w:rsidR="00E8171F" w:rsidRPr="00E8171F">
        <w:t xml:space="preserve"> берушінің</w:t>
      </w:r>
      <w:r>
        <w:t>»</w:t>
      </w:r>
      <w:r w:rsidR="00E8171F" w:rsidRPr="00E8171F">
        <w:t xml:space="preserve"> күшімен </w:t>
      </w:r>
      <w:r w:rsidR="00F25760">
        <w:t>ұңғыма</w:t>
      </w:r>
      <w:r w:rsidR="00E8171F" w:rsidRPr="00E8171F">
        <w:t>ны бақылап іске қосуды (</w:t>
      </w:r>
      <w:r>
        <w:t>«</w:t>
      </w:r>
      <w:r w:rsidR="00E8171F" w:rsidRPr="00E8171F">
        <w:t>ПЭД-кабель</w:t>
      </w:r>
      <w:r>
        <w:t>»</w:t>
      </w:r>
      <w:r w:rsidR="00E8171F" w:rsidRPr="00E8171F">
        <w:t xml:space="preserve"> жүйесі кептелгеннен кейін немесе кабельдік кірісті бөлшектегеннен кейін және кабельдік желінің оқшаулауын 1 </w:t>
      </w:r>
      <w:r w:rsidR="00555E3B">
        <w:t>НКТ</w:t>
      </w:r>
      <w:r w:rsidR="00E8171F" w:rsidRPr="00E8171F">
        <w:t xml:space="preserve"> қондырғыны көтере отырып, кабельдік кіріске бөлуден төмен тексергеннен кейін қалыпты</w:t>
      </w:r>
      <w:r w:rsidR="00AF24F3">
        <w:t xml:space="preserve"> оқшауланған жағдайда) үшжақты А</w:t>
      </w:r>
      <w:r w:rsidR="00E8171F" w:rsidRPr="00E8171F">
        <w:t>кт жасай отырып жүргізу.</w:t>
      </w:r>
    </w:p>
    <w:p w:rsidR="00E8171F" w:rsidRPr="007A488A" w:rsidRDefault="007A488A" w:rsidP="000C66BE">
      <w:pPr>
        <w:pStyle w:val="1"/>
        <w:ind w:left="0" w:firstLine="0"/>
      </w:pPr>
      <w:r w:rsidRPr="007A488A">
        <w:t>«</w:t>
      </w:r>
      <w:r>
        <w:t>Жалға</w:t>
      </w:r>
      <w:r w:rsidR="00E8171F" w:rsidRPr="007A488A">
        <w:t xml:space="preserve"> берушіні</w:t>
      </w:r>
      <w:r w:rsidRPr="007A488A">
        <w:t>»</w:t>
      </w:r>
      <w:r w:rsidR="00E8171F" w:rsidRPr="007A488A">
        <w:t xml:space="preserve"> және </w:t>
      </w:r>
      <w:r w:rsidRPr="007A488A">
        <w:t>«</w:t>
      </w:r>
      <w:r>
        <w:t>Жалға</w:t>
      </w:r>
      <w:r w:rsidR="00E8171F" w:rsidRPr="007A488A">
        <w:t xml:space="preserve"> алушыны</w:t>
      </w:r>
      <w:r w:rsidRPr="007A488A">
        <w:t>»</w:t>
      </w:r>
      <w:r w:rsidR="00E8171F" w:rsidRPr="007A488A">
        <w:t xml:space="preserve"> тергеп-тексеру нәтижелері бойынша осы </w:t>
      </w:r>
      <w:r w:rsidR="00F25760">
        <w:t>ұңғыма</w:t>
      </w:r>
      <w:r w:rsidR="00E8171F" w:rsidRPr="007A488A">
        <w:t>ны одан әрі пайдалану немесе жөндеу туралы шешім қабылданады және УЭЦН бас тартқан кезде атқарылған жұмыстар туралы Акт ресімделеді.</w:t>
      </w:r>
    </w:p>
    <w:p w:rsidR="00E8171F" w:rsidRPr="007A488A" w:rsidRDefault="00AF24F3" w:rsidP="000C66BE">
      <w:pPr>
        <w:pStyle w:val="1"/>
        <w:ind w:left="0" w:firstLine="0"/>
      </w:pPr>
      <w:r>
        <w:t>К</w:t>
      </w:r>
      <w:r w:rsidR="00E8171F" w:rsidRPr="007A488A">
        <w:t>епілдік мерзімі өтпеген жабдықты көтеру туралы шешім қабылданған жағдайда,</w:t>
      </w:r>
      <w:r>
        <w:t xml:space="preserve"> </w:t>
      </w:r>
      <w:r w:rsidR="00E8171F" w:rsidRPr="007A488A">
        <w:t xml:space="preserve"> </w:t>
      </w:r>
      <w:r>
        <w:t>«</w:t>
      </w:r>
      <w:r w:rsidR="007A488A">
        <w:t>Жалға</w:t>
      </w:r>
      <w:r>
        <w:t xml:space="preserve"> Алушының» </w:t>
      </w:r>
      <w:r w:rsidR="00E8171F" w:rsidRPr="007A488A">
        <w:t xml:space="preserve"> өкілі паспортта арнайы белгі қояды.</w:t>
      </w:r>
    </w:p>
    <w:p w:rsidR="00E8171F" w:rsidRPr="007A488A" w:rsidRDefault="00E8171F" w:rsidP="000C66BE">
      <w:pPr>
        <w:pStyle w:val="1"/>
        <w:ind w:left="0" w:firstLine="0"/>
      </w:pPr>
      <w:r w:rsidRPr="007A488A">
        <w:t xml:space="preserve">Кепілді жұмыс істеудің жұмыс істемеген мерзімі кезінде жабдық ішінара істен шыққан жағдайда, жабдықты іске қосуға өкім берген </w:t>
      </w:r>
      <w:r w:rsidR="007A488A" w:rsidRPr="007A488A">
        <w:t>«</w:t>
      </w:r>
      <w:r w:rsidR="007A488A">
        <w:t>Жалға</w:t>
      </w:r>
      <w:r w:rsidRPr="007A488A">
        <w:t xml:space="preserve"> берушінің</w:t>
      </w:r>
      <w:r w:rsidR="007A488A" w:rsidRPr="007A488A">
        <w:t>»</w:t>
      </w:r>
      <w:r w:rsidRPr="007A488A">
        <w:t xml:space="preserve"> немесе </w:t>
      </w:r>
      <w:r w:rsidR="007A488A" w:rsidRPr="007A488A">
        <w:t>«</w:t>
      </w:r>
      <w:r w:rsidR="007A488A">
        <w:t>Жалға</w:t>
      </w:r>
      <w:r w:rsidRPr="007A488A">
        <w:t xml:space="preserve"> алушының</w:t>
      </w:r>
      <w:r w:rsidR="007A488A" w:rsidRPr="007A488A">
        <w:t>»</w:t>
      </w:r>
      <w:r w:rsidRPr="007A488A">
        <w:t xml:space="preserve"> уәкілетті тұлғасы (</w:t>
      </w:r>
      <w:r w:rsidR="00F25760">
        <w:t>ұңғыма</w:t>
      </w:r>
      <w:r w:rsidRPr="007A488A">
        <w:t xml:space="preserve">ны іске қосу кезінде екі жақты акт жасалады)жабдықты іске қосуға жауапты болады; </w:t>
      </w:r>
    </w:p>
    <w:p w:rsidR="00E8171F" w:rsidRPr="007A488A" w:rsidRDefault="00E8171F" w:rsidP="000C66BE">
      <w:pPr>
        <w:pStyle w:val="1"/>
        <w:ind w:left="0" w:firstLine="0"/>
      </w:pPr>
      <w:r w:rsidRPr="007A488A">
        <w:t>Жабдықтың ішінара істен шығуы деп жабдықтың ішінара жұмыс істемейтін күйге өтуі түсініледі.</w:t>
      </w:r>
    </w:p>
    <w:p w:rsidR="00E8171F" w:rsidRPr="007A488A" w:rsidRDefault="00E8171F" w:rsidP="00E8171F">
      <w:pPr>
        <w:pStyle w:val="a5"/>
        <w:jc w:val="both"/>
        <w:rPr>
          <w:rFonts w:ascii="Times New Roman" w:hAnsi="Times New Roman" w:cs="Times New Roman"/>
          <w:sz w:val="24"/>
          <w:szCs w:val="24"/>
          <w:lang w:val="kk-KZ"/>
        </w:rPr>
      </w:pPr>
    </w:p>
    <w:p w:rsidR="00E8171F" w:rsidRPr="00C566C4" w:rsidRDefault="00C566C4" w:rsidP="000C66BE">
      <w:pPr>
        <w:pStyle w:val="a7"/>
        <w:numPr>
          <w:ilvl w:val="0"/>
          <w:numId w:val="3"/>
        </w:numPr>
        <w:spacing w:after="0" w:line="240" w:lineRule="auto"/>
        <w:contextualSpacing w:val="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E8171F" w:rsidRPr="00C566C4">
        <w:rPr>
          <w:rFonts w:ascii="Times New Roman" w:hAnsi="Times New Roman" w:cs="Times New Roman"/>
          <w:b/>
          <w:sz w:val="24"/>
          <w:szCs w:val="24"/>
          <w:lang w:val="kk-KZ"/>
        </w:rPr>
        <w:t xml:space="preserve">УЭЦН </w:t>
      </w:r>
      <w:r w:rsidR="00BA4B92" w:rsidRPr="00BA4B92">
        <w:rPr>
          <w:rFonts w:ascii="Times New Roman" w:hAnsi="Times New Roman" w:cs="Times New Roman"/>
          <w:b/>
          <w:sz w:val="24"/>
          <w:szCs w:val="24"/>
          <w:lang w:val="kk-KZ"/>
        </w:rPr>
        <w:t>істен шығуы</w:t>
      </w:r>
      <w:r w:rsidR="00010BBD">
        <w:rPr>
          <w:rFonts w:ascii="Times New Roman" w:hAnsi="Times New Roman" w:cs="Times New Roman"/>
          <w:b/>
          <w:sz w:val="24"/>
          <w:szCs w:val="24"/>
          <w:lang w:val="kk-KZ"/>
        </w:rPr>
        <w:t>н</w:t>
      </w:r>
      <w:r w:rsidR="00BA4B92" w:rsidRPr="00BA4B92">
        <w:rPr>
          <w:rFonts w:ascii="Times New Roman" w:hAnsi="Times New Roman" w:cs="Times New Roman"/>
          <w:b/>
          <w:sz w:val="24"/>
          <w:szCs w:val="24"/>
          <w:lang w:val="kk-KZ"/>
        </w:rPr>
        <w:t xml:space="preserve"> </w:t>
      </w:r>
      <w:r w:rsidR="00E8171F" w:rsidRPr="00C566C4">
        <w:rPr>
          <w:rFonts w:ascii="Times New Roman" w:hAnsi="Times New Roman" w:cs="Times New Roman"/>
          <w:b/>
          <w:sz w:val="24"/>
          <w:szCs w:val="24"/>
          <w:lang w:val="kk-KZ"/>
        </w:rPr>
        <w:t>тергеу тәртібі</w:t>
      </w:r>
    </w:p>
    <w:p w:rsidR="00E8171F" w:rsidRPr="007A488A" w:rsidRDefault="00E8171F" w:rsidP="000C66BE">
      <w:pPr>
        <w:pStyle w:val="1"/>
        <w:ind w:left="0" w:firstLine="0"/>
      </w:pPr>
      <w:r w:rsidRPr="007A488A">
        <w:t xml:space="preserve">УЭЦН істен шығу себептерін тергеудің негізгі құжаты пайдалану паспорты болып табылады. </w:t>
      </w:r>
    </w:p>
    <w:p w:rsidR="00E8171F" w:rsidRPr="007A488A" w:rsidRDefault="00F25760" w:rsidP="000C66BE">
      <w:pPr>
        <w:pStyle w:val="1"/>
        <w:ind w:left="0" w:firstLine="0"/>
      </w:pPr>
      <w:r>
        <w:t>Ұңғыма</w:t>
      </w:r>
      <w:r w:rsidR="00E8171F" w:rsidRPr="007A488A">
        <w:t>дан келіп түскен барлық УЭЦН тораптары тергеуге жатады.</w:t>
      </w:r>
    </w:p>
    <w:p w:rsidR="00E8171F" w:rsidRPr="007A488A" w:rsidRDefault="00E8171F" w:rsidP="000C66BE">
      <w:pPr>
        <w:pStyle w:val="1"/>
        <w:ind w:left="0" w:firstLine="0"/>
      </w:pPr>
      <w:r w:rsidRPr="007A488A">
        <w:lastRenderedPageBreak/>
        <w:t>Бұл ретте көтерілген қондырғылар жіктеледі:</w:t>
      </w:r>
    </w:p>
    <w:p w:rsidR="00E8171F" w:rsidRPr="007A488A" w:rsidRDefault="00E8171F" w:rsidP="000C66BE">
      <w:pPr>
        <w:pStyle w:val="1"/>
        <w:numPr>
          <w:ilvl w:val="2"/>
          <w:numId w:val="3"/>
        </w:numPr>
        <w:ind w:left="0" w:firstLine="0"/>
      </w:pPr>
      <w:r w:rsidRPr="007A488A">
        <w:t>УЭЦН көтерілуіне байланысты;</w:t>
      </w:r>
    </w:p>
    <w:p w:rsidR="00E8171F" w:rsidRPr="007A488A" w:rsidRDefault="00E8171F" w:rsidP="000C66BE">
      <w:pPr>
        <w:pStyle w:val="1"/>
        <w:numPr>
          <w:ilvl w:val="2"/>
          <w:numId w:val="3"/>
        </w:numPr>
        <w:ind w:left="0" w:firstLine="0"/>
      </w:pPr>
      <w:r w:rsidRPr="007A488A">
        <w:t>жұмыс ұзақтығы бойынша;</w:t>
      </w:r>
    </w:p>
    <w:p w:rsidR="00E8171F" w:rsidRPr="007A488A" w:rsidRDefault="00E8171F" w:rsidP="000C66BE">
      <w:pPr>
        <w:pStyle w:val="1"/>
        <w:numPr>
          <w:ilvl w:val="2"/>
          <w:numId w:val="3"/>
        </w:numPr>
        <w:ind w:left="0" w:firstLine="0"/>
      </w:pPr>
      <w:r w:rsidRPr="007A488A">
        <w:t>жұмыс режимі бойынша;</w:t>
      </w:r>
    </w:p>
    <w:p w:rsidR="00E8171F" w:rsidRPr="007A488A" w:rsidRDefault="00B3714B" w:rsidP="00B3714B">
      <w:pPr>
        <w:pStyle w:val="1"/>
        <w:numPr>
          <w:ilvl w:val="2"/>
          <w:numId w:val="3"/>
        </w:numPr>
        <w:ind w:left="0" w:firstLine="0"/>
      </w:pPr>
      <w:r>
        <w:t>УЭЦН</w:t>
      </w:r>
      <w:r w:rsidR="00E8171F" w:rsidRPr="007A488A">
        <w:t xml:space="preserve"> </w:t>
      </w:r>
      <w:r w:rsidR="00010BBD" w:rsidRPr="00010BBD">
        <w:t>істен шыққаны</w:t>
      </w:r>
      <w:r w:rsidR="00E8171F" w:rsidRPr="007A488A">
        <w:t xml:space="preserve"> үшін кінәлілер бойынша кәсіпорындар мен қызметтер.</w:t>
      </w:r>
    </w:p>
    <w:p w:rsidR="00E8171F" w:rsidRPr="007A488A" w:rsidRDefault="00E8171F" w:rsidP="000C66BE">
      <w:pPr>
        <w:pStyle w:val="1"/>
        <w:ind w:left="0" w:firstLine="0"/>
      </w:pPr>
      <w:r w:rsidRPr="007A488A">
        <w:t>365 тәулік жұмыс істеудің кепілдік мерзімін өтемеген УЭЦН жабдығы комиссиялық талдауға жатады.</w:t>
      </w:r>
    </w:p>
    <w:p w:rsidR="00E8171F" w:rsidRPr="007A488A" w:rsidRDefault="00E8171F" w:rsidP="000C66BE">
      <w:pPr>
        <w:pStyle w:val="1"/>
        <w:ind w:left="0" w:firstLine="0"/>
      </w:pPr>
      <w:r w:rsidRPr="007A488A">
        <w:t>Істен шығу себептерін тергеу бойынша жұмыс 2 кезеңде жүргізіледі:</w:t>
      </w:r>
    </w:p>
    <w:p w:rsidR="00E8171F" w:rsidRPr="007A488A" w:rsidRDefault="00F25760" w:rsidP="000C66BE">
      <w:pPr>
        <w:pStyle w:val="1"/>
        <w:numPr>
          <w:ilvl w:val="2"/>
          <w:numId w:val="3"/>
        </w:numPr>
        <w:ind w:left="0" w:firstLine="0"/>
      </w:pPr>
      <w:r>
        <w:t>ұңғыма</w:t>
      </w:r>
      <w:r w:rsidR="00E8171F" w:rsidRPr="007A488A">
        <w:t xml:space="preserve">ның сағасында УЭЦН бөлшектеу кезінде </w:t>
      </w:r>
      <w:r w:rsidR="00127B95">
        <w:t>УЭЦН бас тарту туралы бастапқы А</w:t>
      </w:r>
      <w:r w:rsidR="00E8171F" w:rsidRPr="007A488A">
        <w:t>ктіні жасай отырып;</w:t>
      </w:r>
    </w:p>
    <w:p w:rsidR="00E8171F" w:rsidRPr="007A488A" w:rsidRDefault="00E8171F" w:rsidP="000C66BE">
      <w:pPr>
        <w:pStyle w:val="1"/>
        <w:numPr>
          <w:ilvl w:val="2"/>
          <w:numId w:val="3"/>
        </w:numPr>
        <w:ind w:left="0" w:firstLine="0"/>
      </w:pPr>
      <w:r w:rsidRPr="007A488A">
        <w:t xml:space="preserve">комиссиялық талдау актісін жасай отырып, </w:t>
      </w:r>
      <w:r w:rsidR="007A488A" w:rsidRPr="007A488A">
        <w:t>«</w:t>
      </w:r>
      <w:r w:rsidR="007A488A">
        <w:t>Жалға</w:t>
      </w:r>
      <w:r w:rsidRPr="007A488A">
        <w:t xml:space="preserve"> берушінің</w:t>
      </w:r>
      <w:r w:rsidR="007A488A" w:rsidRPr="007A488A">
        <w:t>»</w:t>
      </w:r>
      <w:r w:rsidRPr="007A488A">
        <w:t xml:space="preserve"> өндірістік алаңдарындағы тораптарды бөлшектеу кезінде.</w:t>
      </w:r>
    </w:p>
    <w:p w:rsidR="00E8171F" w:rsidRPr="007A488A" w:rsidRDefault="00F25760" w:rsidP="000C66BE">
      <w:pPr>
        <w:pStyle w:val="1"/>
        <w:ind w:left="0" w:firstLine="0"/>
      </w:pPr>
      <w:r>
        <w:t>Ұңғыма</w:t>
      </w:r>
      <w:r w:rsidR="00E8171F" w:rsidRPr="007A488A">
        <w:t xml:space="preserve">да апат болған жағдайда, </w:t>
      </w:r>
      <w:r w:rsidR="007A488A" w:rsidRPr="007A488A">
        <w:t>«</w:t>
      </w:r>
      <w:r w:rsidR="007A488A">
        <w:t>Жалға</w:t>
      </w:r>
      <w:r w:rsidR="00E8171F" w:rsidRPr="007A488A">
        <w:t xml:space="preserve"> алушының</w:t>
      </w:r>
      <w:r w:rsidR="007A488A" w:rsidRPr="007A488A">
        <w:t>»</w:t>
      </w:r>
      <w:r w:rsidR="00E8171F" w:rsidRPr="007A488A">
        <w:t xml:space="preserve"> бұйрығы негізінде апаттың себептерін тергеу бойынша </w:t>
      </w:r>
      <w:r w:rsidR="007A488A" w:rsidRPr="007A488A">
        <w:t>«</w:t>
      </w:r>
      <w:r w:rsidR="007A488A">
        <w:t>Жалға</w:t>
      </w:r>
      <w:r w:rsidR="00E8171F" w:rsidRPr="007A488A">
        <w:t xml:space="preserve"> берушінің</w:t>
      </w:r>
      <w:r w:rsidR="007A488A" w:rsidRPr="007A488A">
        <w:t>»</w:t>
      </w:r>
      <w:r w:rsidR="00E8171F" w:rsidRPr="007A488A">
        <w:t xml:space="preserve">, </w:t>
      </w:r>
      <w:r w:rsidR="007A488A" w:rsidRPr="007A488A">
        <w:t>«</w:t>
      </w:r>
      <w:r w:rsidR="007A488A">
        <w:t>Жалға</w:t>
      </w:r>
      <w:r w:rsidR="00E8171F" w:rsidRPr="007A488A">
        <w:t xml:space="preserve"> алушының</w:t>
      </w:r>
      <w:r w:rsidR="007A488A" w:rsidRPr="007A488A">
        <w:t>»</w:t>
      </w:r>
      <w:r w:rsidR="00E8171F" w:rsidRPr="007A488A">
        <w:t xml:space="preserve"> және </w:t>
      </w:r>
      <w:r w:rsidR="007A488A" w:rsidRPr="007A488A">
        <w:t>«</w:t>
      </w:r>
      <w:r w:rsidR="00E8171F" w:rsidRPr="007A488A">
        <w:t>Орындаушының</w:t>
      </w:r>
      <w:r w:rsidR="007A488A" w:rsidRPr="007A488A">
        <w:t>»</w:t>
      </w:r>
      <w:r w:rsidR="00E8171F" w:rsidRPr="007A488A">
        <w:t xml:space="preserve"> бірлескен комиссиясы құрылады.</w:t>
      </w:r>
    </w:p>
    <w:p w:rsidR="00E8171F" w:rsidRPr="007A488A" w:rsidRDefault="00E8171F" w:rsidP="0049494D">
      <w:pPr>
        <w:pStyle w:val="1"/>
        <w:numPr>
          <w:ilvl w:val="0"/>
          <w:numId w:val="0"/>
        </w:numPr>
        <w:ind w:left="426"/>
      </w:pPr>
    </w:p>
    <w:p w:rsidR="00E8171F" w:rsidRPr="004F7B83" w:rsidRDefault="004F7B83" w:rsidP="000C66BE">
      <w:pPr>
        <w:pStyle w:val="a7"/>
        <w:numPr>
          <w:ilvl w:val="0"/>
          <w:numId w:val="3"/>
        </w:numPr>
        <w:spacing w:after="0" w:line="240" w:lineRule="auto"/>
        <w:contextualSpacing w:val="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E8171F" w:rsidRPr="009B4AB6">
        <w:rPr>
          <w:rFonts w:ascii="Times New Roman" w:hAnsi="Times New Roman" w:cs="Times New Roman"/>
          <w:b/>
          <w:sz w:val="24"/>
          <w:szCs w:val="24"/>
          <w:lang w:val="kk-KZ"/>
        </w:rPr>
        <w:t>Бөлшектеу</w:t>
      </w:r>
      <w:r w:rsidR="00E8171F" w:rsidRPr="004F7B83">
        <w:rPr>
          <w:rFonts w:ascii="Times New Roman" w:hAnsi="Times New Roman" w:cs="Times New Roman"/>
          <w:b/>
          <w:sz w:val="24"/>
          <w:szCs w:val="24"/>
          <w:lang w:val="kk-KZ"/>
        </w:rPr>
        <w:t xml:space="preserve"> кезінде </w:t>
      </w:r>
      <w:r w:rsidR="00F25760">
        <w:rPr>
          <w:rFonts w:ascii="Times New Roman" w:hAnsi="Times New Roman" w:cs="Times New Roman"/>
          <w:b/>
          <w:sz w:val="24"/>
          <w:szCs w:val="24"/>
          <w:lang w:val="kk-KZ"/>
        </w:rPr>
        <w:t>ұңғыма</w:t>
      </w:r>
      <w:r w:rsidR="00E8171F" w:rsidRPr="004F7B83">
        <w:rPr>
          <w:rFonts w:ascii="Times New Roman" w:hAnsi="Times New Roman" w:cs="Times New Roman"/>
          <w:b/>
          <w:sz w:val="24"/>
          <w:szCs w:val="24"/>
          <w:lang w:val="kk-KZ"/>
        </w:rPr>
        <w:t>ның аузындағы тергеу</w:t>
      </w:r>
    </w:p>
    <w:p w:rsidR="00E8171F" w:rsidRPr="007A488A" w:rsidRDefault="00E8171F" w:rsidP="000C66BE">
      <w:pPr>
        <w:pStyle w:val="1"/>
        <w:ind w:left="0" w:firstLine="0"/>
      </w:pPr>
      <w:r w:rsidRPr="007A488A">
        <w:t>Осы кезеңде тергеу бірге жүргізіледі:</w:t>
      </w:r>
    </w:p>
    <w:p w:rsidR="00E8171F" w:rsidRPr="007A488A" w:rsidRDefault="00E8171F" w:rsidP="000C66BE">
      <w:pPr>
        <w:pStyle w:val="1"/>
        <w:numPr>
          <w:ilvl w:val="2"/>
          <w:numId w:val="3"/>
        </w:numPr>
        <w:ind w:left="0" w:firstLine="0"/>
      </w:pPr>
      <w:r w:rsidRPr="007A488A">
        <w:t>бөлшектеуді орындайтын</w:t>
      </w:r>
      <w:r w:rsidR="004F7B83">
        <w:t xml:space="preserve"> «</w:t>
      </w:r>
      <w:r w:rsidR="007A488A">
        <w:t>Жалға</w:t>
      </w:r>
      <w:r w:rsidRPr="007A488A">
        <w:t xml:space="preserve"> берушінің</w:t>
      </w:r>
      <w:r w:rsidR="004F7B83">
        <w:t>»</w:t>
      </w:r>
      <w:r w:rsidRPr="007A488A">
        <w:t xml:space="preserve"> </w:t>
      </w:r>
      <w:r w:rsidR="004F7B83">
        <w:t xml:space="preserve"> электр</w:t>
      </w:r>
      <w:r w:rsidRPr="007A488A">
        <w:t>монтері;</w:t>
      </w:r>
    </w:p>
    <w:p w:rsidR="00E8171F" w:rsidRPr="007A488A" w:rsidRDefault="007A488A" w:rsidP="000C66BE">
      <w:pPr>
        <w:pStyle w:val="1"/>
        <w:numPr>
          <w:ilvl w:val="2"/>
          <w:numId w:val="3"/>
        </w:numPr>
        <w:ind w:left="0" w:firstLine="0"/>
      </w:pPr>
      <w:r w:rsidRPr="007A488A">
        <w:t>«</w:t>
      </w:r>
      <w:r w:rsidR="00E8171F" w:rsidRPr="007A488A">
        <w:t>Орындаушының</w:t>
      </w:r>
      <w:r w:rsidRPr="007A488A">
        <w:t>»</w:t>
      </w:r>
      <w:r w:rsidR="00E8171F" w:rsidRPr="007A488A">
        <w:t xml:space="preserve"> өкілі-ТКРС бригадасының шебері</w:t>
      </w:r>
      <w:r w:rsidR="00F810A1">
        <w:t xml:space="preserve"> (мастері)</w:t>
      </w:r>
      <w:r w:rsidR="00E8171F" w:rsidRPr="007A488A">
        <w:t>;</w:t>
      </w:r>
    </w:p>
    <w:p w:rsidR="00E8171F" w:rsidRPr="007A488A" w:rsidRDefault="007A488A" w:rsidP="000C66BE">
      <w:pPr>
        <w:pStyle w:val="1"/>
        <w:numPr>
          <w:ilvl w:val="2"/>
          <w:numId w:val="3"/>
        </w:numPr>
        <w:ind w:left="0" w:firstLine="0"/>
      </w:pPr>
      <w:r w:rsidRPr="007A488A">
        <w:t>«</w:t>
      </w:r>
      <w:r>
        <w:t>Жалға</w:t>
      </w:r>
      <w:r w:rsidR="00E8171F" w:rsidRPr="007A488A">
        <w:t xml:space="preserve"> алушының</w:t>
      </w:r>
      <w:r w:rsidRPr="007A488A">
        <w:t>»</w:t>
      </w:r>
      <w:r w:rsidR="00E8171F" w:rsidRPr="007A488A">
        <w:t xml:space="preserve"> технологиялық қызметінің өкілі.</w:t>
      </w:r>
    </w:p>
    <w:p w:rsidR="00E8171F" w:rsidRPr="007A488A" w:rsidRDefault="007A488A" w:rsidP="000C66BE">
      <w:pPr>
        <w:pStyle w:val="1"/>
        <w:numPr>
          <w:ilvl w:val="2"/>
          <w:numId w:val="3"/>
        </w:numPr>
        <w:ind w:left="0" w:firstLine="0"/>
      </w:pPr>
      <w:r w:rsidRPr="007A488A">
        <w:t>«</w:t>
      </w:r>
      <w:r w:rsidR="00BA4B92">
        <w:t>Зерттеуші</w:t>
      </w:r>
      <w:r w:rsidR="00E8171F" w:rsidRPr="007A488A">
        <w:t>нің</w:t>
      </w:r>
      <w:r w:rsidRPr="007A488A">
        <w:t>»</w:t>
      </w:r>
      <w:r w:rsidR="00E8171F" w:rsidRPr="007A488A">
        <w:t xml:space="preserve"> уәкілетті өкілі (</w:t>
      </w:r>
      <w:r w:rsidR="004F7B83">
        <w:t>ПГИС</w:t>
      </w:r>
      <w:r w:rsidR="00E8171F" w:rsidRPr="007A488A">
        <w:t xml:space="preserve"> жүргізу кезінде).</w:t>
      </w:r>
    </w:p>
    <w:p w:rsidR="00E8171F" w:rsidRPr="007A488A" w:rsidRDefault="00E8171F" w:rsidP="000C66BE">
      <w:pPr>
        <w:pStyle w:val="1"/>
        <w:ind w:left="0" w:firstLine="0"/>
      </w:pPr>
      <w:r w:rsidRPr="007A488A">
        <w:t xml:space="preserve">Тергеп-тексеру нәтижелері </w:t>
      </w:r>
      <w:r w:rsidR="00E332D1">
        <w:t>пайдалану паспортының бастапқы А</w:t>
      </w:r>
      <w:r w:rsidRPr="007A488A">
        <w:t>ктісіне жазылады.</w:t>
      </w:r>
    </w:p>
    <w:p w:rsidR="00E8171F" w:rsidRPr="007A488A" w:rsidRDefault="00E8171F" w:rsidP="000C66BE">
      <w:pPr>
        <w:pStyle w:val="1"/>
        <w:ind w:left="0" w:firstLine="0"/>
      </w:pPr>
      <w:r w:rsidRPr="007A488A">
        <w:t xml:space="preserve">Бастапқы тергеп-тексеру актісінде </w:t>
      </w:r>
      <w:r w:rsidR="00555E3B">
        <w:t>НКТ</w:t>
      </w:r>
      <w:r w:rsidRPr="007A488A">
        <w:t>, кері және құлату клапандарын сығымдаудың жай - күйі мен нәтижелері, қабылдау торының, кабель мен ұзартқыштың көрінетін бөлігінің жай-күйі, кабельдік муфтаның қосылуы, ЭЦН, ПЭД, газ сепаратор біліктерінің жай-күйі мен айналуы, ГЗ және ПЭД герметикалығы</w:t>
      </w:r>
      <w:r w:rsidR="00E332D1">
        <w:t xml:space="preserve"> (тығыздылығы)</w:t>
      </w:r>
      <w:r w:rsidRPr="007A488A">
        <w:t>, оларда қабат сұйықтығының, кабельдің кедергісінің, кабель-ПЭД жүйесінің және</w:t>
      </w:r>
      <w:r w:rsidR="00E332D1" w:rsidRPr="00E332D1">
        <w:t xml:space="preserve"> </w:t>
      </w:r>
      <w:r w:rsidR="00E332D1" w:rsidRPr="007A488A">
        <w:t>ПЭД</w:t>
      </w:r>
      <w:r w:rsidRPr="007A488A">
        <w:t xml:space="preserve"> өзі</w:t>
      </w:r>
      <w:r w:rsidR="00E332D1">
        <w:t>нің</w:t>
      </w:r>
      <w:r w:rsidRPr="007A488A">
        <w:t xml:space="preserve"> болуы көрсетіледі, әр түрлі шөгінділердің болуы және олардың </w:t>
      </w:r>
      <w:r w:rsidR="004F7B83">
        <w:t xml:space="preserve">ГНО </w:t>
      </w:r>
      <w:r w:rsidRPr="007A488A">
        <w:t>қарқындылығы, басқару станциясының, қорғаныс автоматикасы мен қондырғыларының жұмыс қабілеттілігі мен жағдайы, терминал қорабының жағдайы.</w:t>
      </w:r>
    </w:p>
    <w:p w:rsidR="00E8171F" w:rsidRPr="007A488A" w:rsidRDefault="00E8171F" w:rsidP="000C66BE">
      <w:pPr>
        <w:pStyle w:val="1"/>
        <w:ind w:left="0" w:firstLine="0"/>
      </w:pPr>
      <w:r w:rsidRPr="007A488A">
        <w:t>Пайдалану паспортының деректері бойынша У</w:t>
      </w:r>
      <w:r w:rsidR="007D5E7F">
        <w:t>ЭЦН бас тартуын тексеру туралы А</w:t>
      </w:r>
      <w:r w:rsidRPr="007A488A">
        <w:t xml:space="preserve">кт толтырылады және пайдалану паспортына УЭЦН пайдалану туралы ақпаратты алу құрылғысы (УСИ) арқылы СУ-дан алынған ақпарат қоса беріледі. </w:t>
      </w:r>
      <w:r w:rsidR="00555E3B">
        <w:t>ПГИС</w:t>
      </w:r>
      <w:r w:rsidRPr="007A488A">
        <w:t xml:space="preserve"> жүргізілген жағдайда УЭЦН пайдалану паспортына Y-tool айналма жүйесінің пайдалану паспорты қоса беріледі.</w:t>
      </w:r>
    </w:p>
    <w:p w:rsidR="00E8171F" w:rsidRPr="007A488A" w:rsidRDefault="00E8171F" w:rsidP="000C66BE">
      <w:pPr>
        <w:pStyle w:val="1"/>
        <w:ind w:left="0" w:firstLine="0"/>
      </w:pPr>
      <w:r w:rsidRPr="007A488A">
        <w:t>Осы кезеңде тергеу нәтижелері бойынша Тараптар жабдықтың істен шығуына әкеп соғуы мүмкін бұзушылықтар (АСПО, сорғының қабылдау торында қоқыстың болуы, жабдықтың коррозиясы, тұздар мен гипс шөгінділері, батыру кабелі жабдығының механикалық зақымдануы және т. б.) анықталған кезде УЭЦН-ді кейіннен монтаждау жөніндегі жұмыстарды тоқтата тұруға құқылы:</w:t>
      </w:r>
    </w:p>
    <w:p w:rsidR="00E8171F" w:rsidRPr="007A488A" w:rsidRDefault="00E8171F" w:rsidP="000C66BE">
      <w:pPr>
        <w:pStyle w:val="1"/>
        <w:numPr>
          <w:ilvl w:val="2"/>
          <w:numId w:val="3"/>
        </w:numPr>
        <w:ind w:left="0" w:firstLine="0"/>
      </w:pPr>
      <w:r w:rsidRPr="007A488A">
        <w:t xml:space="preserve">Бөлшектеуді жүргізетін </w:t>
      </w:r>
      <w:r w:rsidR="007A488A" w:rsidRPr="007A488A">
        <w:t>«</w:t>
      </w:r>
      <w:r w:rsidR="007A488A">
        <w:t>Жалға</w:t>
      </w:r>
      <w:r w:rsidRPr="007A488A">
        <w:t xml:space="preserve"> берушінің</w:t>
      </w:r>
      <w:r w:rsidR="007A488A" w:rsidRPr="007A488A">
        <w:t>»</w:t>
      </w:r>
      <w:r w:rsidRPr="007A488A">
        <w:t xml:space="preserve"> электромонтері </w:t>
      </w:r>
      <w:r w:rsidR="007A488A" w:rsidRPr="007A488A">
        <w:t>«</w:t>
      </w:r>
      <w:r w:rsidRPr="007A488A">
        <w:t>Орындаушының</w:t>
      </w:r>
      <w:r w:rsidR="004F7B83">
        <w:t>»</w:t>
      </w:r>
      <w:r w:rsidRPr="007A488A">
        <w:t xml:space="preserve"> өкілімен, ТКРС бригадасының шеберімен</w:t>
      </w:r>
      <w:r w:rsidR="00737C43">
        <w:t xml:space="preserve"> (мастерімен)</w:t>
      </w:r>
      <w:r w:rsidRPr="007A488A">
        <w:t xml:space="preserve"> және </w:t>
      </w:r>
      <w:r w:rsidR="00B3714B">
        <w:t>«</w:t>
      </w:r>
      <w:r w:rsidR="007A488A">
        <w:t>Жалға</w:t>
      </w:r>
      <w:r w:rsidRPr="007A488A">
        <w:t xml:space="preserve"> алушының</w:t>
      </w:r>
      <w:r w:rsidR="00B3714B">
        <w:t>»</w:t>
      </w:r>
      <w:r w:rsidRPr="007A488A">
        <w:t xml:space="preserve"> өкілімен, </w:t>
      </w:r>
      <w:r w:rsidR="00B3714B">
        <w:t>«</w:t>
      </w:r>
      <w:r w:rsidR="00BA4B92">
        <w:t>Зерттеуші</w:t>
      </w:r>
      <w:r w:rsidRPr="007A488A">
        <w:t>нің</w:t>
      </w:r>
      <w:r w:rsidR="00B3714B">
        <w:t>»</w:t>
      </w:r>
      <w:r w:rsidRPr="007A488A">
        <w:t xml:space="preserve">  өкілімен бірлесіп пайдалану паспортына белгі қояды;</w:t>
      </w:r>
    </w:p>
    <w:p w:rsidR="00E8171F" w:rsidRPr="007A488A" w:rsidRDefault="007A488A" w:rsidP="000C66BE">
      <w:pPr>
        <w:pStyle w:val="1"/>
        <w:numPr>
          <w:ilvl w:val="2"/>
          <w:numId w:val="3"/>
        </w:numPr>
        <w:ind w:left="0" w:firstLine="0"/>
      </w:pPr>
      <w:r w:rsidRPr="007A488A">
        <w:t>«</w:t>
      </w:r>
      <w:r>
        <w:t>Жалға</w:t>
      </w:r>
      <w:r w:rsidR="00E8171F" w:rsidRPr="007A488A">
        <w:t xml:space="preserve"> Алушының</w:t>
      </w:r>
      <w:r w:rsidRPr="007A488A">
        <w:t>»</w:t>
      </w:r>
      <w:r w:rsidR="00E8171F" w:rsidRPr="007A488A">
        <w:t xml:space="preserve"> өкілі, </w:t>
      </w:r>
      <w:r w:rsidRPr="007A488A">
        <w:t>«</w:t>
      </w:r>
      <w:r>
        <w:t>Жалға</w:t>
      </w:r>
      <w:r w:rsidR="00E8171F" w:rsidRPr="007A488A">
        <w:t xml:space="preserve"> алушының</w:t>
      </w:r>
      <w:r w:rsidRPr="007A488A">
        <w:t>»</w:t>
      </w:r>
      <w:r w:rsidR="00E8171F" w:rsidRPr="007A488A">
        <w:t xml:space="preserve"> </w:t>
      </w:r>
      <w:r w:rsidR="00F7789F">
        <w:t>ТКРС</w:t>
      </w:r>
      <w:r w:rsidR="00E8171F" w:rsidRPr="007A488A">
        <w:t xml:space="preserve"> жөніндегі уәкілетті өкілі </w:t>
      </w:r>
      <w:r w:rsidR="00F25760">
        <w:t>ұңғыма</w:t>
      </w:r>
      <w:r w:rsidR="00E8171F" w:rsidRPr="007A488A">
        <w:t>да қосымша жұмыстар жүргізу үшін УЭЦН монтажын жүргізу немесе оны тоқтата тұру туралы шешім қабылдайды;</w:t>
      </w:r>
    </w:p>
    <w:p w:rsidR="00E8171F" w:rsidRPr="007A488A" w:rsidRDefault="00E8171F" w:rsidP="000C66BE">
      <w:pPr>
        <w:pStyle w:val="1"/>
        <w:numPr>
          <w:ilvl w:val="2"/>
          <w:numId w:val="3"/>
        </w:numPr>
        <w:ind w:left="0" w:firstLine="0"/>
      </w:pPr>
      <w:r w:rsidRPr="007A488A">
        <w:t>Орнатылатын қондырғының пайдалану паспортында Тараптар қабылданған шешім туралы белгі қояды;</w:t>
      </w:r>
    </w:p>
    <w:p w:rsidR="00E8171F" w:rsidRPr="007A488A" w:rsidRDefault="00E8171F" w:rsidP="000C66BE">
      <w:pPr>
        <w:pStyle w:val="1"/>
        <w:numPr>
          <w:ilvl w:val="2"/>
          <w:numId w:val="3"/>
        </w:numPr>
        <w:ind w:left="0" w:firstLine="0"/>
      </w:pPr>
      <w:r w:rsidRPr="007A488A">
        <w:lastRenderedPageBreak/>
        <w:t>Кепілді кезең ішінде УЭЦН жабдығының 2 істен шығуы кезінде УЭЦН монтажы жабдықтың істен шығу себептері түпкілікті анықталғанға дейін жүргізілмейді;</w:t>
      </w:r>
    </w:p>
    <w:p w:rsidR="00E8171F" w:rsidRPr="007A488A" w:rsidRDefault="007A488A" w:rsidP="000C66BE">
      <w:pPr>
        <w:pStyle w:val="1"/>
        <w:ind w:left="0" w:firstLine="0"/>
      </w:pPr>
      <w:r w:rsidRPr="007A488A">
        <w:t>«</w:t>
      </w:r>
      <w:r>
        <w:t>Жалға</w:t>
      </w:r>
      <w:r w:rsidR="00E8171F" w:rsidRPr="007A488A">
        <w:t xml:space="preserve"> беруші</w:t>
      </w:r>
      <w:r w:rsidRPr="007A488A">
        <w:t>»</w:t>
      </w:r>
      <w:r w:rsidR="00E8171F" w:rsidRPr="007A488A">
        <w:t xml:space="preserve"> базасындағы өндірістік цехта кәбіл өнімдерін комиссиялық тексеру және талдау мыналармен бірлесіп жүргізіледі:</w:t>
      </w:r>
    </w:p>
    <w:p w:rsidR="00E8171F" w:rsidRPr="007A488A" w:rsidRDefault="00E8171F" w:rsidP="000C66BE">
      <w:pPr>
        <w:pStyle w:val="1"/>
        <w:ind w:left="0" w:firstLine="0"/>
      </w:pPr>
      <w:r w:rsidRPr="007A488A">
        <w:t xml:space="preserve">бөлшектеуді орындайтын </w:t>
      </w:r>
      <w:r w:rsidR="00B3714B">
        <w:t>«</w:t>
      </w:r>
      <w:r w:rsidR="007A488A">
        <w:t>Жалға</w:t>
      </w:r>
      <w:r w:rsidRPr="007A488A">
        <w:t xml:space="preserve"> берушінің</w:t>
      </w:r>
      <w:r w:rsidR="00B3714B">
        <w:t>»</w:t>
      </w:r>
      <w:r w:rsidRPr="007A488A">
        <w:t xml:space="preserve">  өкілі;</w:t>
      </w:r>
    </w:p>
    <w:p w:rsidR="00E8171F" w:rsidRPr="007A488A" w:rsidRDefault="00E8171F" w:rsidP="000C66BE">
      <w:pPr>
        <w:pStyle w:val="1"/>
        <w:ind w:left="0" w:firstLine="0"/>
      </w:pPr>
      <w:r w:rsidRPr="007A488A">
        <w:t xml:space="preserve">ТКРС бригадасының </w:t>
      </w:r>
      <w:r w:rsidR="007A488A" w:rsidRPr="007A488A">
        <w:t>«</w:t>
      </w:r>
      <w:r w:rsidR="00B3714B">
        <w:t>О</w:t>
      </w:r>
      <w:r w:rsidRPr="007A488A">
        <w:t>рындаушысының</w:t>
      </w:r>
      <w:r w:rsidR="007A488A" w:rsidRPr="007A488A">
        <w:t>»</w:t>
      </w:r>
      <w:r w:rsidRPr="007A488A">
        <w:t xml:space="preserve"> өкілі;</w:t>
      </w:r>
    </w:p>
    <w:p w:rsidR="00AA55A5" w:rsidRPr="007A488A" w:rsidRDefault="007A488A" w:rsidP="000C66BE">
      <w:pPr>
        <w:pStyle w:val="1"/>
        <w:ind w:left="0" w:firstLine="0"/>
      </w:pPr>
      <w:r w:rsidRPr="007A488A">
        <w:t>«</w:t>
      </w:r>
      <w:r>
        <w:t>Жалға</w:t>
      </w:r>
      <w:r w:rsidR="00E8171F" w:rsidRPr="007A488A">
        <w:t xml:space="preserve"> алушының</w:t>
      </w:r>
      <w:r w:rsidRPr="007A488A">
        <w:t>»</w:t>
      </w:r>
      <w:r w:rsidR="00E8171F" w:rsidRPr="007A488A">
        <w:t xml:space="preserve"> технологиялық қызметінің өкілі.</w:t>
      </w:r>
    </w:p>
    <w:p w:rsidR="00AA55A5" w:rsidRPr="007A488A" w:rsidRDefault="00AA55A5" w:rsidP="0049494D">
      <w:pPr>
        <w:pStyle w:val="1"/>
        <w:numPr>
          <w:ilvl w:val="0"/>
          <w:numId w:val="0"/>
        </w:numPr>
        <w:ind w:left="426"/>
      </w:pPr>
    </w:p>
    <w:p w:rsidR="00010BBD" w:rsidRPr="00010BBD" w:rsidRDefault="00010BBD" w:rsidP="000C66BE">
      <w:pPr>
        <w:pStyle w:val="a7"/>
        <w:numPr>
          <w:ilvl w:val="0"/>
          <w:numId w:val="3"/>
        </w:numPr>
        <w:spacing w:after="0" w:line="240" w:lineRule="auto"/>
        <w:contextualSpacing w:val="0"/>
        <w:jc w:val="center"/>
        <w:rPr>
          <w:rFonts w:ascii="Times New Roman" w:hAnsi="Times New Roman" w:cs="Times New Roman"/>
          <w:b/>
          <w:vanish/>
          <w:sz w:val="24"/>
          <w:szCs w:val="24"/>
          <w:lang w:val="kk-KZ"/>
        </w:rPr>
      </w:pPr>
      <w:r w:rsidRPr="00010BBD">
        <w:rPr>
          <w:rFonts w:ascii="Times New Roman" w:hAnsi="Times New Roman" w:cs="Times New Roman"/>
          <w:b/>
          <w:vanish/>
          <w:sz w:val="24"/>
          <w:szCs w:val="24"/>
          <w:lang w:val="kk-KZ"/>
        </w:rPr>
        <w:t xml:space="preserve">Жаға берішінің </w:t>
      </w:r>
      <w:r w:rsidR="00B3714B" w:rsidRPr="00B3714B">
        <w:rPr>
          <w:rFonts w:ascii="Times New Roman" w:hAnsi="Times New Roman" w:cs="Times New Roman"/>
          <w:b/>
          <w:sz w:val="24"/>
          <w:szCs w:val="24"/>
          <w:lang w:val="kk-KZ"/>
        </w:rPr>
        <w:t>Жалға берушінің өндірістік алаңдарындағы УЭЦН істен шығу себептерін тергеу</w:t>
      </w:r>
      <w:r w:rsidRPr="00010BBD">
        <w:rPr>
          <w:rFonts w:ascii="Times New Roman" w:hAnsi="Times New Roman" w:cs="Times New Roman"/>
          <w:b/>
          <w:vanish/>
          <w:sz w:val="24"/>
          <w:szCs w:val="24"/>
          <w:lang w:val="kk-KZ"/>
        </w:rPr>
        <w:t xml:space="preserve"> алаңдарында УЭЦН істен шығу себептерін тергеу</w:t>
      </w:r>
    </w:p>
    <w:p w:rsidR="00B3714B" w:rsidRDefault="00B3714B" w:rsidP="000C66BE">
      <w:pPr>
        <w:pStyle w:val="1"/>
        <w:ind w:left="0" w:firstLine="0"/>
      </w:pPr>
    </w:p>
    <w:p w:rsidR="00E8171F" w:rsidRPr="007A488A" w:rsidRDefault="00634766" w:rsidP="00634766">
      <w:pPr>
        <w:pStyle w:val="1"/>
        <w:numPr>
          <w:ilvl w:val="0"/>
          <w:numId w:val="0"/>
        </w:numPr>
      </w:pPr>
      <w:r w:rsidRPr="00634766">
        <w:t>26</w:t>
      </w:r>
      <w:r>
        <w:t>.</w:t>
      </w:r>
      <w:r w:rsidRPr="00634766">
        <w:t>1</w:t>
      </w:r>
      <w:r>
        <w:t>.</w:t>
      </w:r>
      <w:r w:rsidR="00E8171F" w:rsidRPr="007A488A">
        <w:t>Бөлшектелген жабдықты іске қосу кезінде кепілдік мерзімі аз немесе іске қосылмаған (бұрылмаған):</w:t>
      </w:r>
    </w:p>
    <w:p w:rsidR="00E8171F" w:rsidRPr="007A488A" w:rsidRDefault="00E8171F" w:rsidP="000C66BE">
      <w:pPr>
        <w:pStyle w:val="1"/>
        <w:ind w:left="0" w:firstLine="0"/>
      </w:pPr>
      <w:r w:rsidRPr="007A488A">
        <w:t>Бөлшектеу күндізгі уақытта сағат 8.00-</w:t>
      </w:r>
      <w:r w:rsidR="002F5EEB" w:rsidRPr="007A488A">
        <w:t>.-17.00 сағ.</w:t>
      </w:r>
      <w:r w:rsidRPr="007A488A">
        <w:t xml:space="preserve"> бастап жүзеге асырылады, жабдықты бөлшектегеннен және жеткізгеннен кейін, </w:t>
      </w:r>
      <w:r w:rsidR="007A488A" w:rsidRPr="007A488A">
        <w:t>«</w:t>
      </w:r>
      <w:r w:rsidR="007A488A">
        <w:t>Жалға</w:t>
      </w:r>
      <w:r w:rsidRPr="007A488A">
        <w:t xml:space="preserve"> берушінің</w:t>
      </w:r>
      <w:r w:rsidR="007A488A" w:rsidRPr="007A488A">
        <w:t>»</w:t>
      </w:r>
      <w:r w:rsidR="002F5EEB">
        <w:t xml:space="preserve"> </w:t>
      </w:r>
      <w:r w:rsidRPr="007A488A">
        <w:t>өндірістік базасында.</w:t>
      </w:r>
    </w:p>
    <w:p w:rsidR="00E8171F" w:rsidRPr="007A488A" w:rsidRDefault="00E8171F" w:rsidP="000C66BE">
      <w:pPr>
        <w:pStyle w:val="1"/>
        <w:ind w:left="0" w:firstLine="0"/>
      </w:pPr>
      <w:r w:rsidRPr="007A488A">
        <w:t xml:space="preserve">Қажет болған жағдайда тараптардың келісімі бойынша бөлшектеу демалыс күндері де жүргізілуі мүмкін. </w:t>
      </w:r>
    </w:p>
    <w:p w:rsidR="00E8171F" w:rsidRPr="007A488A" w:rsidRDefault="00E8171F" w:rsidP="000C66BE">
      <w:pPr>
        <w:pStyle w:val="1"/>
        <w:ind w:left="0" w:firstLine="0"/>
      </w:pPr>
      <w:r w:rsidRPr="007A488A">
        <w:t>Бөлшектеу комиссия мүшелерінің қатысуымен жүргізіледі.</w:t>
      </w:r>
    </w:p>
    <w:p w:rsidR="00E8171F" w:rsidRPr="007A488A" w:rsidRDefault="00E8171F" w:rsidP="000C66BE">
      <w:pPr>
        <w:pStyle w:val="1"/>
        <w:ind w:left="0" w:firstLine="0"/>
      </w:pPr>
      <w:r w:rsidRPr="007A488A">
        <w:t xml:space="preserve"> </w:t>
      </w:r>
      <w:r w:rsidR="007A488A" w:rsidRPr="007A488A">
        <w:t>«</w:t>
      </w:r>
      <w:r w:rsidR="007A488A">
        <w:t>Жалға</w:t>
      </w:r>
      <w:r w:rsidRPr="007A488A">
        <w:t xml:space="preserve"> беруші</w:t>
      </w:r>
      <w:r w:rsidR="002F5EEB">
        <w:t>»</w:t>
      </w:r>
      <w:r w:rsidRPr="007A488A">
        <w:t xml:space="preserve"> кез келген ресми байланыс түрімен комиссиялық талдау басталғанға дейін екі күн бұрын </w:t>
      </w:r>
      <w:r w:rsidR="004F7B83">
        <w:t>ПГИС</w:t>
      </w:r>
      <w:r w:rsidRPr="007A488A">
        <w:t xml:space="preserve"> жүргізу кезінде </w:t>
      </w:r>
      <w:r w:rsidR="002F5EEB">
        <w:t>«</w:t>
      </w:r>
      <w:r w:rsidR="007A488A">
        <w:t>Жалға</w:t>
      </w:r>
      <w:r w:rsidRPr="007A488A">
        <w:t xml:space="preserve"> алушыға</w:t>
      </w:r>
      <w:r w:rsidR="007A488A" w:rsidRPr="007A488A">
        <w:t>»</w:t>
      </w:r>
      <w:r w:rsidRPr="007A488A">
        <w:t xml:space="preserve">, </w:t>
      </w:r>
      <w:r w:rsidR="002F5EEB">
        <w:t>«</w:t>
      </w:r>
      <w:r w:rsidRPr="007A488A">
        <w:t>Орындаушыға</w:t>
      </w:r>
      <w:r w:rsidR="007A488A" w:rsidRPr="007A488A">
        <w:t>»</w:t>
      </w:r>
      <w:r w:rsidRPr="007A488A">
        <w:t>,</w:t>
      </w:r>
      <w:r w:rsidR="002F5EEB">
        <w:t xml:space="preserve"> «</w:t>
      </w:r>
      <w:r w:rsidR="00BA4B92">
        <w:t>Зерттеуші</w:t>
      </w:r>
      <w:r w:rsidRPr="007A488A">
        <w:t>ге</w:t>
      </w:r>
      <w:r w:rsidR="002F5EEB">
        <w:t>»</w:t>
      </w:r>
      <w:r w:rsidRPr="007A488A">
        <w:t xml:space="preserve">  хабарлайды.</w:t>
      </w:r>
    </w:p>
    <w:p w:rsidR="00E8171F" w:rsidRPr="007A488A" w:rsidRDefault="00E8171F" w:rsidP="000C66BE">
      <w:pPr>
        <w:pStyle w:val="1"/>
        <w:ind w:left="0" w:firstLine="0"/>
      </w:pPr>
      <w:r w:rsidRPr="007A488A">
        <w:t>Комиссия мүшелері кешіккен (келмеген) жағдайда жабдықты талдауды қатысып отырған Комиссия құрамы жүзеге асырады.</w:t>
      </w:r>
    </w:p>
    <w:p w:rsidR="00E8171F" w:rsidRPr="007A488A" w:rsidRDefault="00E8171F" w:rsidP="000C66BE">
      <w:pPr>
        <w:pStyle w:val="1"/>
        <w:ind w:left="0" w:firstLine="0"/>
      </w:pPr>
      <w:r w:rsidRPr="007A488A">
        <w:t xml:space="preserve">Комиссия </w:t>
      </w:r>
      <w:r w:rsidR="00F25760">
        <w:t>ұңғыма</w:t>
      </w:r>
      <w:r w:rsidRPr="007A488A">
        <w:t xml:space="preserve"> сағасындағы тергеу актісі, УЭЦН тораптарын бөлшектеу және пайдалану паспортындағы деректер негізінде УЭЦН бас тарту себебі туралы қорытынды дайындайды және кепілдік мерзімін одан әрі ұзарту немесе үзу туралы шешім қабылдайды.</w:t>
      </w:r>
    </w:p>
    <w:p w:rsidR="00E8171F" w:rsidRPr="007A488A" w:rsidRDefault="00E8171F" w:rsidP="000C66BE">
      <w:pPr>
        <w:pStyle w:val="1"/>
        <w:ind w:left="0" w:firstLine="0"/>
      </w:pPr>
      <w:r w:rsidRPr="007A488A">
        <w:t xml:space="preserve">Істен шыққан және бөлшектелген жабдық бойынша </w:t>
      </w:r>
      <w:r w:rsidR="004F7B83">
        <w:t>ПДК</w:t>
      </w:r>
      <w:r w:rsidRPr="007A488A">
        <w:t xml:space="preserve"> талдау сәтінен бастап 30 тәуліктен кешіктірмей жүргізу. Комиссияны 30 тәуліктен аспайтын мерзімге қосымша, 1 реттен аспайтын мерзімге ауыстыруға жол беріледі.</w:t>
      </w:r>
    </w:p>
    <w:p w:rsidR="00E8171F" w:rsidRPr="007A488A" w:rsidRDefault="00E8171F" w:rsidP="000C66BE">
      <w:pPr>
        <w:pStyle w:val="1"/>
        <w:ind w:left="0" w:firstLine="0"/>
      </w:pPr>
      <w:r w:rsidRPr="007A488A">
        <w:t>Кепілдік мерзімі өткен бөлшектелген жабдықты бөлшектеу кезінде:</w:t>
      </w:r>
    </w:p>
    <w:p w:rsidR="00E8171F" w:rsidRPr="007A488A" w:rsidRDefault="007A488A" w:rsidP="000C66BE">
      <w:pPr>
        <w:pStyle w:val="1"/>
        <w:ind w:left="0" w:firstLine="0"/>
      </w:pPr>
      <w:r w:rsidRPr="007A488A">
        <w:t>«</w:t>
      </w:r>
      <w:r>
        <w:t>Жалға</w:t>
      </w:r>
      <w:r w:rsidR="00E8171F" w:rsidRPr="007A488A">
        <w:t xml:space="preserve"> берушінің</w:t>
      </w:r>
      <w:r w:rsidRPr="007A488A">
        <w:t>»</w:t>
      </w:r>
      <w:r w:rsidR="00E8171F" w:rsidRPr="007A488A">
        <w:t xml:space="preserve"> технологы </w:t>
      </w:r>
      <w:r w:rsidRPr="007A488A">
        <w:t>«</w:t>
      </w:r>
      <w:r>
        <w:t>Жалға</w:t>
      </w:r>
      <w:r w:rsidR="00E8171F" w:rsidRPr="007A488A">
        <w:t xml:space="preserve"> алушының</w:t>
      </w:r>
      <w:r w:rsidRPr="007A488A">
        <w:t>»</w:t>
      </w:r>
      <w:r w:rsidR="00E8171F" w:rsidRPr="007A488A">
        <w:t xml:space="preserve"> технологиялық қызметінің өкілімен бірлесіп қондырғының пайдалану паспортымен танысады, жүргізілген талдау негізінде ақауы ерекше мұқият болуы тиіс тораптар мен бөлшектерді айқындайды.</w:t>
      </w:r>
    </w:p>
    <w:p w:rsidR="00E8171F" w:rsidRPr="007A488A" w:rsidRDefault="007A488A" w:rsidP="000C66BE">
      <w:pPr>
        <w:pStyle w:val="1"/>
        <w:ind w:left="0" w:firstLine="0"/>
      </w:pPr>
      <w:r w:rsidRPr="007A488A">
        <w:t>«</w:t>
      </w:r>
      <w:r>
        <w:t>Жалға</w:t>
      </w:r>
      <w:r w:rsidR="00E8171F" w:rsidRPr="007A488A">
        <w:t xml:space="preserve"> алушының</w:t>
      </w:r>
      <w:r w:rsidRPr="007A488A">
        <w:t>»</w:t>
      </w:r>
      <w:r w:rsidR="00E8171F" w:rsidRPr="007A488A">
        <w:t xml:space="preserve">, </w:t>
      </w:r>
      <w:r w:rsidRPr="007A488A">
        <w:t>«</w:t>
      </w:r>
      <w:r w:rsidR="00E8171F" w:rsidRPr="007A488A">
        <w:t>Орындаушының</w:t>
      </w:r>
      <w:r w:rsidRPr="007A488A">
        <w:t>»</w:t>
      </w:r>
      <w:r w:rsidR="00E8171F" w:rsidRPr="007A488A">
        <w:t xml:space="preserve">, </w:t>
      </w:r>
      <w:r w:rsidRPr="007A488A">
        <w:t>«</w:t>
      </w:r>
      <w:r w:rsidR="00BA4B92">
        <w:t>Зерттеуші</w:t>
      </w:r>
      <w:r w:rsidR="00E8171F" w:rsidRPr="007A488A">
        <w:t>нің</w:t>
      </w:r>
      <w:r w:rsidRPr="007A488A">
        <w:t>»</w:t>
      </w:r>
      <w:r w:rsidR="00E8171F" w:rsidRPr="007A488A">
        <w:t xml:space="preserve"> өкілі келмеген жағдайда бөлшектелген жабдық жөндеуге кетеді. Бастапқы тергеп-тексеруді жүргізуге бір немесе бірнеше мүдделі тараптар өкілдерінің келмеуі тергеп-тексеруге қатысқан барлық тараптар қол қойған комиссиялық тергеп-тексеру нәтижелері бойынша актінің бөлімінде көрсетіледі. Бұл жағдайда комиссиялық талдау келмеген өкіл болмаған кезде жүргізіледі, келмеген Тараптың келуіне (шақырылуына) өтінім тергеп-тексеру материалдарына қоса беріледі. Тараптардың бірінің өкілінің келмеуі оны жабдықты талдау кезінде алынған мәліметтерге дау айту құқығынан айырады.</w:t>
      </w:r>
    </w:p>
    <w:p w:rsidR="00E8171F" w:rsidRPr="007A488A" w:rsidRDefault="00E8171F" w:rsidP="000C66BE">
      <w:pPr>
        <w:pStyle w:val="1"/>
        <w:ind w:left="0" w:firstLine="0"/>
      </w:pPr>
      <w:r w:rsidRPr="007A488A">
        <w:t>Жүргізілген талдау нәтижелері бойынша Тараптар төрт жақты актіні жасайды және оған қол қояды.</w:t>
      </w:r>
    </w:p>
    <w:p w:rsidR="00E8171F" w:rsidRPr="002F5EEB" w:rsidRDefault="00E8171F" w:rsidP="000C66BE">
      <w:pPr>
        <w:pStyle w:val="1"/>
        <w:ind w:left="0" w:firstLine="0"/>
      </w:pPr>
      <w:r w:rsidRPr="002F5EEB">
        <w:t>Тергеудің барлық кезеңдерінде алынған құжаттардың негізінде УЭЦН жұмысына тоқсан, жартыжылдық, жыл бойынша талдау жүргізіледі және УЭЦН жұмысынан бас тарту себептерін тергеудің қорытынды кестесін жасау жүргізіледі.</w:t>
      </w:r>
    </w:p>
    <w:p w:rsidR="00E8171F" w:rsidRPr="009B4AB6" w:rsidRDefault="00E8171F" w:rsidP="000C66BE">
      <w:pPr>
        <w:pStyle w:val="1"/>
        <w:ind w:left="0" w:firstLine="0"/>
        <w:rPr>
          <w:b/>
        </w:rPr>
      </w:pPr>
      <w:r w:rsidRPr="009B4AB6">
        <w:rPr>
          <w:b/>
        </w:rPr>
        <w:t xml:space="preserve">Егер </w:t>
      </w:r>
      <w:r w:rsidR="004F7B83" w:rsidRPr="009B4AB6">
        <w:rPr>
          <w:b/>
        </w:rPr>
        <w:t>ПДК</w:t>
      </w:r>
      <w:r w:rsidRPr="009B4AB6">
        <w:rPr>
          <w:b/>
        </w:rPr>
        <w:t xml:space="preserve"> комиссиясының қорытындысы кезінде мерзімінен бұрын </w:t>
      </w:r>
      <w:r w:rsidR="00811EF0" w:rsidRPr="00702956">
        <w:rPr>
          <w:b/>
        </w:rPr>
        <w:t>істен  шығ</w:t>
      </w:r>
      <w:r w:rsidRPr="00702956">
        <w:rPr>
          <w:b/>
        </w:rPr>
        <w:t xml:space="preserve">удың немесе аварияның кінәлі тарапы </w:t>
      </w:r>
      <w:r w:rsidR="007A488A" w:rsidRPr="00702956">
        <w:rPr>
          <w:b/>
        </w:rPr>
        <w:t>«Жалға</w:t>
      </w:r>
      <w:r w:rsidRPr="00702956">
        <w:rPr>
          <w:b/>
        </w:rPr>
        <w:t xml:space="preserve"> беруші</w:t>
      </w:r>
      <w:r w:rsidR="007A488A" w:rsidRPr="00702956">
        <w:rPr>
          <w:b/>
        </w:rPr>
        <w:t>»</w:t>
      </w:r>
      <w:r w:rsidRPr="00702956">
        <w:rPr>
          <w:b/>
        </w:rPr>
        <w:t xml:space="preserve"> болып табылса, онда</w:t>
      </w:r>
      <w:r w:rsidRPr="009B4AB6">
        <w:rPr>
          <w:b/>
        </w:rPr>
        <w:t xml:space="preserve"> </w:t>
      </w:r>
      <w:r w:rsidR="007A488A" w:rsidRPr="009B4AB6">
        <w:rPr>
          <w:b/>
        </w:rPr>
        <w:t>«Жалға</w:t>
      </w:r>
      <w:r w:rsidRPr="009B4AB6">
        <w:rPr>
          <w:b/>
        </w:rPr>
        <w:t xml:space="preserve"> беруші</w:t>
      </w:r>
      <w:r w:rsidR="007A488A" w:rsidRPr="009B4AB6">
        <w:rPr>
          <w:b/>
        </w:rPr>
        <w:t>»</w:t>
      </w:r>
      <w:r w:rsidRPr="009B4AB6">
        <w:rPr>
          <w:b/>
        </w:rPr>
        <w:t xml:space="preserve"> </w:t>
      </w:r>
      <w:r w:rsidR="004F7B83" w:rsidRPr="009B4AB6">
        <w:rPr>
          <w:b/>
        </w:rPr>
        <w:t>ПДК</w:t>
      </w:r>
      <w:r w:rsidRPr="009B4AB6">
        <w:rPr>
          <w:b/>
        </w:rPr>
        <w:t xml:space="preserve"> қорытындысының актісі негізінде </w:t>
      </w:r>
      <w:r w:rsidR="007A488A" w:rsidRPr="009B4AB6">
        <w:rPr>
          <w:b/>
        </w:rPr>
        <w:t>«Жалға</w:t>
      </w:r>
      <w:r w:rsidRPr="009B4AB6">
        <w:rPr>
          <w:b/>
        </w:rPr>
        <w:t xml:space="preserve"> алушыға</w:t>
      </w:r>
      <w:r w:rsidR="007A488A" w:rsidRPr="009B4AB6">
        <w:rPr>
          <w:b/>
        </w:rPr>
        <w:t>»</w:t>
      </w:r>
      <w:r w:rsidRPr="009B4AB6">
        <w:rPr>
          <w:b/>
        </w:rPr>
        <w:t xml:space="preserve"> УЭЦН </w:t>
      </w:r>
      <w:r w:rsidR="002F5EEB">
        <w:rPr>
          <w:b/>
        </w:rPr>
        <w:t xml:space="preserve">СПО </w:t>
      </w:r>
      <w:r w:rsidRPr="009B4AB6">
        <w:rPr>
          <w:b/>
        </w:rPr>
        <w:t xml:space="preserve">кезінде </w:t>
      </w:r>
      <w:r w:rsidR="00F7789F">
        <w:rPr>
          <w:b/>
        </w:rPr>
        <w:t>ТКРС</w:t>
      </w:r>
      <w:r w:rsidRPr="009B4AB6">
        <w:rPr>
          <w:b/>
        </w:rPr>
        <w:t xml:space="preserve"> жүргізуге жұмсалған шығыстарды өтейді.</w:t>
      </w:r>
    </w:p>
    <w:p w:rsidR="00E8171F" w:rsidRDefault="00E8171F" w:rsidP="000C66BE">
      <w:pPr>
        <w:pStyle w:val="1"/>
        <w:ind w:left="0" w:firstLine="0"/>
        <w:rPr>
          <w:b/>
        </w:rPr>
      </w:pPr>
      <w:r w:rsidRPr="009B4AB6">
        <w:rPr>
          <w:b/>
        </w:rPr>
        <w:lastRenderedPageBreak/>
        <w:t xml:space="preserve">Егер </w:t>
      </w:r>
      <w:r w:rsidR="004F7B83" w:rsidRPr="009B4AB6">
        <w:rPr>
          <w:b/>
        </w:rPr>
        <w:t>ПДК</w:t>
      </w:r>
      <w:r w:rsidRPr="009B4AB6">
        <w:rPr>
          <w:b/>
        </w:rPr>
        <w:t xml:space="preserve"> комиссиясының қорытындысы кезінде аварияның кінәлі тарапы </w:t>
      </w:r>
      <w:r w:rsidR="007A488A" w:rsidRPr="009B4AB6">
        <w:rPr>
          <w:b/>
        </w:rPr>
        <w:t>«Жалға</w:t>
      </w:r>
      <w:r w:rsidRPr="009B4AB6">
        <w:rPr>
          <w:b/>
        </w:rPr>
        <w:t xml:space="preserve"> алушы</w:t>
      </w:r>
      <w:r w:rsidR="007A488A" w:rsidRPr="009B4AB6">
        <w:rPr>
          <w:b/>
        </w:rPr>
        <w:t>»</w:t>
      </w:r>
      <w:r w:rsidRPr="009B4AB6">
        <w:rPr>
          <w:b/>
        </w:rPr>
        <w:t xml:space="preserve"> болса, онда </w:t>
      </w:r>
      <w:r w:rsidR="007A488A" w:rsidRPr="009B4AB6">
        <w:rPr>
          <w:b/>
        </w:rPr>
        <w:t>«Жалға</w:t>
      </w:r>
      <w:r w:rsidRPr="009B4AB6">
        <w:rPr>
          <w:b/>
        </w:rPr>
        <w:t xml:space="preserve"> алушы</w:t>
      </w:r>
      <w:r w:rsidR="007A488A" w:rsidRPr="009B4AB6">
        <w:rPr>
          <w:b/>
        </w:rPr>
        <w:t>»</w:t>
      </w:r>
      <w:r w:rsidRPr="009B4AB6">
        <w:rPr>
          <w:b/>
        </w:rPr>
        <w:t xml:space="preserve"> </w:t>
      </w:r>
      <w:r w:rsidR="004F7B83" w:rsidRPr="009B4AB6">
        <w:rPr>
          <w:b/>
        </w:rPr>
        <w:t>ПДК</w:t>
      </w:r>
      <w:r w:rsidRPr="009B4AB6">
        <w:rPr>
          <w:b/>
        </w:rPr>
        <w:t xml:space="preserve"> жасасу актісі және жабдықтың </w:t>
      </w:r>
      <w:r w:rsidRPr="00811EF0">
        <w:rPr>
          <w:b/>
        </w:rPr>
        <w:t>шифрын ашу</w:t>
      </w:r>
      <w:r w:rsidRPr="009B4AB6">
        <w:rPr>
          <w:b/>
        </w:rPr>
        <w:t xml:space="preserve"> және ақауын анықтау актісі негізінде </w:t>
      </w:r>
      <w:r w:rsidR="007A488A" w:rsidRPr="009B4AB6">
        <w:rPr>
          <w:b/>
        </w:rPr>
        <w:t>«Жалға</w:t>
      </w:r>
      <w:r w:rsidRPr="009B4AB6">
        <w:rPr>
          <w:b/>
        </w:rPr>
        <w:t xml:space="preserve"> берушіге</w:t>
      </w:r>
      <w:r w:rsidR="007A488A" w:rsidRPr="009B4AB6">
        <w:rPr>
          <w:b/>
        </w:rPr>
        <w:t>»</w:t>
      </w:r>
      <w:r w:rsidRPr="009B4AB6">
        <w:rPr>
          <w:b/>
        </w:rPr>
        <w:t xml:space="preserve"> УЭЦН жабдығын және </w:t>
      </w:r>
      <w:r w:rsidR="007A488A" w:rsidRPr="009B4AB6">
        <w:rPr>
          <w:b/>
        </w:rPr>
        <w:t>«</w:t>
      </w:r>
      <w:r w:rsidR="00BA4B92" w:rsidRPr="009B4AB6">
        <w:rPr>
          <w:b/>
        </w:rPr>
        <w:t>Зерттеуші</w:t>
      </w:r>
      <w:r w:rsidRPr="009B4AB6">
        <w:rPr>
          <w:b/>
        </w:rPr>
        <w:t>ге</w:t>
      </w:r>
      <w:r w:rsidR="007A488A" w:rsidRPr="009B4AB6">
        <w:rPr>
          <w:b/>
        </w:rPr>
        <w:t>»</w:t>
      </w:r>
      <w:r w:rsidRPr="009B4AB6">
        <w:rPr>
          <w:b/>
        </w:rPr>
        <w:t xml:space="preserve"> Y-tool жабдығын (</w:t>
      </w:r>
      <w:r w:rsidR="004F7B83" w:rsidRPr="009B4AB6">
        <w:rPr>
          <w:b/>
        </w:rPr>
        <w:t>ПГИС</w:t>
      </w:r>
      <w:r w:rsidRPr="009B4AB6">
        <w:rPr>
          <w:b/>
        </w:rPr>
        <w:t xml:space="preserve"> кезінде) жөндеу (ауыстыру) шығыстарын өтейді.</w:t>
      </w:r>
    </w:p>
    <w:p w:rsidR="00535896" w:rsidRDefault="003D3A2A" w:rsidP="009F1379">
      <w:pPr>
        <w:pStyle w:val="1"/>
        <w:ind w:left="0" w:firstLine="0"/>
        <w:rPr>
          <w:b/>
        </w:rPr>
      </w:pPr>
      <w:r w:rsidRPr="009F1379">
        <w:rPr>
          <w:b/>
        </w:rPr>
        <w:t xml:space="preserve"> </w:t>
      </w:r>
      <w:r w:rsidR="00E8171F" w:rsidRPr="009F1379">
        <w:rPr>
          <w:b/>
        </w:rPr>
        <w:t xml:space="preserve">Егер </w:t>
      </w:r>
      <w:r w:rsidR="004F7B83" w:rsidRPr="009F1379">
        <w:rPr>
          <w:b/>
        </w:rPr>
        <w:t>ПДК</w:t>
      </w:r>
      <w:r w:rsidR="00E8171F" w:rsidRPr="009F1379">
        <w:rPr>
          <w:b/>
        </w:rPr>
        <w:t xml:space="preserve"> комиссиясының қорытындысы кезінде аварияның кінәлі тарапы </w:t>
      </w:r>
      <w:r w:rsidR="007A488A" w:rsidRPr="009F1379">
        <w:rPr>
          <w:b/>
        </w:rPr>
        <w:t>«</w:t>
      </w:r>
      <w:r w:rsidR="00811EF0" w:rsidRPr="009F1379">
        <w:rPr>
          <w:b/>
        </w:rPr>
        <w:t>О</w:t>
      </w:r>
      <w:r w:rsidR="00E8171F" w:rsidRPr="009F1379">
        <w:rPr>
          <w:b/>
        </w:rPr>
        <w:t>рындаушы</w:t>
      </w:r>
      <w:r w:rsidR="007A488A" w:rsidRPr="009F1379">
        <w:rPr>
          <w:b/>
        </w:rPr>
        <w:t>»</w:t>
      </w:r>
      <w:r w:rsidR="00E8171F" w:rsidRPr="009F1379">
        <w:rPr>
          <w:b/>
        </w:rPr>
        <w:t xml:space="preserve"> болса, онда </w:t>
      </w:r>
      <w:r w:rsidR="007A488A" w:rsidRPr="009F1379">
        <w:rPr>
          <w:b/>
        </w:rPr>
        <w:t>«Жалға</w:t>
      </w:r>
      <w:r w:rsidR="00DA273D" w:rsidRPr="009F1379">
        <w:rPr>
          <w:b/>
        </w:rPr>
        <w:t xml:space="preserve"> алушы»</w:t>
      </w:r>
      <w:r w:rsidR="00E8171F" w:rsidRPr="009F1379">
        <w:rPr>
          <w:b/>
        </w:rPr>
        <w:t xml:space="preserve"> </w:t>
      </w:r>
      <w:r w:rsidR="00DA273D" w:rsidRPr="009F1379">
        <w:rPr>
          <w:b/>
        </w:rPr>
        <w:t>«</w:t>
      </w:r>
      <w:r w:rsidR="007A488A" w:rsidRPr="009F1379">
        <w:rPr>
          <w:b/>
        </w:rPr>
        <w:t>Жалға</w:t>
      </w:r>
      <w:r w:rsidR="00DA273D" w:rsidRPr="009F1379">
        <w:rPr>
          <w:b/>
        </w:rPr>
        <w:t xml:space="preserve"> берушіге» </w:t>
      </w:r>
      <w:r w:rsidR="00E8171F" w:rsidRPr="009F1379">
        <w:rPr>
          <w:b/>
        </w:rPr>
        <w:t xml:space="preserve">УЭЦН жабдығын және </w:t>
      </w:r>
      <w:r w:rsidR="007A488A" w:rsidRPr="009F1379">
        <w:rPr>
          <w:b/>
        </w:rPr>
        <w:t>«</w:t>
      </w:r>
      <w:r w:rsidR="00BA4B92" w:rsidRPr="009F1379">
        <w:rPr>
          <w:b/>
        </w:rPr>
        <w:t>Зерттеуші</w:t>
      </w:r>
      <w:r w:rsidR="00E8171F" w:rsidRPr="009F1379">
        <w:rPr>
          <w:b/>
        </w:rPr>
        <w:t>ге</w:t>
      </w:r>
      <w:r w:rsidR="007A488A" w:rsidRPr="009F1379">
        <w:rPr>
          <w:b/>
        </w:rPr>
        <w:t>»</w:t>
      </w:r>
      <w:r w:rsidR="00E8171F" w:rsidRPr="009F1379">
        <w:rPr>
          <w:b/>
        </w:rPr>
        <w:t xml:space="preserve"> Y-tool жабдығын жөндеу шығыстарын өтейді және </w:t>
      </w:r>
      <w:r w:rsidR="007A488A" w:rsidRPr="009F1379">
        <w:rPr>
          <w:b/>
        </w:rPr>
        <w:t>«Жалға</w:t>
      </w:r>
      <w:r w:rsidR="00E8171F" w:rsidRPr="009F1379">
        <w:rPr>
          <w:b/>
        </w:rPr>
        <w:t xml:space="preserve"> алушы</w:t>
      </w:r>
      <w:r w:rsidR="007A488A" w:rsidRPr="009F1379">
        <w:rPr>
          <w:b/>
        </w:rPr>
        <w:t>»</w:t>
      </w:r>
      <w:r w:rsidR="00E8171F" w:rsidRPr="009F1379">
        <w:rPr>
          <w:b/>
        </w:rPr>
        <w:t xml:space="preserve"> </w:t>
      </w:r>
      <w:r w:rsidR="004F7B83" w:rsidRPr="009F1379">
        <w:rPr>
          <w:b/>
        </w:rPr>
        <w:t>ПДК</w:t>
      </w:r>
      <w:r w:rsidR="00E8171F" w:rsidRPr="009F1379">
        <w:rPr>
          <w:b/>
        </w:rPr>
        <w:t xml:space="preserve"> қорытындысының актісі негізінде </w:t>
      </w:r>
      <w:r w:rsidR="00535896" w:rsidRPr="009F1379">
        <w:rPr>
          <w:b/>
        </w:rPr>
        <w:t>«Жалға алушы»  «Жалға берушінің»  және «Зерттеушінің» бүлінген жабдықтарын, сондай-ақ өзінің бүлінген жабдықтарын жөндеу (ауыстыру) шотын Орындаушыға ауыстырады</w:t>
      </w:r>
    </w:p>
    <w:p w:rsidR="00E8171F" w:rsidRDefault="00E8171F" w:rsidP="009F1379">
      <w:pPr>
        <w:pStyle w:val="1"/>
        <w:ind w:left="0" w:firstLine="0"/>
        <w:rPr>
          <w:b/>
        </w:rPr>
      </w:pPr>
      <w:r w:rsidRPr="009F1379">
        <w:rPr>
          <w:b/>
        </w:rPr>
        <w:t xml:space="preserve">Егер </w:t>
      </w:r>
      <w:r w:rsidR="004F7B83" w:rsidRPr="009F1379">
        <w:rPr>
          <w:b/>
        </w:rPr>
        <w:t>ПДК</w:t>
      </w:r>
      <w:r w:rsidRPr="009F1379">
        <w:rPr>
          <w:b/>
        </w:rPr>
        <w:t xml:space="preserve"> комиссиясының қорытындысы кезінде </w:t>
      </w:r>
      <w:r w:rsidR="00811EF0" w:rsidRPr="009F1379">
        <w:rPr>
          <w:b/>
        </w:rPr>
        <w:t xml:space="preserve">аварияның </w:t>
      </w:r>
      <w:r w:rsidRPr="009F1379">
        <w:rPr>
          <w:b/>
        </w:rPr>
        <w:t xml:space="preserve">кінәлі тарапы </w:t>
      </w:r>
      <w:r w:rsidR="007A488A" w:rsidRPr="009F1379">
        <w:rPr>
          <w:b/>
        </w:rPr>
        <w:t>«</w:t>
      </w:r>
      <w:r w:rsidR="00BA4B92" w:rsidRPr="009F1379">
        <w:rPr>
          <w:b/>
        </w:rPr>
        <w:t>Зерттеуші</w:t>
      </w:r>
      <w:r w:rsidR="007A488A" w:rsidRPr="009F1379">
        <w:rPr>
          <w:b/>
        </w:rPr>
        <w:t>»</w:t>
      </w:r>
      <w:r w:rsidRPr="009F1379">
        <w:rPr>
          <w:b/>
        </w:rPr>
        <w:t xml:space="preserve"> болса, онда </w:t>
      </w:r>
      <w:r w:rsidR="007A488A" w:rsidRPr="009F1379">
        <w:rPr>
          <w:b/>
        </w:rPr>
        <w:t>«Жалға</w:t>
      </w:r>
      <w:r w:rsidRPr="009F1379">
        <w:rPr>
          <w:b/>
        </w:rPr>
        <w:t xml:space="preserve"> алушы</w:t>
      </w:r>
      <w:r w:rsidR="007A488A" w:rsidRPr="009F1379">
        <w:rPr>
          <w:b/>
        </w:rPr>
        <w:t>»</w:t>
      </w:r>
      <w:r w:rsidRPr="009F1379">
        <w:rPr>
          <w:b/>
        </w:rPr>
        <w:t xml:space="preserve"> </w:t>
      </w:r>
      <w:r w:rsidR="007A488A" w:rsidRPr="009F1379">
        <w:rPr>
          <w:b/>
        </w:rPr>
        <w:t>«Жалға</w:t>
      </w:r>
      <w:r w:rsidRPr="009F1379">
        <w:rPr>
          <w:b/>
        </w:rPr>
        <w:t xml:space="preserve"> берушінің</w:t>
      </w:r>
      <w:r w:rsidR="007A488A" w:rsidRPr="009F1379">
        <w:rPr>
          <w:b/>
        </w:rPr>
        <w:t>»</w:t>
      </w:r>
      <w:r w:rsidRPr="009F1379">
        <w:rPr>
          <w:b/>
        </w:rPr>
        <w:t xml:space="preserve"> УЭЦН жабдығын жөндеу шығындарын және </w:t>
      </w:r>
      <w:r w:rsidR="007A488A" w:rsidRPr="009F1379">
        <w:rPr>
          <w:b/>
        </w:rPr>
        <w:t>«Жалға</w:t>
      </w:r>
      <w:r w:rsidRPr="009F1379">
        <w:rPr>
          <w:b/>
        </w:rPr>
        <w:t xml:space="preserve"> алушы</w:t>
      </w:r>
      <w:r w:rsidR="007A488A" w:rsidRPr="009F1379">
        <w:rPr>
          <w:b/>
        </w:rPr>
        <w:t>»</w:t>
      </w:r>
      <w:r w:rsidRPr="009F1379">
        <w:rPr>
          <w:b/>
        </w:rPr>
        <w:t xml:space="preserve"> </w:t>
      </w:r>
      <w:r w:rsidR="004F7B83" w:rsidRPr="009F1379">
        <w:rPr>
          <w:b/>
        </w:rPr>
        <w:t>ПДК</w:t>
      </w:r>
      <w:r w:rsidRPr="009F1379">
        <w:rPr>
          <w:b/>
        </w:rPr>
        <w:t xml:space="preserve"> қорытындысының актісі негізінде </w:t>
      </w:r>
      <w:r w:rsidR="00811EF0" w:rsidRPr="009F1379">
        <w:rPr>
          <w:b/>
        </w:rPr>
        <w:t>ТКРС</w:t>
      </w:r>
      <w:r w:rsidRPr="009F1379">
        <w:rPr>
          <w:b/>
        </w:rPr>
        <w:t xml:space="preserve">-қа қосымша шығындардың құнын </w:t>
      </w:r>
      <w:r w:rsidR="007A488A" w:rsidRPr="009F1379">
        <w:rPr>
          <w:b/>
        </w:rPr>
        <w:t>«</w:t>
      </w:r>
      <w:r w:rsidR="00BA4B92" w:rsidRPr="009F1379">
        <w:rPr>
          <w:b/>
        </w:rPr>
        <w:t>Зерттеуші</w:t>
      </w:r>
      <w:r w:rsidRPr="009F1379">
        <w:rPr>
          <w:b/>
        </w:rPr>
        <w:t>ге</w:t>
      </w:r>
      <w:r w:rsidR="007A488A" w:rsidRPr="009F1379">
        <w:rPr>
          <w:b/>
        </w:rPr>
        <w:t>»</w:t>
      </w:r>
      <w:r w:rsidR="00811EF0" w:rsidRPr="009F1379">
        <w:rPr>
          <w:b/>
        </w:rPr>
        <w:t xml:space="preserve"> </w:t>
      </w:r>
      <w:r w:rsidRPr="009F1379">
        <w:rPr>
          <w:b/>
        </w:rPr>
        <w:t>жабдықты жөндеу шотын қайта аударады.</w:t>
      </w:r>
    </w:p>
    <w:p w:rsidR="00E8171F" w:rsidRPr="009F1379" w:rsidRDefault="002F5EEB" w:rsidP="009F1379">
      <w:pPr>
        <w:pStyle w:val="1"/>
        <w:ind w:left="0" w:firstLine="0"/>
        <w:rPr>
          <w:b/>
        </w:rPr>
      </w:pPr>
      <w:r>
        <w:t>ГНО</w:t>
      </w:r>
      <w:r w:rsidR="00E8171F" w:rsidRPr="007A488A">
        <w:t xml:space="preserve"> қызмет көрсетумен, жөндеумен және тексерумен айналысатын мерді</w:t>
      </w:r>
      <w:r>
        <w:t>герлік сервистік компания ГНО</w:t>
      </w:r>
      <w:r w:rsidR="00E8171F" w:rsidRPr="007A488A">
        <w:t xml:space="preserve"> комиссиялық талдауға толтырылған кепілдік паспортымен және бастапқы тергеу нәтижелерімен бас тарту себептерін тексеру актісімен және алдын ала жуусыз және булаусыз (өндірілетін өнімде күкіртті сутегінің болуына байланысты, </w:t>
      </w:r>
      <w:r w:rsidR="004F7B83">
        <w:t>ӨТБ</w:t>
      </w:r>
      <w:r w:rsidR="00E8171F" w:rsidRPr="007A488A">
        <w:t xml:space="preserve"> мама</w:t>
      </w:r>
      <w:r>
        <w:t>ндарының келісімі бойынша ГНО ү</w:t>
      </w:r>
      <w:r w:rsidR="00E8171F" w:rsidRPr="007A488A">
        <w:t>стірт жууға болады)</w:t>
      </w:r>
      <w:r w:rsidR="004F7B83">
        <w:t xml:space="preserve"> </w:t>
      </w:r>
      <w:r w:rsidR="00E8171F" w:rsidRPr="007A488A">
        <w:t>ұсынады. Комиссияның қатысуынсыз жабдықты тексеруге және бөлшектеуге тыйым салынады.</w:t>
      </w:r>
    </w:p>
    <w:p w:rsidR="00E8171F" w:rsidRPr="007A488A" w:rsidRDefault="00E8171F" w:rsidP="00E8171F">
      <w:pPr>
        <w:pStyle w:val="a5"/>
        <w:jc w:val="both"/>
        <w:rPr>
          <w:rFonts w:ascii="Times New Roman" w:hAnsi="Times New Roman" w:cs="Times New Roman"/>
          <w:sz w:val="24"/>
          <w:szCs w:val="24"/>
          <w:lang w:val="kk-KZ"/>
        </w:rPr>
      </w:pPr>
    </w:p>
    <w:p w:rsidR="00E8171F" w:rsidRPr="004F7B83" w:rsidRDefault="00E8171F" w:rsidP="000C66BE">
      <w:pPr>
        <w:pStyle w:val="a7"/>
        <w:numPr>
          <w:ilvl w:val="0"/>
          <w:numId w:val="3"/>
        </w:numPr>
        <w:spacing w:after="0" w:line="240" w:lineRule="auto"/>
        <w:contextualSpacing w:val="0"/>
        <w:jc w:val="center"/>
        <w:rPr>
          <w:rFonts w:ascii="Times New Roman" w:hAnsi="Times New Roman" w:cs="Times New Roman"/>
          <w:b/>
          <w:sz w:val="24"/>
          <w:szCs w:val="24"/>
          <w:lang w:val="kk-KZ"/>
        </w:rPr>
      </w:pPr>
      <w:r w:rsidRPr="009B4AB6">
        <w:rPr>
          <w:rFonts w:ascii="Times New Roman" w:hAnsi="Times New Roman" w:cs="Times New Roman"/>
          <w:b/>
          <w:sz w:val="24"/>
          <w:szCs w:val="24"/>
          <w:lang w:val="kk-KZ"/>
        </w:rPr>
        <w:t>Көрсетілген</w:t>
      </w:r>
      <w:r w:rsidRPr="004F7B83">
        <w:rPr>
          <w:rFonts w:ascii="Times New Roman" w:hAnsi="Times New Roman" w:cs="Times New Roman"/>
          <w:b/>
          <w:sz w:val="24"/>
          <w:szCs w:val="24"/>
          <w:lang w:val="kk-KZ"/>
        </w:rPr>
        <w:t xml:space="preserve"> қызметтер (жұмыстар)актісін ресімдеу</w:t>
      </w:r>
    </w:p>
    <w:p w:rsidR="00E8171F" w:rsidRPr="007A488A" w:rsidRDefault="00E8171F" w:rsidP="000C66BE">
      <w:pPr>
        <w:pStyle w:val="1"/>
        <w:ind w:left="0" w:firstLine="0"/>
      </w:pPr>
      <w:r w:rsidRPr="007A488A">
        <w:t xml:space="preserve">Қызметтер көрсету (Жұмыстарды орындау) аяқталғаннан кейін </w:t>
      </w:r>
      <w:r w:rsidR="002F5EEB">
        <w:t>«</w:t>
      </w:r>
      <w:r w:rsidR="007A488A">
        <w:t>Жалға</w:t>
      </w:r>
      <w:r w:rsidRPr="007A488A">
        <w:t xml:space="preserve"> беруші</w:t>
      </w:r>
      <w:r w:rsidR="007A488A" w:rsidRPr="007A488A">
        <w:t>»</w:t>
      </w:r>
      <w:r w:rsidRPr="007A488A">
        <w:t xml:space="preserve">, </w:t>
      </w:r>
      <w:r w:rsidR="002F5EEB">
        <w:t>«</w:t>
      </w:r>
      <w:r w:rsidRPr="007A488A">
        <w:t>Орындаушы</w:t>
      </w:r>
      <w:r w:rsidR="002F5EEB">
        <w:t>»</w:t>
      </w:r>
      <w:r w:rsidRPr="007A488A">
        <w:t xml:space="preserve"> және </w:t>
      </w:r>
      <w:r w:rsidR="002F5EEB">
        <w:t>«</w:t>
      </w:r>
      <w:r w:rsidR="00BA4B92">
        <w:t>Зерттеуші</w:t>
      </w:r>
      <w:r w:rsidR="002F5EEB">
        <w:t>»</w:t>
      </w:r>
      <w:r w:rsidRPr="007A488A">
        <w:t xml:space="preserve"> ағымдағы айда ҚР Қаржы министрлігі бекіткен нысан бойынша орындалған/</w:t>
      </w:r>
      <w:r w:rsidR="0094094C">
        <w:t>көрсетілген жұмыстар/қызметтер А</w:t>
      </w:r>
      <w:r w:rsidRPr="007A488A">
        <w:t xml:space="preserve">ктісін (бұдан әрі-Акт) екі данада жасайды және </w:t>
      </w:r>
      <w:r w:rsidR="002F5EEB">
        <w:t>«</w:t>
      </w:r>
      <w:r w:rsidR="007A488A">
        <w:t>Жалға</w:t>
      </w:r>
      <w:r w:rsidRPr="007A488A">
        <w:t xml:space="preserve"> алушыға</w:t>
      </w:r>
      <w:r w:rsidR="002F5EEB">
        <w:t>»</w:t>
      </w:r>
      <w:r w:rsidRPr="007A488A">
        <w:t xml:space="preserve">  бекітуге жібереді.</w:t>
      </w:r>
    </w:p>
    <w:p w:rsidR="00E8171F" w:rsidRPr="007A488A" w:rsidRDefault="007A488A" w:rsidP="00AD0E2A">
      <w:pPr>
        <w:pStyle w:val="1"/>
        <w:ind w:left="0" w:firstLine="0"/>
      </w:pPr>
      <w:r w:rsidRPr="007A488A">
        <w:t>«</w:t>
      </w:r>
      <w:r>
        <w:t>Жалға</w:t>
      </w:r>
      <w:r w:rsidR="00E8171F" w:rsidRPr="007A488A">
        <w:t xml:space="preserve"> алушы</w:t>
      </w:r>
      <w:r w:rsidRPr="007A488A">
        <w:t>»</w:t>
      </w:r>
      <w:r w:rsidR="00E8171F" w:rsidRPr="007A488A">
        <w:t xml:space="preserve"> көрсетілген қызм</w:t>
      </w:r>
      <w:r w:rsidR="0094094C">
        <w:t>еттердің (жұмыстардың) олардың Т</w:t>
      </w:r>
      <w:r w:rsidR="00E8171F" w:rsidRPr="007A488A">
        <w:t>ехникалық ерекшеліктерге және шарттардың өзге де талаптарына сәйкестігін тексеруге құқылы.</w:t>
      </w:r>
    </w:p>
    <w:p w:rsidR="00E8171F" w:rsidRPr="007A488A" w:rsidRDefault="00E8171F" w:rsidP="00AD0E2A">
      <w:pPr>
        <w:pStyle w:val="1"/>
        <w:ind w:left="0" w:firstLine="0"/>
      </w:pPr>
      <w:r w:rsidRPr="007A488A">
        <w:t xml:space="preserve">Көрсетілген қызметтерді қабылдауды </w:t>
      </w:r>
      <w:r w:rsidR="007A488A" w:rsidRPr="007A488A">
        <w:t>«</w:t>
      </w:r>
      <w:r w:rsidR="007A488A">
        <w:t>Жалға</w:t>
      </w:r>
      <w:r w:rsidRPr="007A488A">
        <w:t xml:space="preserve"> Алушының</w:t>
      </w:r>
      <w:r w:rsidR="007A488A" w:rsidRPr="007A488A">
        <w:t>»</w:t>
      </w:r>
      <w:r w:rsidRPr="007A488A">
        <w:t xml:space="preserve"> өкілдері көрсетілетін қызметтерге (жұмыстарға) арналған шарттарда көзделген құжаттар негізінде жүзеге асырады.</w:t>
      </w:r>
    </w:p>
    <w:p w:rsidR="00E8171F" w:rsidRPr="007A488A" w:rsidRDefault="00E8171F" w:rsidP="00AD0E2A">
      <w:pPr>
        <w:pStyle w:val="1"/>
        <w:ind w:left="0" w:firstLine="0"/>
      </w:pPr>
      <w:r w:rsidRPr="007A488A">
        <w:t xml:space="preserve">Көрсетілген қызметтердің (орындалған жұмыстардың) саны мен сапасы мәселелері бойынша шағымды </w:t>
      </w:r>
      <w:r w:rsidR="007A488A" w:rsidRPr="007A488A">
        <w:t>«</w:t>
      </w:r>
      <w:r w:rsidR="007A488A">
        <w:t>Жалға</w:t>
      </w:r>
      <w:r w:rsidRPr="007A488A">
        <w:t xml:space="preserve"> алушы</w:t>
      </w:r>
      <w:r w:rsidR="007A488A" w:rsidRPr="007A488A">
        <w:t>»</w:t>
      </w:r>
      <w:r w:rsidRPr="007A488A">
        <w:t xml:space="preserve"> </w:t>
      </w:r>
      <w:r w:rsidR="007A488A" w:rsidRPr="007A488A">
        <w:t>«</w:t>
      </w:r>
      <w:r w:rsidRPr="007A488A">
        <w:t>Орындаушыға</w:t>
      </w:r>
      <w:r w:rsidR="007A488A" w:rsidRPr="007A488A">
        <w:t>»</w:t>
      </w:r>
      <w:r w:rsidRPr="007A488A">
        <w:t xml:space="preserve">, </w:t>
      </w:r>
      <w:r w:rsidR="007A488A" w:rsidRPr="007A488A">
        <w:t>«</w:t>
      </w:r>
      <w:r w:rsidR="007A488A">
        <w:t>Жалға</w:t>
      </w:r>
      <w:r w:rsidRPr="007A488A">
        <w:t xml:space="preserve"> берушіге</w:t>
      </w:r>
      <w:r w:rsidR="007A488A" w:rsidRPr="007A488A">
        <w:t>»</w:t>
      </w:r>
      <w:r w:rsidRPr="007A488A">
        <w:t xml:space="preserve">, </w:t>
      </w:r>
      <w:r w:rsidR="007A488A" w:rsidRPr="007A488A">
        <w:t>«</w:t>
      </w:r>
      <w:r w:rsidR="00BA4B92">
        <w:t>Зерттеуші</w:t>
      </w:r>
      <w:r w:rsidRPr="007A488A">
        <w:t>ге</w:t>
      </w:r>
      <w:r w:rsidR="007A488A" w:rsidRPr="007A488A">
        <w:t>»</w:t>
      </w:r>
      <w:r w:rsidRPr="007A488A">
        <w:t xml:space="preserve"> қызметтер көрсетілген кезден бастап 10 (он) жұмыс күні ішінде не қабылдаудың әдеттегі тәсілімен анықталмаған кемшіліктерді (жасырын кемшіліктерді) анықтау кезінде ұсынады.</w:t>
      </w:r>
    </w:p>
    <w:p w:rsidR="002B7907" w:rsidRPr="007A488A" w:rsidRDefault="002B7907" w:rsidP="002B7907">
      <w:pPr>
        <w:pStyle w:val="1"/>
        <w:numPr>
          <w:ilvl w:val="0"/>
          <w:numId w:val="0"/>
        </w:numPr>
      </w:pPr>
      <w:r>
        <w:t xml:space="preserve">27.5 егер «Жалға беруші» немесе «Орындаушы»  немесе «Зерттеуші» </w:t>
      </w:r>
      <w:r w:rsidRPr="002B7907">
        <w:t xml:space="preserve"> 10 (он) жұмыс күні ішін</w:t>
      </w:r>
      <w:r>
        <w:t>де жауап бермесе, мұндай талап «Жалға беруші»  немесе «О</w:t>
      </w:r>
      <w:r w:rsidRPr="002B7907">
        <w:t>рындауш</w:t>
      </w:r>
      <w:r w:rsidR="00BD76CB">
        <w:t>ы» немесе «</w:t>
      </w:r>
      <w:r w:rsidR="00BD76CB" w:rsidRPr="00BD76CB">
        <w:t>З</w:t>
      </w:r>
      <w:r>
        <w:t xml:space="preserve">ерттеуші» </w:t>
      </w:r>
      <w:r w:rsidRPr="002B7907">
        <w:t>қабылдады</w:t>
      </w:r>
      <w:r>
        <w:t xml:space="preserve">  деп танылады және «жалға беруші»  немесе «Орындаушы» немесе «Зерттеуші»</w:t>
      </w:r>
      <w:r w:rsidRPr="002B7907">
        <w:t xml:space="preserve"> өз тәуекелдері мен шығыстары есебінен хабарламаны алған сәттен ба</w:t>
      </w:r>
      <w:r>
        <w:t>стап 10 (он) жұмыс күні ішінде «Жалға алушы»</w:t>
      </w:r>
      <w:r w:rsidRPr="002B7907">
        <w:t xml:space="preserve"> көрсеткен кемшіліктерді жоюға  міндеттенеді</w:t>
      </w:r>
    </w:p>
    <w:p w:rsidR="00AA55A5" w:rsidRPr="007A488A" w:rsidRDefault="00571C89" w:rsidP="00571C89">
      <w:pPr>
        <w:pStyle w:val="1"/>
        <w:numPr>
          <w:ilvl w:val="0"/>
          <w:numId w:val="0"/>
        </w:numPr>
      </w:pPr>
      <w:r w:rsidRPr="00571C89">
        <w:t>27</w:t>
      </w:r>
      <w:r>
        <w:t>.</w:t>
      </w:r>
      <w:r w:rsidRPr="00571C89">
        <w:t>6</w:t>
      </w:r>
      <w:r>
        <w:t>.</w:t>
      </w:r>
      <w:r w:rsidR="00E8171F" w:rsidRPr="007A488A">
        <w:t xml:space="preserve"> </w:t>
      </w:r>
      <w:r w:rsidR="007A488A" w:rsidRPr="007A488A">
        <w:t>«</w:t>
      </w:r>
      <w:r w:rsidR="007A488A">
        <w:t>Жалға</w:t>
      </w:r>
      <w:r w:rsidR="00E8171F" w:rsidRPr="007A488A">
        <w:t xml:space="preserve"> алушы</w:t>
      </w:r>
      <w:r w:rsidR="007A488A" w:rsidRPr="007A488A">
        <w:t>»</w:t>
      </w:r>
      <w:r w:rsidR="00E8171F" w:rsidRPr="007A488A">
        <w:t xml:space="preserve"> қызметтер көрсету (Жұмыстарды орындау) сәтінен бастап 10 (он) жұмыс күні ішінде </w:t>
      </w:r>
      <w:r w:rsidR="007A488A" w:rsidRPr="007A488A">
        <w:t>«</w:t>
      </w:r>
      <w:r w:rsidR="007A488A">
        <w:t>Жалға</w:t>
      </w:r>
      <w:r w:rsidR="00E8171F" w:rsidRPr="007A488A">
        <w:t xml:space="preserve"> берушіге</w:t>
      </w:r>
      <w:r w:rsidR="007A488A" w:rsidRPr="007A488A">
        <w:t>»</w:t>
      </w:r>
      <w:r w:rsidR="00E8171F" w:rsidRPr="007A488A">
        <w:t xml:space="preserve"> немесе </w:t>
      </w:r>
      <w:r w:rsidR="007A488A" w:rsidRPr="007A488A">
        <w:t>«</w:t>
      </w:r>
      <w:r w:rsidR="00E8171F" w:rsidRPr="007A488A">
        <w:t>Орындаушыға</w:t>
      </w:r>
      <w:r w:rsidR="007A488A" w:rsidRPr="007A488A">
        <w:t>»</w:t>
      </w:r>
      <w:r w:rsidR="00E8171F" w:rsidRPr="007A488A">
        <w:t xml:space="preserve"> немесе </w:t>
      </w:r>
      <w:r w:rsidR="007A488A" w:rsidRPr="007A488A">
        <w:t>«</w:t>
      </w:r>
      <w:r w:rsidR="00BA4B92">
        <w:t>Зерттеуші</w:t>
      </w:r>
      <w:r w:rsidR="00E8171F" w:rsidRPr="007A488A">
        <w:t>ге</w:t>
      </w:r>
      <w:r w:rsidR="007A488A" w:rsidRPr="007A488A">
        <w:t>»</w:t>
      </w:r>
      <w:r w:rsidR="00E8171F" w:rsidRPr="007A488A">
        <w:t xml:space="preserve"> қызметтердің (жұмыстардың) тиісті емес саны және/немесе сапасы туралы хабарлама жібермеген жағдайда, қызметтер</w:t>
      </w:r>
      <w:r w:rsidR="00C75DEA">
        <w:t>ді</w:t>
      </w:r>
      <w:r w:rsidR="00E8171F" w:rsidRPr="007A488A">
        <w:t xml:space="preserve"> (жұмыстар) </w:t>
      </w:r>
      <w:r w:rsidR="007A488A" w:rsidRPr="007A488A">
        <w:t>«</w:t>
      </w:r>
      <w:r w:rsidR="007A488A">
        <w:t>Жалға</w:t>
      </w:r>
      <w:r w:rsidR="00E8171F" w:rsidRPr="007A488A">
        <w:t xml:space="preserve"> алушы</w:t>
      </w:r>
      <w:r w:rsidR="007A488A" w:rsidRPr="007A488A">
        <w:t>»</w:t>
      </w:r>
      <w:r w:rsidR="00E8171F" w:rsidRPr="007A488A">
        <w:t xml:space="preserve"> қабылдаған болып есептеледі және </w:t>
      </w:r>
      <w:r w:rsidR="00C75DEA" w:rsidRPr="007A488A">
        <w:t xml:space="preserve">жасалған шарттардың талаптарына сәйкес </w:t>
      </w:r>
      <w:r w:rsidR="00E8171F" w:rsidRPr="007A488A">
        <w:t>төленуге жатады.</w:t>
      </w:r>
    </w:p>
    <w:p w:rsidR="00AD0E2A" w:rsidRDefault="00AD0E2A">
      <w:pPr>
        <w:rPr>
          <w:rFonts w:ascii="Times New Roman" w:hAnsi="Times New Roman" w:cs="Times New Roman"/>
          <w:sz w:val="24"/>
          <w:szCs w:val="24"/>
          <w:lang w:val="kk-KZ"/>
        </w:rPr>
      </w:pPr>
      <w:r>
        <w:rPr>
          <w:rFonts w:ascii="Times New Roman" w:hAnsi="Times New Roman" w:cs="Times New Roman"/>
          <w:sz w:val="24"/>
          <w:szCs w:val="24"/>
          <w:lang w:val="kk-KZ"/>
        </w:rPr>
        <w:br w:type="page"/>
      </w:r>
    </w:p>
    <w:p w:rsidR="00E8171F" w:rsidRPr="004F7B83" w:rsidRDefault="00E8171F" w:rsidP="004F7B83">
      <w:pPr>
        <w:pStyle w:val="a5"/>
        <w:jc w:val="right"/>
        <w:rPr>
          <w:rFonts w:ascii="Times New Roman" w:hAnsi="Times New Roman" w:cs="Times New Roman"/>
          <w:b/>
          <w:sz w:val="24"/>
          <w:szCs w:val="24"/>
          <w:lang w:val="kk-KZ"/>
        </w:rPr>
      </w:pPr>
      <w:r w:rsidRPr="004F7B83">
        <w:rPr>
          <w:rFonts w:ascii="Times New Roman" w:hAnsi="Times New Roman" w:cs="Times New Roman"/>
          <w:b/>
          <w:sz w:val="24"/>
          <w:szCs w:val="24"/>
          <w:lang w:val="kk-KZ"/>
        </w:rPr>
        <w:lastRenderedPageBreak/>
        <w:t>Қосымша 1</w:t>
      </w:r>
    </w:p>
    <w:p w:rsidR="00E8171F" w:rsidRPr="004F7B83" w:rsidRDefault="00E8171F" w:rsidP="004F7B83">
      <w:pPr>
        <w:pStyle w:val="a5"/>
        <w:jc w:val="center"/>
        <w:rPr>
          <w:rFonts w:ascii="Times New Roman" w:hAnsi="Times New Roman" w:cs="Times New Roman"/>
          <w:b/>
          <w:sz w:val="24"/>
          <w:szCs w:val="24"/>
          <w:lang w:val="kk-KZ"/>
        </w:rPr>
      </w:pPr>
    </w:p>
    <w:p w:rsidR="00E8171F" w:rsidRDefault="00E8171F" w:rsidP="004F7B83">
      <w:pPr>
        <w:pStyle w:val="a5"/>
        <w:jc w:val="center"/>
        <w:rPr>
          <w:rFonts w:ascii="Times New Roman" w:hAnsi="Times New Roman" w:cs="Times New Roman"/>
          <w:b/>
          <w:sz w:val="24"/>
          <w:szCs w:val="24"/>
          <w:lang w:val="kk-KZ"/>
        </w:rPr>
      </w:pPr>
      <w:r w:rsidRPr="004F7B83">
        <w:rPr>
          <w:rFonts w:ascii="Times New Roman" w:hAnsi="Times New Roman" w:cs="Times New Roman"/>
          <w:b/>
          <w:sz w:val="24"/>
          <w:szCs w:val="24"/>
          <w:lang w:val="kk-KZ"/>
        </w:rPr>
        <w:t>Y-tool айналма жүйесін таңдау (дайындау) үшін УЭЦН габариттерінің сауалнама парағын толтыру мысалы</w:t>
      </w:r>
    </w:p>
    <w:p w:rsidR="004F7B83" w:rsidRPr="004F7B83" w:rsidRDefault="004F7B83" w:rsidP="004F7B83">
      <w:pPr>
        <w:pStyle w:val="a5"/>
        <w:jc w:val="center"/>
        <w:rPr>
          <w:rFonts w:ascii="Times New Roman" w:hAnsi="Times New Roman" w:cs="Times New Roman"/>
          <w:b/>
          <w:sz w:val="24"/>
          <w:szCs w:val="24"/>
          <w:lang w:val="kk-KZ"/>
        </w:rPr>
      </w:pPr>
    </w:p>
    <w:p w:rsidR="00E8171F" w:rsidRDefault="00E8171F" w:rsidP="004F7B83">
      <w:pPr>
        <w:pStyle w:val="a5"/>
        <w:jc w:val="center"/>
        <w:rPr>
          <w:rFonts w:ascii="Times New Roman" w:hAnsi="Times New Roman" w:cs="Times New Roman"/>
          <w:b/>
          <w:sz w:val="24"/>
          <w:szCs w:val="24"/>
          <w:lang w:val="kk-KZ"/>
        </w:rPr>
      </w:pPr>
      <w:r w:rsidRPr="004F7B83">
        <w:rPr>
          <w:rFonts w:ascii="Times New Roman" w:hAnsi="Times New Roman" w:cs="Times New Roman"/>
          <w:b/>
          <w:sz w:val="24"/>
          <w:szCs w:val="24"/>
          <w:lang w:val="kk-KZ"/>
        </w:rPr>
        <w:t>Жалпы мәліметтер</w:t>
      </w:r>
    </w:p>
    <w:p w:rsidR="004F7B83" w:rsidRPr="004F7B83" w:rsidRDefault="004F7B83" w:rsidP="004F7B83">
      <w:pPr>
        <w:pStyle w:val="a5"/>
        <w:jc w:val="center"/>
        <w:rPr>
          <w:rFonts w:ascii="Times New Roman" w:hAnsi="Times New Roman" w:cs="Times New Roman"/>
          <w:b/>
          <w:sz w:val="24"/>
          <w:szCs w:val="24"/>
          <w:lang w:val="kk-KZ"/>
        </w:rPr>
      </w:pPr>
    </w:p>
    <w:p w:rsidR="002F5EEB" w:rsidRDefault="002F5EEB" w:rsidP="002F5EEB">
      <w:pPr>
        <w:pStyle w:val="a5"/>
        <w:numPr>
          <w:ilvl w:val="0"/>
          <w:numId w:val="6"/>
        </w:numPr>
        <w:ind w:left="0" w:firstLine="0"/>
        <w:jc w:val="both"/>
        <w:rPr>
          <w:rFonts w:ascii="Times New Roman" w:hAnsi="Times New Roman" w:cs="Times New Roman"/>
          <w:sz w:val="24"/>
          <w:szCs w:val="24"/>
          <w:lang w:val="kk-KZ"/>
        </w:rPr>
      </w:pPr>
      <w:r w:rsidRPr="002F5EEB">
        <w:rPr>
          <w:rFonts w:ascii="Times New Roman" w:hAnsi="Times New Roman" w:cs="Times New Roman"/>
          <w:lang w:val="kk-KZ"/>
        </w:rPr>
        <w:t>30.2УЭЦНДИК4-60-3050Л АСП</w:t>
      </w:r>
      <w:r w:rsidRPr="002F5EEB">
        <w:rPr>
          <w:rFonts w:ascii="Times New Roman" w:hAnsi="Times New Roman" w:cs="Times New Roman"/>
          <w:sz w:val="24"/>
          <w:szCs w:val="24"/>
          <w:lang w:val="kk-KZ"/>
        </w:rPr>
        <w:t xml:space="preserve"> </w:t>
      </w:r>
      <w:r w:rsidR="00E8171F" w:rsidRPr="002F5EEB">
        <w:rPr>
          <w:rFonts w:ascii="Times New Roman" w:hAnsi="Times New Roman" w:cs="Times New Roman"/>
          <w:sz w:val="24"/>
          <w:szCs w:val="24"/>
          <w:lang w:val="kk-KZ"/>
        </w:rPr>
        <w:t>Каталогқа (техникалық шарттарға) сәйкес қондырғыны белгілеу</w:t>
      </w:r>
    </w:p>
    <w:p w:rsidR="00E8171F" w:rsidRPr="002F5EEB" w:rsidRDefault="00E8171F" w:rsidP="002F5EEB">
      <w:pPr>
        <w:pStyle w:val="a5"/>
        <w:numPr>
          <w:ilvl w:val="0"/>
          <w:numId w:val="6"/>
        </w:numPr>
        <w:ind w:left="0" w:firstLine="0"/>
        <w:jc w:val="both"/>
        <w:rPr>
          <w:rFonts w:ascii="Times New Roman" w:hAnsi="Times New Roman" w:cs="Times New Roman"/>
          <w:sz w:val="24"/>
          <w:szCs w:val="24"/>
          <w:lang w:val="kk-KZ"/>
        </w:rPr>
      </w:pPr>
      <w:r w:rsidRPr="002F5EEB">
        <w:rPr>
          <w:rFonts w:ascii="Times New Roman" w:hAnsi="Times New Roman" w:cs="Times New Roman"/>
          <w:sz w:val="24"/>
          <w:szCs w:val="24"/>
          <w:lang w:val="kk-KZ"/>
        </w:rPr>
        <w:t xml:space="preserve"> </w:t>
      </w:r>
      <w:r w:rsidR="002F5EEB">
        <w:rPr>
          <w:rFonts w:ascii="Times New Roman" w:hAnsi="Times New Roman" w:cs="Times New Roman"/>
          <w:sz w:val="24"/>
          <w:szCs w:val="24"/>
          <w:lang w:val="kk-KZ"/>
        </w:rPr>
        <w:t>О</w:t>
      </w:r>
      <w:r w:rsidRPr="002F5EEB">
        <w:rPr>
          <w:rFonts w:ascii="Times New Roman" w:hAnsi="Times New Roman" w:cs="Times New Roman"/>
          <w:sz w:val="24"/>
          <w:szCs w:val="24"/>
          <w:lang w:val="kk-KZ"/>
        </w:rPr>
        <w:t>рнату құрамы</w:t>
      </w:r>
    </w:p>
    <w:p w:rsidR="00E8171F" w:rsidRPr="007A488A" w:rsidRDefault="002F5EEB" w:rsidP="00AD0E2A">
      <w:pPr>
        <w:pStyle w:val="a5"/>
        <w:jc w:val="both"/>
        <w:rPr>
          <w:rFonts w:ascii="Times New Roman" w:hAnsi="Times New Roman" w:cs="Times New Roman"/>
          <w:sz w:val="24"/>
          <w:szCs w:val="24"/>
          <w:lang w:val="kk-KZ"/>
        </w:rPr>
      </w:pPr>
      <w:r w:rsidRPr="002F5EEB">
        <w:rPr>
          <w:rFonts w:ascii="Times New Roman" w:hAnsi="Times New Roman" w:cs="Times New Roman"/>
          <w:lang w:val="kk-KZ"/>
        </w:rPr>
        <w:t>30.2ЭЦНДИК4-60-3050Л</w:t>
      </w:r>
      <w:r w:rsidRPr="002F5EEB">
        <w:rPr>
          <w:lang w:val="kk-KZ"/>
        </w:rPr>
        <w:t xml:space="preserve"> </w:t>
      </w:r>
      <w:r w:rsidRPr="002F5EEB">
        <w:rPr>
          <w:rFonts w:ascii="Times New Roman" w:hAnsi="Times New Roman" w:cs="Times New Roman"/>
          <w:lang w:val="kk-KZ"/>
        </w:rPr>
        <w:t>АСП</w:t>
      </w:r>
      <w:r w:rsidRPr="007A488A">
        <w:rPr>
          <w:rFonts w:ascii="Times New Roman" w:hAnsi="Times New Roman" w:cs="Times New Roman"/>
          <w:sz w:val="24"/>
          <w:szCs w:val="24"/>
          <w:lang w:val="kk-KZ"/>
        </w:rPr>
        <w:t xml:space="preserve"> </w:t>
      </w:r>
      <w:r w:rsidR="00410A34">
        <w:rPr>
          <w:rFonts w:ascii="Times New Roman" w:hAnsi="Times New Roman" w:cs="Times New Roman"/>
          <w:sz w:val="24"/>
          <w:szCs w:val="24"/>
          <w:lang w:val="kk-KZ"/>
        </w:rPr>
        <w:t>с</w:t>
      </w:r>
      <w:r w:rsidR="00E8171F" w:rsidRPr="007A488A">
        <w:rPr>
          <w:rFonts w:ascii="Times New Roman" w:hAnsi="Times New Roman" w:cs="Times New Roman"/>
          <w:sz w:val="24"/>
          <w:szCs w:val="24"/>
          <w:lang w:val="kk-KZ"/>
        </w:rPr>
        <w:t xml:space="preserve">орғы </w:t>
      </w:r>
    </w:p>
    <w:p w:rsidR="00E8171F" w:rsidRPr="002F5EEB" w:rsidRDefault="002F5EEB" w:rsidP="00AD0E2A">
      <w:pPr>
        <w:pStyle w:val="a5"/>
        <w:jc w:val="both"/>
        <w:rPr>
          <w:rFonts w:ascii="Times New Roman" w:hAnsi="Times New Roman" w:cs="Times New Roman"/>
          <w:sz w:val="24"/>
          <w:szCs w:val="24"/>
          <w:lang w:val="kk-KZ"/>
        </w:rPr>
      </w:pPr>
      <w:r w:rsidRPr="002F5EEB">
        <w:rPr>
          <w:rFonts w:ascii="Times New Roman" w:hAnsi="Times New Roman" w:cs="Times New Roman"/>
        </w:rPr>
        <w:t>3МНГЛ4Л-01.04 М1</w:t>
      </w:r>
      <w:r>
        <w:rPr>
          <w:lang w:val="kk-KZ"/>
        </w:rPr>
        <w:t xml:space="preserve"> </w:t>
      </w:r>
      <w:r w:rsidR="00410A34">
        <w:rPr>
          <w:rFonts w:ascii="Times New Roman" w:hAnsi="Times New Roman" w:cs="Times New Roman"/>
          <w:sz w:val="24"/>
          <w:szCs w:val="24"/>
          <w:lang w:val="kk-KZ"/>
        </w:rPr>
        <w:t>г</w:t>
      </w:r>
      <w:r w:rsidR="00E8171F" w:rsidRPr="002F5EEB">
        <w:rPr>
          <w:rFonts w:ascii="Times New Roman" w:hAnsi="Times New Roman" w:cs="Times New Roman"/>
          <w:sz w:val="24"/>
          <w:szCs w:val="24"/>
          <w:lang w:val="kk-KZ"/>
        </w:rPr>
        <w:t xml:space="preserve">аз сепараторы </w:t>
      </w:r>
    </w:p>
    <w:p w:rsidR="00E8171F" w:rsidRPr="002F5EEB" w:rsidRDefault="00E8171F" w:rsidP="00AD0E2A">
      <w:pPr>
        <w:pStyle w:val="a5"/>
        <w:jc w:val="both"/>
        <w:rPr>
          <w:rFonts w:ascii="Times New Roman" w:hAnsi="Times New Roman" w:cs="Times New Roman"/>
          <w:sz w:val="24"/>
          <w:szCs w:val="24"/>
          <w:lang w:val="kk-KZ"/>
        </w:rPr>
      </w:pPr>
      <w:r w:rsidRPr="002F5EEB">
        <w:rPr>
          <w:rFonts w:ascii="Times New Roman" w:hAnsi="Times New Roman" w:cs="Times New Roman"/>
          <w:sz w:val="24"/>
          <w:szCs w:val="24"/>
          <w:lang w:val="kk-KZ"/>
        </w:rPr>
        <w:t>ПБ86АТКЛ протекторы</w:t>
      </w:r>
    </w:p>
    <w:p w:rsidR="00E8171F" w:rsidRPr="002F5EEB" w:rsidRDefault="002F5EEB" w:rsidP="00AD0E2A">
      <w:pPr>
        <w:pStyle w:val="a5"/>
        <w:jc w:val="both"/>
        <w:rPr>
          <w:rFonts w:ascii="Times New Roman" w:hAnsi="Times New Roman" w:cs="Times New Roman"/>
          <w:sz w:val="24"/>
          <w:szCs w:val="24"/>
          <w:lang w:val="kk-KZ"/>
        </w:rPr>
      </w:pPr>
      <w:r w:rsidRPr="002F5EEB">
        <w:rPr>
          <w:rFonts w:ascii="Times New Roman" w:hAnsi="Times New Roman" w:cs="Times New Roman"/>
        </w:rPr>
        <w:t>9ЭДБСТК70-95/2400 В5Л</w:t>
      </w:r>
      <w:r w:rsidRPr="002F5EEB">
        <w:rPr>
          <w:rFonts w:ascii="Times New Roman" w:hAnsi="Times New Roman" w:cs="Times New Roman"/>
          <w:sz w:val="24"/>
          <w:szCs w:val="24"/>
          <w:lang w:val="kk-KZ"/>
        </w:rPr>
        <w:t xml:space="preserve"> </w:t>
      </w:r>
      <w:r w:rsidR="00410A34">
        <w:rPr>
          <w:rFonts w:ascii="Times New Roman" w:hAnsi="Times New Roman" w:cs="Times New Roman"/>
          <w:sz w:val="24"/>
          <w:szCs w:val="24"/>
          <w:lang w:val="kk-KZ"/>
        </w:rPr>
        <w:t>э</w:t>
      </w:r>
      <w:r w:rsidR="00E8171F" w:rsidRPr="002F5EEB">
        <w:rPr>
          <w:rFonts w:ascii="Times New Roman" w:hAnsi="Times New Roman" w:cs="Times New Roman"/>
          <w:sz w:val="24"/>
          <w:szCs w:val="24"/>
          <w:lang w:val="kk-KZ"/>
        </w:rPr>
        <w:t xml:space="preserve">лектр қозғалтқышы </w:t>
      </w:r>
    </w:p>
    <w:p w:rsidR="00E8171F" w:rsidRPr="002F5EEB" w:rsidRDefault="00E8171F" w:rsidP="00AD0E2A">
      <w:pPr>
        <w:pStyle w:val="a5"/>
        <w:jc w:val="both"/>
        <w:rPr>
          <w:rFonts w:ascii="Times New Roman" w:hAnsi="Times New Roman" w:cs="Times New Roman"/>
          <w:sz w:val="24"/>
          <w:szCs w:val="24"/>
          <w:lang w:val="kk-KZ"/>
        </w:rPr>
      </w:pPr>
      <w:r w:rsidRPr="002F5EEB">
        <w:rPr>
          <w:rFonts w:ascii="Times New Roman" w:hAnsi="Times New Roman" w:cs="Times New Roman"/>
          <w:sz w:val="24"/>
          <w:szCs w:val="24"/>
          <w:lang w:val="kk-KZ"/>
        </w:rPr>
        <w:t xml:space="preserve"> 6УБКN-10/50 муфтасы бар ұзартқыш </w:t>
      </w:r>
    </w:p>
    <w:p w:rsidR="002F5EEB" w:rsidRPr="002F5EEB" w:rsidRDefault="00E8171F" w:rsidP="00AD0E2A">
      <w:pPr>
        <w:pStyle w:val="a5"/>
        <w:jc w:val="both"/>
        <w:rPr>
          <w:rFonts w:ascii="Times New Roman" w:hAnsi="Times New Roman" w:cs="Times New Roman"/>
          <w:sz w:val="24"/>
          <w:szCs w:val="24"/>
          <w:lang w:val="kk-KZ"/>
        </w:rPr>
      </w:pPr>
      <w:r w:rsidRPr="002F5EEB">
        <w:rPr>
          <w:rFonts w:ascii="Times New Roman" w:hAnsi="Times New Roman" w:cs="Times New Roman"/>
          <w:sz w:val="24"/>
          <w:szCs w:val="24"/>
          <w:lang w:val="kk-KZ"/>
        </w:rPr>
        <w:t xml:space="preserve">СПТ-3 </w:t>
      </w:r>
      <w:r w:rsidR="002F5EEB">
        <w:rPr>
          <w:rFonts w:ascii="Times New Roman" w:hAnsi="Times New Roman" w:cs="Times New Roman"/>
          <w:sz w:val="24"/>
          <w:szCs w:val="24"/>
          <w:lang w:val="kk-KZ"/>
        </w:rPr>
        <w:t>батырмалы</w:t>
      </w:r>
      <w:r w:rsidRPr="002F5EEB">
        <w:rPr>
          <w:rFonts w:ascii="Times New Roman" w:hAnsi="Times New Roman" w:cs="Times New Roman"/>
          <w:sz w:val="24"/>
          <w:szCs w:val="24"/>
          <w:lang w:val="kk-KZ"/>
        </w:rPr>
        <w:t xml:space="preserve"> телеметрия жүйесінің жер бөлігі</w:t>
      </w:r>
    </w:p>
    <w:p w:rsidR="00E8171F" w:rsidRPr="00BD76CB" w:rsidRDefault="00E8171F" w:rsidP="002F5EEB">
      <w:pPr>
        <w:pStyle w:val="a5"/>
        <w:numPr>
          <w:ilvl w:val="0"/>
          <w:numId w:val="6"/>
        </w:numPr>
        <w:jc w:val="both"/>
        <w:rPr>
          <w:rFonts w:ascii="Times New Roman" w:hAnsi="Times New Roman" w:cs="Times New Roman"/>
          <w:sz w:val="24"/>
          <w:szCs w:val="24"/>
          <w:lang w:val="kk-KZ"/>
        </w:rPr>
      </w:pPr>
      <w:r w:rsidRPr="00BD76CB">
        <w:rPr>
          <w:rFonts w:ascii="Times New Roman" w:hAnsi="Times New Roman" w:cs="Times New Roman"/>
          <w:sz w:val="24"/>
          <w:szCs w:val="24"/>
          <w:lang w:val="kk-KZ"/>
        </w:rPr>
        <w:t>Бөлімдерді қосу түрі (фланецті / фланецсіз)</w:t>
      </w:r>
    </w:p>
    <w:p w:rsidR="00410A34" w:rsidRPr="00BD76CB" w:rsidRDefault="00410A34" w:rsidP="00410A34">
      <w:pPr>
        <w:pStyle w:val="a5"/>
        <w:ind w:left="360"/>
        <w:jc w:val="both"/>
        <w:rPr>
          <w:rFonts w:ascii="Times New Roman" w:hAnsi="Times New Roman" w:cs="Times New Roman"/>
          <w:sz w:val="24"/>
          <w:szCs w:val="24"/>
          <w:lang w:val="kk-KZ"/>
        </w:rPr>
      </w:pPr>
    </w:p>
    <w:p w:rsidR="00E8171F" w:rsidRDefault="00E8171F" w:rsidP="00410A34">
      <w:pPr>
        <w:pStyle w:val="a5"/>
        <w:jc w:val="both"/>
        <w:rPr>
          <w:rFonts w:ascii="Times New Roman" w:hAnsi="Times New Roman" w:cs="Times New Roman"/>
          <w:sz w:val="24"/>
          <w:szCs w:val="24"/>
          <w:lang w:val="kk-KZ"/>
        </w:rPr>
      </w:pPr>
      <w:r w:rsidRPr="00E8171F">
        <w:rPr>
          <w:rFonts w:ascii="Times New Roman" w:hAnsi="Times New Roman" w:cs="Times New Roman"/>
          <w:sz w:val="24"/>
          <w:szCs w:val="24"/>
        </w:rPr>
        <w:t>Фланец (фланец корпусы)</w:t>
      </w:r>
    </w:p>
    <w:p w:rsidR="00410A34" w:rsidRPr="00410A34" w:rsidRDefault="00410A34" w:rsidP="00410A34">
      <w:pPr>
        <w:pStyle w:val="a5"/>
        <w:jc w:val="both"/>
        <w:rPr>
          <w:rFonts w:ascii="Times New Roman" w:hAnsi="Times New Roman" w:cs="Times New Roman"/>
          <w:sz w:val="24"/>
          <w:szCs w:val="24"/>
          <w:lang w:val="kk-KZ"/>
        </w:rPr>
      </w:pPr>
    </w:p>
    <w:p w:rsidR="00E8171F" w:rsidRPr="004F7B83" w:rsidRDefault="00E8171F" w:rsidP="00E8171F">
      <w:pPr>
        <w:pStyle w:val="a5"/>
        <w:jc w:val="both"/>
        <w:rPr>
          <w:rFonts w:ascii="Times New Roman" w:hAnsi="Times New Roman" w:cs="Times New Roman"/>
          <w:b/>
          <w:sz w:val="24"/>
          <w:szCs w:val="24"/>
        </w:rPr>
      </w:pPr>
      <w:r w:rsidRPr="004F7B83">
        <w:rPr>
          <w:rFonts w:ascii="Times New Roman" w:hAnsi="Times New Roman" w:cs="Times New Roman"/>
          <w:b/>
          <w:sz w:val="24"/>
          <w:szCs w:val="24"/>
        </w:rPr>
        <w:t>ЭЦН</w:t>
      </w:r>
    </w:p>
    <w:p w:rsidR="00E8171F" w:rsidRPr="00E8171F" w:rsidRDefault="00410A34" w:rsidP="000C66BE">
      <w:pPr>
        <w:pStyle w:val="a5"/>
        <w:numPr>
          <w:ilvl w:val="0"/>
          <w:numId w:val="7"/>
        </w:numPr>
        <w:ind w:left="0" w:firstLine="0"/>
        <w:jc w:val="both"/>
        <w:rPr>
          <w:rFonts w:ascii="Times New Roman" w:hAnsi="Times New Roman" w:cs="Times New Roman"/>
          <w:sz w:val="24"/>
          <w:szCs w:val="24"/>
        </w:rPr>
      </w:pPr>
      <w:r w:rsidRPr="00410A34">
        <w:rPr>
          <w:rFonts w:ascii="Times New Roman" w:hAnsi="Times New Roman" w:cs="Times New Roman"/>
        </w:rPr>
        <w:t>30.2ЭЦНДИК4-60-3050Л АСП (ТУ 3665-004-00217780-98)</w:t>
      </w:r>
      <w:r>
        <w:rPr>
          <w:lang w:val="kk-KZ"/>
        </w:rPr>
        <w:t xml:space="preserve"> </w:t>
      </w:r>
      <w:r>
        <w:rPr>
          <w:rFonts w:ascii="Times New Roman" w:hAnsi="Times New Roman" w:cs="Times New Roman"/>
          <w:sz w:val="24"/>
          <w:szCs w:val="24"/>
          <w:lang w:val="kk-KZ"/>
        </w:rPr>
        <w:t>к</w:t>
      </w:r>
      <w:r w:rsidR="00E8171F" w:rsidRPr="00E8171F">
        <w:rPr>
          <w:rFonts w:ascii="Times New Roman" w:hAnsi="Times New Roman" w:cs="Times New Roman"/>
          <w:sz w:val="24"/>
          <w:szCs w:val="24"/>
        </w:rPr>
        <w:t xml:space="preserve">аталогқа сәйкес белгілеу </w:t>
      </w:r>
    </w:p>
    <w:p w:rsidR="00E8171F" w:rsidRPr="00E8171F" w:rsidRDefault="00E8171F" w:rsidP="000C66BE">
      <w:pPr>
        <w:pStyle w:val="a5"/>
        <w:numPr>
          <w:ilvl w:val="0"/>
          <w:numId w:val="7"/>
        </w:numPr>
        <w:ind w:left="0" w:firstLine="0"/>
        <w:jc w:val="both"/>
        <w:rPr>
          <w:rFonts w:ascii="Times New Roman" w:hAnsi="Times New Roman" w:cs="Times New Roman"/>
          <w:sz w:val="24"/>
          <w:szCs w:val="24"/>
        </w:rPr>
      </w:pPr>
      <w:r w:rsidRPr="00E8171F">
        <w:rPr>
          <w:rFonts w:ascii="Times New Roman" w:hAnsi="Times New Roman" w:cs="Times New Roman"/>
          <w:sz w:val="24"/>
          <w:szCs w:val="24"/>
        </w:rPr>
        <w:t>Корпус бойынша (фланец бойынша)</w:t>
      </w:r>
      <w:r w:rsidR="00410A34">
        <w:rPr>
          <w:rFonts w:ascii="Times New Roman" w:hAnsi="Times New Roman" w:cs="Times New Roman"/>
          <w:sz w:val="24"/>
          <w:szCs w:val="24"/>
          <w:lang w:val="kk-KZ"/>
        </w:rPr>
        <w:t xml:space="preserve"> </w:t>
      </w:r>
      <w:r w:rsidRPr="00E8171F">
        <w:rPr>
          <w:rFonts w:ascii="Times New Roman" w:hAnsi="Times New Roman" w:cs="Times New Roman"/>
          <w:sz w:val="24"/>
          <w:szCs w:val="24"/>
        </w:rPr>
        <w:t>ЭЦН ең үлкен диаметрлі габарит</w:t>
      </w:r>
    </w:p>
    <w:p w:rsidR="00E8171F" w:rsidRPr="00E8171F" w:rsidRDefault="00E8171F" w:rsidP="00AD0E2A">
      <w:pPr>
        <w:pStyle w:val="a5"/>
        <w:jc w:val="both"/>
        <w:rPr>
          <w:rFonts w:ascii="Times New Roman" w:hAnsi="Times New Roman" w:cs="Times New Roman"/>
          <w:sz w:val="24"/>
          <w:szCs w:val="24"/>
        </w:rPr>
      </w:pPr>
      <w:r w:rsidRPr="00E8171F">
        <w:rPr>
          <w:rFonts w:ascii="Times New Roman" w:hAnsi="Times New Roman" w:cs="Times New Roman"/>
          <w:sz w:val="24"/>
          <w:szCs w:val="24"/>
        </w:rPr>
        <w:t>Корпус бойынша 86 мм</w:t>
      </w:r>
    </w:p>
    <w:p w:rsidR="00E8171F" w:rsidRPr="00E8171F" w:rsidRDefault="00E8171F" w:rsidP="00AD0E2A">
      <w:pPr>
        <w:pStyle w:val="a5"/>
        <w:jc w:val="both"/>
        <w:rPr>
          <w:rFonts w:ascii="Times New Roman" w:hAnsi="Times New Roman" w:cs="Times New Roman"/>
          <w:sz w:val="24"/>
          <w:szCs w:val="24"/>
        </w:rPr>
      </w:pPr>
      <w:r w:rsidRPr="00E8171F">
        <w:rPr>
          <w:rFonts w:ascii="Times New Roman" w:hAnsi="Times New Roman" w:cs="Times New Roman"/>
          <w:sz w:val="24"/>
          <w:szCs w:val="24"/>
        </w:rPr>
        <w:t>Фланец бойынша 95 мм</w:t>
      </w:r>
    </w:p>
    <w:p w:rsidR="00E8171F" w:rsidRPr="00E8171F" w:rsidRDefault="00E8171F" w:rsidP="000C66BE">
      <w:pPr>
        <w:pStyle w:val="a5"/>
        <w:numPr>
          <w:ilvl w:val="0"/>
          <w:numId w:val="7"/>
        </w:numPr>
        <w:ind w:left="0" w:firstLine="0"/>
        <w:jc w:val="both"/>
        <w:rPr>
          <w:rFonts w:ascii="Times New Roman" w:hAnsi="Times New Roman" w:cs="Times New Roman"/>
          <w:sz w:val="24"/>
          <w:szCs w:val="24"/>
        </w:rPr>
      </w:pPr>
      <w:r w:rsidRPr="00E8171F">
        <w:rPr>
          <w:rFonts w:ascii="Times New Roman" w:hAnsi="Times New Roman" w:cs="Times New Roman"/>
          <w:sz w:val="24"/>
          <w:szCs w:val="24"/>
        </w:rPr>
        <w:t>Секциялар саны: 4 дана</w:t>
      </w:r>
    </w:p>
    <w:p w:rsidR="00E8171F" w:rsidRPr="00E8171F" w:rsidRDefault="00E8171F" w:rsidP="000C66BE">
      <w:pPr>
        <w:pStyle w:val="a5"/>
        <w:numPr>
          <w:ilvl w:val="0"/>
          <w:numId w:val="7"/>
        </w:numPr>
        <w:ind w:left="0" w:firstLine="0"/>
        <w:jc w:val="both"/>
        <w:rPr>
          <w:rFonts w:ascii="Times New Roman" w:hAnsi="Times New Roman" w:cs="Times New Roman"/>
          <w:sz w:val="24"/>
          <w:szCs w:val="24"/>
        </w:rPr>
      </w:pPr>
      <w:r w:rsidRPr="00E8171F">
        <w:rPr>
          <w:rFonts w:ascii="Times New Roman" w:hAnsi="Times New Roman" w:cs="Times New Roman"/>
          <w:sz w:val="24"/>
          <w:szCs w:val="24"/>
        </w:rPr>
        <w:t>Секция ұзындығы:114+4227+5212+5212+5212</w:t>
      </w:r>
    </w:p>
    <w:p w:rsidR="00E8171F" w:rsidRPr="00E8171F" w:rsidRDefault="00E8171F" w:rsidP="00AD0E2A">
      <w:pPr>
        <w:pStyle w:val="a5"/>
        <w:jc w:val="both"/>
        <w:rPr>
          <w:rFonts w:ascii="Times New Roman" w:hAnsi="Times New Roman" w:cs="Times New Roman"/>
          <w:sz w:val="24"/>
          <w:szCs w:val="24"/>
        </w:rPr>
      </w:pPr>
    </w:p>
    <w:p w:rsidR="00E8171F" w:rsidRPr="00E8171F" w:rsidRDefault="00410A34" w:rsidP="000C66BE">
      <w:pPr>
        <w:pStyle w:val="a5"/>
        <w:numPr>
          <w:ilvl w:val="0"/>
          <w:numId w:val="7"/>
        </w:numPr>
        <w:ind w:left="0" w:firstLine="0"/>
        <w:jc w:val="both"/>
        <w:rPr>
          <w:rFonts w:ascii="Times New Roman" w:hAnsi="Times New Roman" w:cs="Times New Roman"/>
          <w:sz w:val="24"/>
          <w:szCs w:val="24"/>
        </w:rPr>
      </w:pPr>
      <w:r w:rsidRPr="00E8171F">
        <w:rPr>
          <w:rFonts w:ascii="Times New Roman" w:hAnsi="Times New Roman" w:cs="Times New Roman"/>
          <w:sz w:val="24"/>
          <w:szCs w:val="24"/>
        </w:rPr>
        <w:t xml:space="preserve">73 </w:t>
      </w:r>
      <w:r w:rsidR="00E8171F" w:rsidRPr="00E8171F">
        <w:rPr>
          <w:rFonts w:ascii="Times New Roman" w:hAnsi="Times New Roman" w:cs="Times New Roman"/>
          <w:sz w:val="24"/>
          <w:szCs w:val="24"/>
        </w:rPr>
        <w:t xml:space="preserve">Жоғарғы бөлімнің </w:t>
      </w:r>
      <w:r w:rsidR="00555E3B">
        <w:rPr>
          <w:rFonts w:ascii="Times New Roman" w:hAnsi="Times New Roman" w:cs="Times New Roman"/>
          <w:sz w:val="24"/>
          <w:szCs w:val="24"/>
        </w:rPr>
        <w:t>НКТ</w:t>
      </w:r>
      <w:r w:rsidR="00E8171F" w:rsidRPr="00E8171F">
        <w:rPr>
          <w:rFonts w:ascii="Times New Roman" w:hAnsi="Times New Roman" w:cs="Times New Roman"/>
          <w:sz w:val="24"/>
          <w:szCs w:val="24"/>
        </w:rPr>
        <w:t xml:space="preserve"> бұрандасы (60, 73, 89)</w:t>
      </w:r>
    </w:p>
    <w:p w:rsidR="00E8171F" w:rsidRPr="00E8171F" w:rsidRDefault="00E8171F" w:rsidP="00AD0E2A">
      <w:pPr>
        <w:pStyle w:val="a5"/>
        <w:jc w:val="both"/>
        <w:rPr>
          <w:rFonts w:ascii="Times New Roman" w:hAnsi="Times New Roman" w:cs="Times New Roman"/>
          <w:sz w:val="24"/>
          <w:szCs w:val="24"/>
        </w:rPr>
      </w:pPr>
      <w:r w:rsidRPr="00E8171F">
        <w:rPr>
          <w:rFonts w:ascii="Times New Roman" w:hAnsi="Times New Roman" w:cs="Times New Roman"/>
          <w:sz w:val="24"/>
          <w:szCs w:val="24"/>
        </w:rPr>
        <w:t>және В-73 адаптері</w:t>
      </w:r>
      <w:r w:rsidR="00410A34">
        <w:rPr>
          <w:rFonts w:ascii="Times New Roman" w:hAnsi="Times New Roman" w:cs="Times New Roman"/>
          <w:sz w:val="24"/>
          <w:szCs w:val="24"/>
        </w:rPr>
        <w:t xml:space="preserve"> </w:t>
      </w:r>
    </w:p>
    <w:p w:rsidR="00AA55A5" w:rsidRPr="00AA55A5" w:rsidRDefault="00E8171F" w:rsidP="000C66BE">
      <w:pPr>
        <w:pStyle w:val="a5"/>
        <w:numPr>
          <w:ilvl w:val="0"/>
          <w:numId w:val="7"/>
        </w:numPr>
        <w:ind w:left="0" w:firstLine="0"/>
        <w:jc w:val="both"/>
        <w:rPr>
          <w:rFonts w:ascii="Times New Roman" w:hAnsi="Times New Roman" w:cs="Times New Roman"/>
          <w:sz w:val="24"/>
          <w:szCs w:val="24"/>
        </w:rPr>
      </w:pPr>
      <w:r w:rsidRPr="00E8171F">
        <w:rPr>
          <w:rFonts w:ascii="Times New Roman" w:hAnsi="Times New Roman" w:cs="Times New Roman"/>
          <w:sz w:val="24"/>
          <w:szCs w:val="24"/>
        </w:rPr>
        <w:t>ЭЦН байлан</w:t>
      </w:r>
      <w:r w:rsidR="00410A34">
        <w:rPr>
          <w:rFonts w:ascii="Times New Roman" w:hAnsi="Times New Roman" w:cs="Times New Roman"/>
          <w:sz w:val="24"/>
          <w:szCs w:val="24"/>
        </w:rPr>
        <w:t>ыстырушы мойын өлшемдері (№ сурет</w:t>
      </w:r>
      <w:r w:rsidR="00410A34" w:rsidRPr="00410A34">
        <w:rPr>
          <w:rFonts w:ascii="Times New Roman" w:hAnsi="Times New Roman" w:cs="Times New Roman"/>
          <w:sz w:val="24"/>
          <w:szCs w:val="24"/>
        </w:rPr>
        <w:t>)</w:t>
      </w:r>
    </w:p>
    <w:p w:rsidR="00AA55A5" w:rsidRPr="00AA55A5" w:rsidRDefault="00AA55A5" w:rsidP="00AA55A5">
      <w:pPr>
        <w:pStyle w:val="a5"/>
        <w:jc w:val="both"/>
        <w:rPr>
          <w:rFonts w:ascii="Times New Roman" w:hAnsi="Times New Roman" w:cs="Times New Roman"/>
          <w:sz w:val="24"/>
          <w:szCs w:val="24"/>
        </w:rPr>
      </w:pPr>
      <w:r w:rsidRPr="00AA55A5">
        <w:rPr>
          <w:rFonts w:ascii="Times New Roman" w:hAnsi="Times New Roman" w:cs="Times New Roman"/>
          <w:noProof/>
          <w:sz w:val="24"/>
          <w:szCs w:val="24"/>
          <w:lang w:eastAsia="ru-RU"/>
        </w:rPr>
        <w:drawing>
          <wp:inline distT="0" distB="0" distL="0" distR="0" wp14:anchorId="119F2356" wp14:editId="211B6732">
            <wp:extent cx="5263494" cy="261907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0791" cy="2632657"/>
                    </a:xfrm>
                    <a:prstGeom prst="rect">
                      <a:avLst/>
                    </a:prstGeom>
                    <a:noFill/>
                    <a:ln>
                      <a:noFill/>
                    </a:ln>
                  </pic:spPr>
                </pic:pic>
              </a:graphicData>
            </a:graphic>
          </wp:inline>
        </w:drawing>
      </w:r>
    </w:p>
    <w:p w:rsidR="00BE6897" w:rsidRDefault="00BE6897" w:rsidP="00AA55A5">
      <w:pPr>
        <w:pStyle w:val="a5"/>
        <w:jc w:val="both"/>
        <w:rPr>
          <w:rFonts w:ascii="Times New Roman" w:hAnsi="Times New Roman" w:cs="Times New Roman"/>
          <w:sz w:val="24"/>
          <w:szCs w:val="24"/>
          <w:lang w:val="kk-KZ"/>
        </w:rPr>
      </w:pPr>
    </w:p>
    <w:p w:rsidR="00BE6897" w:rsidRPr="00BE6897" w:rsidRDefault="00BE6897" w:rsidP="00BE6897">
      <w:pPr>
        <w:pStyle w:val="a5"/>
        <w:jc w:val="both"/>
        <w:rPr>
          <w:rFonts w:ascii="Times New Roman" w:hAnsi="Times New Roman" w:cs="Times New Roman"/>
          <w:sz w:val="24"/>
          <w:szCs w:val="24"/>
          <w:lang w:val="kk-KZ"/>
        </w:rPr>
      </w:pPr>
      <w:r w:rsidRPr="00BE6897">
        <w:rPr>
          <w:rFonts w:ascii="Times New Roman" w:hAnsi="Times New Roman" w:cs="Times New Roman"/>
          <w:sz w:val="24"/>
          <w:szCs w:val="24"/>
          <w:lang w:val="kk-KZ"/>
        </w:rPr>
        <w:t>Мойын диаметрі A=50</w:t>
      </w:r>
    </w:p>
    <w:p w:rsidR="00BE6897" w:rsidRPr="00BE6897" w:rsidRDefault="00BE6897" w:rsidP="00BE6897">
      <w:pPr>
        <w:pStyle w:val="a5"/>
        <w:jc w:val="both"/>
        <w:rPr>
          <w:rFonts w:ascii="Times New Roman" w:hAnsi="Times New Roman" w:cs="Times New Roman"/>
          <w:sz w:val="24"/>
          <w:szCs w:val="24"/>
          <w:lang w:val="kk-KZ"/>
        </w:rPr>
      </w:pPr>
      <w:r w:rsidRPr="00BE6897">
        <w:rPr>
          <w:rFonts w:ascii="Times New Roman" w:hAnsi="Times New Roman" w:cs="Times New Roman"/>
          <w:sz w:val="24"/>
          <w:szCs w:val="24"/>
          <w:lang w:val="kk-KZ"/>
        </w:rPr>
        <w:t>Бекіткіштің шығыңқы бөлігінің биіктігі (бұрандалы қалпақ немесе гайкасы бар шпилька) B=9,5</w:t>
      </w:r>
    </w:p>
    <w:p w:rsidR="00BE6897" w:rsidRPr="00BE6897" w:rsidRDefault="00BE6897" w:rsidP="00BE6897">
      <w:pPr>
        <w:pStyle w:val="a5"/>
        <w:jc w:val="both"/>
        <w:rPr>
          <w:rFonts w:ascii="Times New Roman" w:hAnsi="Times New Roman" w:cs="Times New Roman"/>
          <w:sz w:val="24"/>
          <w:szCs w:val="24"/>
          <w:lang w:val="kk-KZ"/>
        </w:rPr>
      </w:pPr>
      <w:r w:rsidRPr="00BE6897">
        <w:rPr>
          <w:rFonts w:ascii="Times New Roman" w:hAnsi="Times New Roman" w:cs="Times New Roman"/>
          <w:sz w:val="24"/>
          <w:szCs w:val="24"/>
          <w:lang w:val="kk-KZ"/>
        </w:rPr>
        <w:lastRenderedPageBreak/>
        <w:t>Мойындағы дөңгелектеу радиустары C=10</w:t>
      </w:r>
    </w:p>
    <w:p w:rsidR="00BE6897" w:rsidRPr="00BE6897" w:rsidRDefault="00BE6897" w:rsidP="00BE6897">
      <w:pPr>
        <w:pStyle w:val="a5"/>
        <w:jc w:val="both"/>
        <w:rPr>
          <w:rFonts w:ascii="Times New Roman" w:hAnsi="Times New Roman" w:cs="Times New Roman"/>
          <w:sz w:val="24"/>
          <w:szCs w:val="24"/>
          <w:lang w:val="kk-KZ"/>
        </w:rPr>
      </w:pPr>
      <w:r w:rsidRPr="00BE6897">
        <w:rPr>
          <w:rFonts w:ascii="Times New Roman" w:hAnsi="Times New Roman" w:cs="Times New Roman"/>
          <w:sz w:val="24"/>
          <w:szCs w:val="24"/>
          <w:lang w:val="kk-KZ"/>
        </w:rPr>
        <w:t>Мойын биіктігі D=56</w:t>
      </w:r>
    </w:p>
    <w:p w:rsidR="00BE6897" w:rsidRPr="00BE6897" w:rsidRDefault="00BE6897" w:rsidP="00BE6897">
      <w:pPr>
        <w:pStyle w:val="a5"/>
        <w:jc w:val="both"/>
        <w:rPr>
          <w:rFonts w:ascii="Times New Roman" w:hAnsi="Times New Roman" w:cs="Times New Roman"/>
          <w:sz w:val="24"/>
          <w:szCs w:val="24"/>
          <w:lang w:val="kk-KZ"/>
        </w:rPr>
      </w:pPr>
      <w:r w:rsidRPr="00BE6897">
        <w:rPr>
          <w:rFonts w:ascii="Times New Roman" w:hAnsi="Times New Roman" w:cs="Times New Roman"/>
          <w:sz w:val="24"/>
          <w:szCs w:val="24"/>
          <w:lang w:val="kk-KZ"/>
        </w:rPr>
        <w:t xml:space="preserve">Жиектерге дейінгі қашықтық </w:t>
      </w:r>
      <w:r w:rsidR="00410A34" w:rsidRPr="00BE6897">
        <w:rPr>
          <w:rFonts w:ascii="Times New Roman" w:hAnsi="Times New Roman" w:cs="Times New Roman"/>
          <w:sz w:val="24"/>
          <w:szCs w:val="24"/>
          <w:lang w:val="kk-KZ"/>
        </w:rPr>
        <w:t xml:space="preserve">E </w:t>
      </w:r>
      <w:r w:rsidRPr="00BE6897">
        <w:rPr>
          <w:rFonts w:ascii="Times New Roman" w:hAnsi="Times New Roman" w:cs="Times New Roman"/>
          <w:sz w:val="24"/>
          <w:szCs w:val="24"/>
          <w:lang w:val="kk-KZ"/>
        </w:rPr>
        <w:t>=</w:t>
      </w:r>
      <w:r w:rsidR="00410A34">
        <w:rPr>
          <w:rFonts w:ascii="Times New Roman" w:hAnsi="Times New Roman" w:cs="Times New Roman"/>
          <w:sz w:val="24"/>
          <w:szCs w:val="24"/>
          <w:lang w:val="kk-KZ"/>
        </w:rPr>
        <w:t xml:space="preserve"> </w:t>
      </w:r>
      <w:r w:rsidRPr="00BE6897">
        <w:rPr>
          <w:rFonts w:ascii="Times New Roman" w:hAnsi="Times New Roman" w:cs="Times New Roman"/>
          <w:sz w:val="24"/>
          <w:szCs w:val="24"/>
          <w:lang w:val="kk-KZ"/>
        </w:rPr>
        <w:t>жоқ</w:t>
      </w:r>
      <w:r w:rsidR="00410A34">
        <w:rPr>
          <w:rFonts w:ascii="Times New Roman" w:hAnsi="Times New Roman" w:cs="Times New Roman"/>
          <w:sz w:val="24"/>
          <w:szCs w:val="24"/>
          <w:lang w:val="kk-KZ"/>
        </w:rPr>
        <w:t xml:space="preserve"> </w:t>
      </w:r>
    </w:p>
    <w:p w:rsidR="00BE6897" w:rsidRPr="00BE6897" w:rsidRDefault="00410A34" w:rsidP="00BE6897">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К</w:t>
      </w:r>
      <w:r w:rsidR="00BE6897" w:rsidRPr="00BE6897">
        <w:rPr>
          <w:rFonts w:ascii="Times New Roman" w:hAnsi="Times New Roman" w:cs="Times New Roman"/>
          <w:sz w:val="24"/>
          <w:szCs w:val="24"/>
          <w:lang w:val="kk-KZ"/>
        </w:rPr>
        <w:t xml:space="preserve">орпусының диаметрі </w:t>
      </w:r>
      <w:r w:rsidRPr="00BE6897">
        <w:rPr>
          <w:rFonts w:ascii="Times New Roman" w:hAnsi="Times New Roman" w:cs="Times New Roman"/>
          <w:sz w:val="24"/>
          <w:szCs w:val="24"/>
          <w:lang w:val="kk-KZ"/>
        </w:rPr>
        <w:t xml:space="preserve">ЭЦН F </w:t>
      </w:r>
      <w:r w:rsidR="00BE6897" w:rsidRPr="00BE6897">
        <w:rPr>
          <w:rFonts w:ascii="Times New Roman" w:hAnsi="Times New Roman" w:cs="Times New Roman"/>
          <w:sz w:val="24"/>
          <w:szCs w:val="24"/>
          <w:lang w:val="kk-KZ"/>
        </w:rPr>
        <w:t>=86</w:t>
      </w:r>
      <w:r>
        <w:rPr>
          <w:rFonts w:ascii="Times New Roman" w:hAnsi="Times New Roman" w:cs="Times New Roman"/>
          <w:sz w:val="24"/>
          <w:szCs w:val="24"/>
          <w:lang w:val="kk-KZ"/>
        </w:rPr>
        <w:t xml:space="preserve"> </w:t>
      </w:r>
    </w:p>
    <w:p w:rsidR="00BE6897" w:rsidRPr="00BE6897" w:rsidRDefault="00BE6897" w:rsidP="00BE6897">
      <w:pPr>
        <w:pStyle w:val="a5"/>
        <w:jc w:val="both"/>
        <w:rPr>
          <w:rFonts w:ascii="Times New Roman" w:hAnsi="Times New Roman" w:cs="Times New Roman"/>
          <w:sz w:val="24"/>
          <w:szCs w:val="24"/>
          <w:lang w:val="kk-KZ"/>
        </w:rPr>
      </w:pPr>
      <w:r w:rsidRPr="00BE6897">
        <w:rPr>
          <w:rFonts w:ascii="Times New Roman" w:hAnsi="Times New Roman" w:cs="Times New Roman"/>
          <w:sz w:val="24"/>
          <w:szCs w:val="24"/>
          <w:lang w:val="kk-KZ"/>
        </w:rPr>
        <w:t>Бекіту саңылауының диаметрі G=13</w:t>
      </w:r>
    </w:p>
    <w:p w:rsidR="00BE6897" w:rsidRPr="00BE6897" w:rsidRDefault="00410A34" w:rsidP="00BE6897">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Фланецтің диаметрі </w:t>
      </w:r>
      <w:r w:rsidRPr="00BD76CB">
        <w:rPr>
          <w:rFonts w:ascii="Times New Roman" w:hAnsi="Times New Roman" w:cs="Times New Roman"/>
          <w:sz w:val="24"/>
          <w:szCs w:val="24"/>
          <w:lang w:val="kk-KZ"/>
        </w:rPr>
        <w:t>H</w:t>
      </w:r>
      <w:r w:rsidR="00BE6897" w:rsidRPr="00BE6897">
        <w:rPr>
          <w:rFonts w:ascii="Times New Roman" w:hAnsi="Times New Roman" w:cs="Times New Roman"/>
          <w:sz w:val="24"/>
          <w:szCs w:val="24"/>
          <w:lang w:val="kk-KZ"/>
        </w:rPr>
        <w:t>=95</w:t>
      </w:r>
    </w:p>
    <w:p w:rsidR="00BE6897" w:rsidRPr="00BE6897" w:rsidRDefault="00BE6897" w:rsidP="00BE6897">
      <w:pPr>
        <w:pStyle w:val="a5"/>
        <w:jc w:val="both"/>
        <w:rPr>
          <w:rFonts w:ascii="Times New Roman" w:hAnsi="Times New Roman" w:cs="Times New Roman"/>
          <w:sz w:val="24"/>
          <w:szCs w:val="24"/>
          <w:lang w:val="kk-KZ"/>
        </w:rPr>
      </w:pPr>
      <w:r w:rsidRPr="00BE6897">
        <w:rPr>
          <w:rFonts w:ascii="Times New Roman" w:hAnsi="Times New Roman" w:cs="Times New Roman"/>
          <w:sz w:val="24"/>
          <w:szCs w:val="24"/>
          <w:lang w:val="kk-KZ"/>
        </w:rPr>
        <w:t>Бекіткіш тесіктерінің осьтерінің диаметрі I=75</w:t>
      </w:r>
    </w:p>
    <w:p w:rsidR="00BE6897" w:rsidRPr="00BE6897" w:rsidRDefault="00410A34" w:rsidP="00BE6897">
      <w:pPr>
        <w:pStyle w:val="a5"/>
        <w:jc w:val="both"/>
        <w:rPr>
          <w:rFonts w:ascii="Times New Roman" w:hAnsi="Times New Roman" w:cs="Times New Roman"/>
          <w:sz w:val="24"/>
          <w:szCs w:val="24"/>
          <w:lang w:val="kk-KZ"/>
        </w:rPr>
      </w:pPr>
      <w:r w:rsidRPr="00410A34">
        <w:rPr>
          <w:rFonts w:ascii="Times New Roman" w:hAnsi="Times New Roman" w:cs="Times New Roman"/>
          <w:sz w:val="24"/>
          <w:szCs w:val="24"/>
          <w:lang w:val="kk-KZ"/>
        </w:rPr>
        <w:t>К</w:t>
      </w:r>
      <w:r w:rsidR="00BE6897" w:rsidRPr="00BE6897">
        <w:rPr>
          <w:rFonts w:ascii="Times New Roman" w:hAnsi="Times New Roman" w:cs="Times New Roman"/>
          <w:sz w:val="24"/>
          <w:szCs w:val="24"/>
          <w:lang w:val="kk-KZ"/>
        </w:rPr>
        <w:t xml:space="preserve">абелінің астындағы пластиналарды құрастыру ені </w:t>
      </w:r>
      <w:r w:rsidRPr="00BE6897">
        <w:rPr>
          <w:rFonts w:ascii="Times New Roman" w:hAnsi="Times New Roman" w:cs="Times New Roman"/>
          <w:sz w:val="24"/>
          <w:szCs w:val="24"/>
          <w:lang w:val="kk-KZ"/>
        </w:rPr>
        <w:t>J =</w:t>
      </w:r>
      <w:r w:rsidR="00BE6897" w:rsidRPr="00BE6897">
        <w:rPr>
          <w:rFonts w:ascii="Times New Roman" w:hAnsi="Times New Roman" w:cs="Times New Roman"/>
          <w:sz w:val="24"/>
          <w:szCs w:val="24"/>
          <w:lang w:val="kk-KZ"/>
        </w:rPr>
        <w:t>жоқ</w:t>
      </w:r>
    </w:p>
    <w:p w:rsidR="00BE6897" w:rsidRPr="00BE6897" w:rsidRDefault="00BE6897" w:rsidP="00BE6897">
      <w:pPr>
        <w:pStyle w:val="a5"/>
        <w:jc w:val="both"/>
        <w:rPr>
          <w:rFonts w:ascii="Times New Roman" w:hAnsi="Times New Roman" w:cs="Times New Roman"/>
          <w:sz w:val="24"/>
          <w:szCs w:val="24"/>
        </w:rPr>
      </w:pPr>
      <w:r w:rsidRPr="00BE6897">
        <w:rPr>
          <w:rFonts w:ascii="Times New Roman" w:hAnsi="Times New Roman" w:cs="Times New Roman"/>
          <w:sz w:val="24"/>
          <w:szCs w:val="24"/>
        </w:rPr>
        <w:t xml:space="preserve">ЭЦН ең үлкен габарит </w:t>
      </w:r>
      <w:r w:rsidR="00410A34" w:rsidRPr="00BE6897">
        <w:rPr>
          <w:rFonts w:ascii="Times New Roman" w:hAnsi="Times New Roman" w:cs="Times New Roman"/>
          <w:sz w:val="24"/>
          <w:szCs w:val="24"/>
        </w:rPr>
        <w:t>K=Н=95</w:t>
      </w:r>
      <w:r w:rsidR="00410A34">
        <w:rPr>
          <w:rFonts w:ascii="Times New Roman" w:hAnsi="Times New Roman" w:cs="Times New Roman"/>
          <w:sz w:val="24"/>
          <w:szCs w:val="24"/>
        </w:rPr>
        <w:t xml:space="preserve"> </w:t>
      </w:r>
    </w:p>
    <w:p w:rsidR="00BE6897" w:rsidRPr="00BE6897" w:rsidRDefault="00BE6897" w:rsidP="00BE6897">
      <w:pPr>
        <w:pStyle w:val="a5"/>
        <w:jc w:val="both"/>
        <w:rPr>
          <w:rFonts w:ascii="Times New Roman" w:hAnsi="Times New Roman" w:cs="Times New Roman"/>
          <w:sz w:val="24"/>
          <w:szCs w:val="24"/>
        </w:rPr>
      </w:pPr>
      <w:r w:rsidRPr="00BE6897">
        <w:rPr>
          <w:rFonts w:ascii="Times New Roman" w:hAnsi="Times New Roman" w:cs="Times New Roman"/>
          <w:sz w:val="24"/>
          <w:szCs w:val="24"/>
        </w:rPr>
        <w:t>Бекіту тесігінің бұрыштық орналасуы L=</w:t>
      </w:r>
      <w:r w:rsidR="00410A34" w:rsidRPr="00410A34">
        <w:rPr>
          <w:rFonts w:ascii="Times New Roman" w:hAnsi="Times New Roman" w:cs="Times New Roman"/>
          <w:sz w:val="24"/>
        </w:rPr>
        <w:t>30˚</w:t>
      </w:r>
    </w:p>
    <w:p w:rsidR="00BE6897" w:rsidRPr="00BE6897" w:rsidRDefault="00BE6897" w:rsidP="00BE6897">
      <w:pPr>
        <w:pStyle w:val="a5"/>
        <w:jc w:val="both"/>
        <w:rPr>
          <w:rFonts w:ascii="Times New Roman" w:hAnsi="Times New Roman" w:cs="Times New Roman"/>
          <w:sz w:val="24"/>
          <w:szCs w:val="24"/>
        </w:rPr>
      </w:pPr>
      <w:r w:rsidRPr="00BE6897">
        <w:rPr>
          <w:rFonts w:ascii="Times New Roman" w:hAnsi="Times New Roman" w:cs="Times New Roman"/>
          <w:sz w:val="24"/>
          <w:szCs w:val="24"/>
        </w:rPr>
        <w:t>Кабельді төсеу бағытындағы фланецтің өлшемі M=90,5</w:t>
      </w:r>
    </w:p>
    <w:p w:rsidR="00BE6897" w:rsidRPr="00BE6897" w:rsidRDefault="00BE6897" w:rsidP="00BE6897">
      <w:pPr>
        <w:pStyle w:val="a5"/>
        <w:jc w:val="both"/>
        <w:rPr>
          <w:rFonts w:ascii="Times New Roman" w:hAnsi="Times New Roman" w:cs="Times New Roman"/>
          <w:sz w:val="24"/>
          <w:szCs w:val="24"/>
        </w:rPr>
      </w:pPr>
      <w:r w:rsidRPr="00BE6897">
        <w:rPr>
          <w:rFonts w:ascii="Times New Roman" w:hAnsi="Times New Roman" w:cs="Times New Roman"/>
          <w:sz w:val="24"/>
          <w:szCs w:val="24"/>
        </w:rPr>
        <w:t>Фланецті бекіту кілтінің өлшемі (бұранданың немесе гайканың басы) N=17</w:t>
      </w:r>
    </w:p>
    <w:p w:rsidR="00BE6897" w:rsidRPr="00BE6897" w:rsidRDefault="00BE6897" w:rsidP="00BE6897">
      <w:pPr>
        <w:pStyle w:val="a5"/>
        <w:jc w:val="both"/>
        <w:rPr>
          <w:rFonts w:ascii="Times New Roman" w:hAnsi="Times New Roman" w:cs="Times New Roman"/>
          <w:sz w:val="24"/>
          <w:szCs w:val="24"/>
        </w:rPr>
      </w:pPr>
    </w:p>
    <w:p w:rsidR="00BE6897" w:rsidRPr="004F7B83" w:rsidRDefault="00BE6897" w:rsidP="00BE6897">
      <w:pPr>
        <w:pStyle w:val="a5"/>
        <w:jc w:val="both"/>
        <w:rPr>
          <w:rFonts w:ascii="Times New Roman" w:hAnsi="Times New Roman" w:cs="Times New Roman"/>
          <w:b/>
          <w:sz w:val="24"/>
          <w:szCs w:val="24"/>
        </w:rPr>
      </w:pPr>
      <w:r w:rsidRPr="004F7B83">
        <w:rPr>
          <w:rFonts w:ascii="Times New Roman" w:hAnsi="Times New Roman" w:cs="Times New Roman"/>
          <w:b/>
          <w:sz w:val="24"/>
          <w:szCs w:val="24"/>
        </w:rPr>
        <w:t>Кіріс модулі (газ сепараторы)</w:t>
      </w:r>
    </w:p>
    <w:p w:rsidR="00BE6897" w:rsidRPr="00BE6897" w:rsidRDefault="00410A34" w:rsidP="000C66BE">
      <w:pPr>
        <w:pStyle w:val="a5"/>
        <w:numPr>
          <w:ilvl w:val="0"/>
          <w:numId w:val="7"/>
        </w:numPr>
        <w:ind w:left="0" w:firstLine="0"/>
        <w:jc w:val="both"/>
        <w:rPr>
          <w:rFonts w:ascii="Times New Roman" w:hAnsi="Times New Roman" w:cs="Times New Roman"/>
          <w:sz w:val="24"/>
          <w:szCs w:val="24"/>
        </w:rPr>
      </w:pPr>
      <w:r w:rsidRPr="00410A34">
        <w:rPr>
          <w:rFonts w:ascii="Times New Roman" w:hAnsi="Times New Roman" w:cs="Times New Roman"/>
          <w:sz w:val="24"/>
        </w:rPr>
        <w:t>Газосепаратор 3МНГЛ4Л-01.04 М1 (ТУ 3665-003-00217780-98)</w:t>
      </w:r>
      <w:r>
        <w:t xml:space="preserve"> </w:t>
      </w:r>
      <w:r>
        <w:rPr>
          <w:rFonts w:ascii="Times New Roman" w:hAnsi="Times New Roman" w:cs="Times New Roman"/>
          <w:sz w:val="24"/>
          <w:szCs w:val="24"/>
        </w:rPr>
        <w:t>к</w:t>
      </w:r>
      <w:r w:rsidR="00BE6897" w:rsidRPr="00BE6897">
        <w:rPr>
          <w:rFonts w:ascii="Times New Roman" w:hAnsi="Times New Roman" w:cs="Times New Roman"/>
          <w:sz w:val="24"/>
          <w:szCs w:val="24"/>
        </w:rPr>
        <w:t>аталогқа (ТУ) сәйкес белгілеу:</w:t>
      </w:r>
    </w:p>
    <w:p w:rsidR="00BE6897" w:rsidRPr="00BE6897" w:rsidRDefault="00BE6897" w:rsidP="000C66BE">
      <w:pPr>
        <w:pStyle w:val="a5"/>
        <w:numPr>
          <w:ilvl w:val="0"/>
          <w:numId w:val="7"/>
        </w:numPr>
        <w:ind w:left="0" w:firstLine="0"/>
        <w:jc w:val="both"/>
        <w:rPr>
          <w:rFonts w:ascii="Times New Roman" w:hAnsi="Times New Roman" w:cs="Times New Roman"/>
          <w:sz w:val="24"/>
          <w:szCs w:val="24"/>
        </w:rPr>
      </w:pPr>
      <w:r w:rsidRPr="00BE6897">
        <w:rPr>
          <w:rFonts w:ascii="Times New Roman" w:hAnsi="Times New Roman" w:cs="Times New Roman"/>
          <w:sz w:val="24"/>
          <w:szCs w:val="24"/>
        </w:rPr>
        <w:t>Ұзындығы: 770</w:t>
      </w:r>
    </w:p>
    <w:p w:rsidR="00BE6897" w:rsidRPr="00BE6897" w:rsidRDefault="00BE6897" w:rsidP="000C66BE">
      <w:pPr>
        <w:pStyle w:val="a5"/>
        <w:numPr>
          <w:ilvl w:val="0"/>
          <w:numId w:val="7"/>
        </w:numPr>
        <w:ind w:left="0" w:firstLine="0"/>
        <w:jc w:val="both"/>
        <w:rPr>
          <w:rFonts w:ascii="Times New Roman" w:hAnsi="Times New Roman" w:cs="Times New Roman"/>
          <w:sz w:val="24"/>
          <w:szCs w:val="24"/>
        </w:rPr>
      </w:pPr>
      <w:r w:rsidRPr="00BE6897">
        <w:rPr>
          <w:rFonts w:ascii="Times New Roman" w:hAnsi="Times New Roman" w:cs="Times New Roman"/>
          <w:sz w:val="24"/>
          <w:szCs w:val="24"/>
        </w:rPr>
        <w:t>Дәнекер мойынның өлшемдері (алдыңғы суреттің белгілеріне сәйкес):</w:t>
      </w:r>
    </w:p>
    <w:p w:rsidR="00BE6897" w:rsidRPr="00BE6897" w:rsidRDefault="00BE6897" w:rsidP="00BE6897">
      <w:pPr>
        <w:pStyle w:val="a5"/>
        <w:jc w:val="both"/>
        <w:rPr>
          <w:rFonts w:ascii="Times New Roman" w:hAnsi="Times New Roman" w:cs="Times New Roman"/>
          <w:sz w:val="24"/>
          <w:szCs w:val="24"/>
        </w:rPr>
      </w:pPr>
      <w:r w:rsidRPr="00BE6897">
        <w:rPr>
          <w:rFonts w:ascii="Times New Roman" w:hAnsi="Times New Roman" w:cs="Times New Roman"/>
          <w:sz w:val="24"/>
          <w:szCs w:val="24"/>
        </w:rPr>
        <w:t>Мойын диаметрі A=50</w:t>
      </w:r>
    </w:p>
    <w:p w:rsidR="00BE6897" w:rsidRPr="00BE6897" w:rsidRDefault="00BE6897" w:rsidP="00BE6897">
      <w:pPr>
        <w:pStyle w:val="a5"/>
        <w:jc w:val="both"/>
        <w:rPr>
          <w:rFonts w:ascii="Times New Roman" w:hAnsi="Times New Roman" w:cs="Times New Roman"/>
          <w:sz w:val="24"/>
          <w:szCs w:val="24"/>
        </w:rPr>
      </w:pPr>
      <w:r w:rsidRPr="00BE6897">
        <w:rPr>
          <w:rFonts w:ascii="Times New Roman" w:hAnsi="Times New Roman" w:cs="Times New Roman"/>
          <w:sz w:val="24"/>
          <w:szCs w:val="24"/>
        </w:rPr>
        <w:t>Бекіткіштің шығыңқы бөлігінің биіктігі (бұрандалы қалпақ немесе гайкасы бар шпилька) B=9,5</w:t>
      </w:r>
    </w:p>
    <w:p w:rsidR="00BE6897" w:rsidRPr="00BE6897" w:rsidRDefault="00BE6897" w:rsidP="00BE6897">
      <w:pPr>
        <w:pStyle w:val="a5"/>
        <w:jc w:val="both"/>
        <w:rPr>
          <w:rFonts w:ascii="Times New Roman" w:hAnsi="Times New Roman" w:cs="Times New Roman"/>
          <w:sz w:val="24"/>
          <w:szCs w:val="24"/>
        </w:rPr>
      </w:pPr>
      <w:r w:rsidRPr="00BE6897">
        <w:rPr>
          <w:rFonts w:ascii="Times New Roman" w:hAnsi="Times New Roman" w:cs="Times New Roman"/>
          <w:sz w:val="24"/>
          <w:szCs w:val="24"/>
        </w:rPr>
        <w:t>Мойындағы дөңгелектеу радиустары C=10</w:t>
      </w:r>
    </w:p>
    <w:p w:rsidR="00BE6897" w:rsidRPr="00BE6897" w:rsidRDefault="00BE6897" w:rsidP="00BE6897">
      <w:pPr>
        <w:pStyle w:val="a5"/>
        <w:jc w:val="both"/>
        <w:rPr>
          <w:rFonts w:ascii="Times New Roman" w:hAnsi="Times New Roman" w:cs="Times New Roman"/>
          <w:sz w:val="24"/>
          <w:szCs w:val="24"/>
        </w:rPr>
      </w:pPr>
      <w:r w:rsidRPr="00BE6897">
        <w:rPr>
          <w:rFonts w:ascii="Times New Roman" w:hAnsi="Times New Roman" w:cs="Times New Roman"/>
          <w:sz w:val="24"/>
          <w:szCs w:val="24"/>
        </w:rPr>
        <w:t>Мойын биіктігі D=40</w:t>
      </w:r>
    </w:p>
    <w:p w:rsidR="00BE6897" w:rsidRPr="00BE6897" w:rsidRDefault="00BE6897" w:rsidP="00BE6897">
      <w:pPr>
        <w:pStyle w:val="a5"/>
        <w:jc w:val="both"/>
        <w:rPr>
          <w:rFonts w:ascii="Times New Roman" w:hAnsi="Times New Roman" w:cs="Times New Roman"/>
          <w:sz w:val="24"/>
          <w:szCs w:val="24"/>
        </w:rPr>
      </w:pPr>
      <w:r w:rsidRPr="00BE6897">
        <w:rPr>
          <w:rFonts w:ascii="Times New Roman" w:hAnsi="Times New Roman" w:cs="Times New Roman"/>
          <w:sz w:val="24"/>
          <w:szCs w:val="24"/>
        </w:rPr>
        <w:t>Жиектерге дейінгі қашықтық E=жоқ</w:t>
      </w:r>
    </w:p>
    <w:p w:rsidR="00BE6897" w:rsidRPr="00BE6897" w:rsidRDefault="00BE6897" w:rsidP="00BE6897">
      <w:pPr>
        <w:pStyle w:val="a5"/>
        <w:jc w:val="both"/>
        <w:rPr>
          <w:rFonts w:ascii="Times New Roman" w:hAnsi="Times New Roman" w:cs="Times New Roman"/>
          <w:sz w:val="24"/>
          <w:szCs w:val="24"/>
        </w:rPr>
      </w:pPr>
      <w:r w:rsidRPr="00BE6897">
        <w:rPr>
          <w:rFonts w:ascii="Times New Roman" w:hAnsi="Times New Roman" w:cs="Times New Roman"/>
          <w:sz w:val="24"/>
          <w:szCs w:val="24"/>
        </w:rPr>
        <w:t>ЭЦН корпусының диаметрі F=86</w:t>
      </w:r>
    </w:p>
    <w:p w:rsidR="00BE6897" w:rsidRPr="00BE6897" w:rsidRDefault="00BE6897" w:rsidP="00BE6897">
      <w:pPr>
        <w:pStyle w:val="a5"/>
        <w:jc w:val="both"/>
        <w:rPr>
          <w:rFonts w:ascii="Times New Roman" w:hAnsi="Times New Roman" w:cs="Times New Roman"/>
          <w:sz w:val="24"/>
          <w:szCs w:val="24"/>
        </w:rPr>
      </w:pPr>
      <w:r w:rsidRPr="00BE6897">
        <w:rPr>
          <w:rFonts w:ascii="Times New Roman" w:hAnsi="Times New Roman" w:cs="Times New Roman"/>
          <w:sz w:val="24"/>
          <w:szCs w:val="24"/>
        </w:rPr>
        <w:t>Бекіту саңылауының диаметрі G=13</w:t>
      </w:r>
    </w:p>
    <w:p w:rsidR="00BE6897" w:rsidRPr="00BE6897" w:rsidRDefault="00BE6897" w:rsidP="00BE6897">
      <w:pPr>
        <w:pStyle w:val="a5"/>
        <w:jc w:val="both"/>
        <w:rPr>
          <w:rFonts w:ascii="Times New Roman" w:hAnsi="Times New Roman" w:cs="Times New Roman"/>
          <w:sz w:val="24"/>
          <w:szCs w:val="24"/>
        </w:rPr>
      </w:pPr>
      <w:r w:rsidRPr="00BE6897">
        <w:rPr>
          <w:rFonts w:ascii="Times New Roman" w:hAnsi="Times New Roman" w:cs="Times New Roman"/>
          <w:sz w:val="24"/>
          <w:szCs w:val="24"/>
        </w:rPr>
        <w:t>Фланецтің диаметрі H=95</w:t>
      </w:r>
    </w:p>
    <w:p w:rsidR="00BE6897" w:rsidRPr="00BE6897" w:rsidRDefault="00BE6897" w:rsidP="00BE6897">
      <w:pPr>
        <w:pStyle w:val="a5"/>
        <w:jc w:val="both"/>
        <w:rPr>
          <w:rFonts w:ascii="Times New Roman" w:hAnsi="Times New Roman" w:cs="Times New Roman"/>
          <w:sz w:val="24"/>
          <w:szCs w:val="24"/>
        </w:rPr>
      </w:pPr>
      <w:r w:rsidRPr="00BE6897">
        <w:rPr>
          <w:rFonts w:ascii="Times New Roman" w:hAnsi="Times New Roman" w:cs="Times New Roman"/>
          <w:sz w:val="24"/>
          <w:szCs w:val="24"/>
        </w:rPr>
        <w:t>Бекіткіш тесіктерінің осьтерінің диаметрі I=75</w:t>
      </w:r>
    </w:p>
    <w:p w:rsidR="00BE6897" w:rsidRPr="00BE6897" w:rsidRDefault="00410A34" w:rsidP="00BE6897">
      <w:pPr>
        <w:pStyle w:val="a5"/>
        <w:jc w:val="both"/>
        <w:rPr>
          <w:rFonts w:ascii="Times New Roman" w:hAnsi="Times New Roman" w:cs="Times New Roman"/>
          <w:sz w:val="24"/>
          <w:szCs w:val="24"/>
        </w:rPr>
      </w:pPr>
      <w:r>
        <w:rPr>
          <w:rFonts w:ascii="Times New Roman" w:hAnsi="Times New Roman" w:cs="Times New Roman"/>
          <w:sz w:val="24"/>
          <w:szCs w:val="24"/>
        </w:rPr>
        <w:t>К</w:t>
      </w:r>
      <w:r w:rsidR="00BE6897" w:rsidRPr="00BE6897">
        <w:rPr>
          <w:rFonts w:ascii="Times New Roman" w:hAnsi="Times New Roman" w:cs="Times New Roman"/>
          <w:sz w:val="24"/>
          <w:szCs w:val="24"/>
        </w:rPr>
        <w:t xml:space="preserve">абелінің астындағы пластиналарды құрастыру ені </w:t>
      </w:r>
      <w:r w:rsidRPr="00BE6897">
        <w:rPr>
          <w:rFonts w:ascii="Times New Roman" w:hAnsi="Times New Roman" w:cs="Times New Roman"/>
          <w:sz w:val="24"/>
          <w:szCs w:val="24"/>
        </w:rPr>
        <w:t>J =</w:t>
      </w:r>
      <w:r w:rsidR="00BE6897" w:rsidRPr="00BE6897">
        <w:rPr>
          <w:rFonts w:ascii="Times New Roman" w:hAnsi="Times New Roman" w:cs="Times New Roman"/>
          <w:sz w:val="24"/>
          <w:szCs w:val="24"/>
        </w:rPr>
        <w:t>жоқ</w:t>
      </w:r>
    </w:p>
    <w:p w:rsidR="00BE6897" w:rsidRPr="00BE6897" w:rsidRDefault="00BE6897" w:rsidP="00BE6897">
      <w:pPr>
        <w:pStyle w:val="a5"/>
        <w:jc w:val="both"/>
        <w:rPr>
          <w:rFonts w:ascii="Times New Roman" w:hAnsi="Times New Roman" w:cs="Times New Roman"/>
          <w:sz w:val="24"/>
          <w:szCs w:val="24"/>
        </w:rPr>
      </w:pPr>
      <w:r w:rsidRPr="00BE6897">
        <w:rPr>
          <w:rFonts w:ascii="Times New Roman" w:hAnsi="Times New Roman" w:cs="Times New Roman"/>
          <w:sz w:val="24"/>
          <w:szCs w:val="24"/>
        </w:rPr>
        <w:t>Газ сепараторының ең үлкен өлшемі K=Н=95</w:t>
      </w:r>
    </w:p>
    <w:p w:rsidR="00BE6897" w:rsidRPr="00BE6897" w:rsidRDefault="00BE6897" w:rsidP="00BE6897">
      <w:pPr>
        <w:pStyle w:val="a5"/>
        <w:jc w:val="both"/>
        <w:rPr>
          <w:rFonts w:ascii="Times New Roman" w:hAnsi="Times New Roman" w:cs="Times New Roman"/>
          <w:sz w:val="24"/>
          <w:szCs w:val="24"/>
        </w:rPr>
      </w:pPr>
      <w:r w:rsidRPr="00BE6897">
        <w:rPr>
          <w:rFonts w:ascii="Times New Roman" w:hAnsi="Times New Roman" w:cs="Times New Roman"/>
          <w:sz w:val="24"/>
          <w:szCs w:val="24"/>
        </w:rPr>
        <w:t xml:space="preserve">Бекіту тесігінің бұрыштық орналасуы </w:t>
      </w:r>
      <w:r w:rsidR="00410A34" w:rsidRPr="00410A34">
        <w:rPr>
          <w:rFonts w:ascii="Times New Roman" w:hAnsi="Times New Roman" w:cs="Times New Roman"/>
          <w:sz w:val="24"/>
          <w:lang w:val="en-US"/>
        </w:rPr>
        <w:t>L</w:t>
      </w:r>
      <w:r w:rsidR="00410A34" w:rsidRPr="00410A34">
        <w:rPr>
          <w:rFonts w:ascii="Times New Roman" w:hAnsi="Times New Roman" w:cs="Times New Roman"/>
          <w:sz w:val="24"/>
        </w:rPr>
        <w:t>=30˚</w:t>
      </w:r>
    </w:p>
    <w:p w:rsidR="00BE6897" w:rsidRPr="00BE6897" w:rsidRDefault="00BE6897" w:rsidP="00BE6897">
      <w:pPr>
        <w:pStyle w:val="a5"/>
        <w:jc w:val="both"/>
        <w:rPr>
          <w:rFonts w:ascii="Times New Roman" w:hAnsi="Times New Roman" w:cs="Times New Roman"/>
          <w:sz w:val="24"/>
          <w:szCs w:val="24"/>
        </w:rPr>
      </w:pPr>
      <w:r w:rsidRPr="00BE6897">
        <w:rPr>
          <w:rFonts w:ascii="Times New Roman" w:hAnsi="Times New Roman" w:cs="Times New Roman"/>
          <w:sz w:val="24"/>
          <w:szCs w:val="24"/>
        </w:rPr>
        <w:t>Кабельді төсеу бағытындағы фланецтің өлшемі M=90,5</w:t>
      </w:r>
    </w:p>
    <w:p w:rsidR="00BE6897" w:rsidRPr="00BE6897" w:rsidRDefault="00BE6897" w:rsidP="00BE6897">
      <w:pPr>
        <w:pStyle w:val="a5"/>
        <w:jc w:val="both"/>
        <w:rPr>
          <w:rFonts w:ascii="Times New Roman" w:hAnsi="Times New Roman" w:cs="Times New Roman"/>
          <w:sz w:val="24"/>
          <w:szCs w:val="24"/>
        </w:rPr>
      </w:pPr>
      <w:r w:rsidRPr="00BE6897">
        <w:rPr>
          <w:rFonts w:ascii="Times New Roman" w:hAnsi="Times New Roman" w:cs="Times New Roman"/>
          <w:sz w:val="24"/>
          <w:szCs w:val="24"/>
        </w:rPr>
        <w:t>Фланецті бекіту кілтінің өлшемі (бұранданың немесе гайканың басы) N=17</w:t>
      </w:r>
    </w:p>
    <w:p w:rsidR="00AD0E2A" w:rsidRDefault="00AD0E2A" w:rsidP="004F7B83">
      <w:pPr>
        <w:pStyle w:val="a5"/>
        <w:rPr>
          <w:rFonts w:ascii="Times New Roman" w:hAnsi="Times New Roman" w:cs="Times New Roman"/>
          <w:b/>
          <w:sz w:val="24"/>
          <w:szCs w:val="24"/>
          <w:lang w:val="kk-KZ"/>
        </w:rPr>
      </w:pPr>
    </w:p>
    <w:p w:rsidR="00BE6897" w:rsidRPr="004F7B83" w:rsidRDefault="004F7B83" w:rsidP="004F7B83">
      <w:pPr>
        <w:pStyle w:val="a5"/>
        <w:rPr>
          <w:rFonts w:ascii="Times New Roman" w:hAnsi="Times New Roman" w:cs="Times New Roman"/>
          <w:b/>
          <w:sz w:val="24"/>
          <w:szCs w:val="24"/>
        </w:rPr>
      </w:pPr>
      <w:r>
        <w:rPr>
          <w:rFonts w:ascii="Times New Roman" w:hAnsi="Times New Roman" w:cs="Times New Roman"/>
          <w:b/>
          <w:sz w:val="24"/>
          <w:szCs w:val="24"/>
          <w:lang w:val="kk-KZ"/>
        </w:rPr>
        <w:t>Гидро</w:t>
      </w:r>
      <w:r w:rsidR="00BE6897" w:rsidRPr="004F7B83">
        <w:rPr>
          <w:rFonts w:ascii="Times New Roman" w:hAnsi="Times New Roman" w:cs="Times New Roman"/>
          <w:b/>
          <w:sz w:val="24"/>
          <w:szCs w:val="24"/>
        </w:rPr>
        <w:t xml:space="preserve"> қорғаным</w:t>
      </w:r>
    </w:p>
    <w:p w:rsidR="00BE6897" w:rsidRPr="00BE6897" w:rsidRDefault="00410A34" w:rsidP="000C66BE">
      <w:pPr>
        <w:pStyle w:val="a5"/>
        <w:numPr>
          <w:ilvl w:val="0"/>
          <w:numId w:val="7"/>
        </w:numPr>
        <w:ind w:left="0" w:firstLine="0"/>
        <w:jc w:val="both"/>
        <w:rPr>
          <w:rFonts w:ascii="Times New Roman" w:hAnsi="Times New Roman" w:cs="Times New Roman"/>
          <w:sz w:val="24"/>
          <w:szCs w:val="24"/>
        </w:rPr>
      </w:pPr>
      <w:r w:rsidRPr="00410A34">
        <w:rPr>
          <w:rFonts w:ascii="Times New Roman" w:hAnsi="Times New Roman" w:cs="Times New Roman"/>
          <w:sz w:val="24"/>
        </w:rPr>
        <w:t>ПБ86АТКЛ</w:t>
      </w:r>
      <w:r w:rsidRPr="00410A34">
        <w:rPr>
          <w:rFonts w:ascii="Times New Roman" w:hAnsi="Times New Roman" w:cs="Times New Roman"/>
          <w:sz w:val="28"/>
          <w:szCs w:val="24"/>
        </w:rPr>
        <w:t xml:space="preserve"> </w:t>
      </w:r>
      <w:r w:rsidR="00BE6897" w:rsidRPr="00BE6897">
        <w:rPr>
          <w:rFonts w:ascii="Times New Roman" w:hAnsi="Times New Roman" w:cs="Times New Roman"/>
          <w:sz w:val="24"/>
          <w:szCs w:val="24"/>
        </w:rPr>
        <w:t>Каталогқа (ТУ)</w:t>
      </w:r>
      <w:r>
        <w:rPr>
          <w:rFonts w:ascii="Times New Roman" w:hAnsi="Times New Roman" w:cs="Times New Roman"/>
          <w:sz w:val="24"/>
          <w:szCs w:val="24"/>
        </w:rPr>
        <w:t xml:space="preserve"> </w:t>
      </w:r>
      <w:r w:rsidR="00BE6897" w:rsidRPr="00BE6897">
        <w:rPr>
          <w:rFonts w:ascii="Times New Roman" w:hAnsi="Times New Roman" w:cs="Times New Roman"/>
          <w:sz w:val="24"/>
          <w:szCs w:val="24"/>
        </w:rPr>
        <w:t>сәйкес белгілеу</w:t>
      </w:r>
    </w:p>
    <w:p w:rsidR="00BE6897" w:rsidRPr="00AD0E2A" w:rsidRDefault="00BE6897" w:rsidP="000C66BE">
      <w:pPr>
        <w:pStyle w:val="a5"/>
        <w:numPr>
          <w:ilvl w:val="0"/>
          <w:numId w:val="7"/>
        </w:numPr>
        <w:ind w:left="0" w:firstLine="0"/>
        <w:jc w:val="both"/>
        <w:rPr>
          <w:rFonts w:ascii="Times New Roman" w:hAnsi="Times New Roman" w:cs="Times New Roman"/>
          <w:sz w:val="24"/>
          <w:szCs w:val="24"/>
        </w:rPr>
      </w:pPr>
      <w:r w:rsidRPr="00AD0E2A">
        <w:rPr>
          <w:rFonts w:ascii="Times New Roman" w:hAnsi="Times New Roman" w:cs="Times New Roman"/>
          <w:sz w:val="24"/>
          <w:szCs w:val="24"/>
        </w:rPr>
        <w:t>Ұзындығы</w:t>
      </w:r>
      <w:r w:rsidR="00AD0E2A">
        <w:rPr>
          <w:rFonts w:ascii="Times New Roman" w:hAnsi="Times New Roman" w:cs="Times New Roman"/>
          <w:sz w:val="24"/>
          <w:szCs w:val="24"/>
        </w:rPr>
        <w:t xml:space="preserve"> </w:t>
      </w:r>
      <w:r w:rsidRPr="00AD0E2A">
        <w:rPr>
          <w:rFonts w:ascii="Times New Roman" w:hAnsi="Times New Roman" w:cs="Times New Roman"/>
          <w:sz w:val="24"/>
          <w:szCs w:val="24"/>
        </w:rPr>
        <w:t>2283</w:t>
      </w:r>
    </w:p>
    <w:p w:rsidR="00BE6897" w:rsidRDefault="00BE6897" w:rsidP="000C66BE">
      <w:pPr>
        <w:pStyle w:val="a5"/>
        <w:numPr>
          <w:ilvl w:val="0"/>
          <w:numId w:val="7"/>
        </w:numPr>
        <w:ind w:left="0" w:firstLine="0"/>
        <w:jc w:val="both"/>
        <w:rPr>
          <w:rFonts w:ascii="Times New Roman" w:hAnsi="Times New Roman" w:cs="Times New Roman"/>
          <w:sz w:val="24"/>
          <w:szCs w:val="24"/>
          <w:lang w:val="kk-KZ"/>
        </w:rPr>
      </w:pPr>
      <w:r w:rsidRPr="00BE6897">
        <w:rPr>
          <w:rFonts w:ascii="Times New Roman" w:hAnsi="Times New Roman" w:cs="Times New Roman"/>
          <w:sz w:val="24"/>
          <w:szCs w:val="24"/>
        </w:rPr>
        <w:t xml:space="preserve">Корпус бойынша ең үлкен диаметрлі </w:t>
      </w:r>
      <w:r w:rsidRPr="00410A34">
        <w:rPr>
          <w:rFonts w:ascii="Times New Roman" w:hAnsi="Times New Roman" w:cs="Times New Roman"/>
          <w:sz w:val="24"/>
          <w:szCs w:val="24"/>
        </w:rPr>
        <w:t>габарит</w:t>
      </w:r>
      <w:r w:rsidRPr="00BE6897">
        <w:rPr>
          <w:rFonts w:ascii="Times New Roman" w:hAnsi="Times New Roman" w:cs="Times New Roman"/>
          <w:sz w:val="24"/>
          <w:szCs w:val="24"/>
        </w:rPr>
        <w:t xml:space="preserve"> (фланец бойынша) </w:t>
      </w:r>
      <w:r>
        <w:rPr>
          <w:rFonts w:ascii="Times New Roman" w:hAnsi="Times New Roman" w:cs="Times New Roman"/>
          <w:sz w:val="24"/>
          <w:szCs w:val="24"/>
        </w:rPr>
        <w:t>–</w:t>
      </w:r>
      <w:r w:rsidRPr="00BE6897">
        <w:rPr>
          <w:rFonts w:ascii="Times New Roman" w:hAnsi="Times New Roman" w:cs="Times New Roman"/>
          <w:sz w:val="24"/>
          <w:szCs w:val="24"/>
        </w:rPr>
        <w:t xml:space="preserve"> 95</w:t>
      </w:r>
    </w:p>
    <w:p w:rsidR="00BE6897" w:rsidRDefault="00BE6897" w:rsidP="000C66BE">
      <w:pPr>
        <w:pStyle w:val="a5"/>
        <w:numPr>
          <w:ilvl w:val="0"/>
          <w:numId w:val="7"/>
        </w:numPr>
        <w:ind w:left="0" w:firstLine="0"/>
        <w:jc w:val="both"/>
        <w:rPr>
          <w:rFonts w:ascii="Times New Roman" w:hAnsi="Times New Roman" w:cs="Times New Roman"/>
          <w:sz w:val="24"/>
          <w:szCs w:val="24"/>
          <w:lang w:val="kk-KZ"/>
        </w:rPr>
      </w:pPr>
      <w:r w:rsidRPr="00BE6897">
        <w:rPr>
          <w:rFonts w:ascii="Times New Roman" w:hAnsi="Times New Roman" w:cs="Times New Roman"/>
          <w:sz w:val="24"/>
          <w:szCs w:val="24"/>
          <w:lang w:val="kk-KZ"/>
        </w:rPr>
        <w:t>Дәнекер мойынның өлшемдері (</w:t>
      </w:r>
      <w:r w:rsidR="00410A34">
        <w:rPr>
          <w:rFonts w:ascii="Times New Roman" w:hAnsi="Times New Roman" w:cs="Times New Roman"/>
          <w:sz w:val="24"/>
          <w:szCs w:val="24"/>
          <w:lang w:val="kk-KZ"/>
        </w:rPr>
        <w:t>№ сурет</w:t>
      </w:r>
      <w:r w:rsidRPr="00BE6897">
        <w:rPr>
          <w:rFonts w:ascii="Times New Roman" w:hAnsi="Times New Roman" w:cs="Times New Roman"/>
          <w:sz w:val="24"/>
          <w:szCs w:val="24"/>
          <w:lang w:val="kk-KZ"/>
        </w:rPr>
        <w:t>)</w:t>
      </w:r>
    </w:p>
    <w:p w:rsidR="00BE6897" w:rsidRDefault="00BE6897" w:rsidP="00BE6897">
      <w:pPr>
        <w:pStyle w:val="a5"/>
        <w:jc w:val="both"/>
        <w:rPr>
          <w:rFonts w:ascii="Times New Roman" w:hAnsi="Times New Roman" w:cs="Times New Roman"/>
          <w:sz w:val="24"/>
          <w:szCs w:val="24"/>
          <w:lang w:val="kk-KZ"/>
        </w:rPr>
      </w:pPr>
    </w:p>
    <w:p w:rsidR="00AA55A5" w:rsidRPr="00BE6897" w:rsidRDefault="00AA55A5" w:rsidP="00BE6897">
      <w:pPr>
        <w:pStyle w:val="a5"/>
        <w:jc w:val="both"/>
        <w:rPr>
          <w:rFonts w:ascii="Times New Roman" w:hAnsi="Times New Roman" w:cs="Times New Roman"/>
          <w:sz w:val="24"/>
          <w:szCs w:val="24"/>
          <w:lang w:val="kk-KZ"/>
        </w:rPr>
      </w:pPr>
      <w:r w:rsidRPr="00AA55A5">
        <w:rPr>
          <w:rFonts w:ascii="Times New Roman" w:hAnsi="Times New Roman" w:cs="Times New Roman"/>
          <w:noProof/>
          <w:sz w:val="24"/>
          <w:szCs w:val="24"/>
          <w:lang w:eastAsia="ru-RU"/>
        </w:rPr>
        <w:lastRenderedPageBreak/>
        <w:drawing>
          <wp:inline distT="0" distB="0" distL="0" distR="0" wp14:anchorId="3352B18C" wp14:editId="06720D2C">
            <wp:extent cx="5943600" cy="3030220"/>
            <wp:effectExtent l="0" t="0" r="0" b="0"/>
            <wp:docPr id="3" name="Рисунок 3" descr="C:\Users\The Wizard\Desktop\рис UP опросны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e Wizard\Desktop\рис UP опросный лист.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030220"/>
                    </a:xfrm>
                    <a:prstGeom prst="rect">
                      <a:avLst/>
                    </a:prstGeom>
                    <a:noFill/>
                    <a:ln>
                      <a:noFill/>
                    </a:ln>
                  </pic:spPr>
                </pic:pic>
              </a:graphicData>
            </a:graphic>
          </wp:inline>
        </w:drawing>
      </w:r>
    </w:p>
    <w:p w:rsidR="00BE6897" w:rsidRPr="00BE6897" w:rsidRDefault="00BE6897" w:rsidP="00BE6897">
      <w:pPr>
        <w:pStyle w:val="a5"/>
        <w:jc w:val="both"/>
        <w:rPr>
          <w:rFonts w:ascii="Times New Roman" w:hAnsi="Times New Roman" w:cs="Times New Roman"/>
          <w:sz w:val="24"/>
          <w:szCs w:val="24"/>
          <w:lang w:val="kk-KZ"/>
        </w:rPr>
      </w:pPr>
      <w:r w:rsidRPr="00BE6897">
        <w:rPr>
          <w:rFonts w:ascii="Times New Roman" w:hAnsi="Times New Roman" w:cs="Times New Roman"/>
          <w:sz w:val="24"/>
          <w:szCs w:val="24"/>
          <w:lang w:val="kk-KZ"/>
        </w:rPr>
        <w:t>Мойын биіктігі A=45</w:t>
      </w:r>
    </w:p>
    <w:p w:rsidR="00BE6897" w:rsidRPr="00BE6897" w:rsidRDefault="00BE6897" w:rsidP="00BE6897">
      <w:pPr>
        <w:pStyle w:val="a5"/>
        <w:jc w:val="both"/>
        <w:rPr>
          <w:rFonts w:ascii="Times New Roman" w:hAnsi="Times New Roman" w:cs="Times New Roman"/>
          <w:sz w:val="24"/>
          <w:szCs w:val="24"/>
          <w:lang w:val="kk-KZ"/>
        </w:rPr>
      </w:pPr>
      <w:r w:rsidRPr="00BE6897">
        <w:rPr>
          <w:rFonts w:ascii="Times New Roman" w:hAnsi="Times New Roman" w:cs="Times New Roman"/>
          <w:sz w:val="24"/>
          <w:szCs w:val="24"/>
          <w:lang w:val="kk-KZ"/>
        </w:rPr>
        <w:t>Бекіткіштің шығыңқы бөлігінің биіктігі (бұрандалы қалпақ немесе гайкасы бар шпилька) B=16</w:t>
      </w:r>
    </w:p>
    <w:p w:rsidR="00BE6897" w:rsidRPr="00BE6897" w:rsidRDefault="00BE6897" w:rsidP="00BE6897">
      <w:pPr>
        <w:pStyle w:val="a5"/>
        <w:jc w:val="both"/>
        <w:rPr>
          <w:rFonts w:ascii="Times New Roman" w:hAnsi="Times New Roman" w:cs="Times New Roman"/>
          <w:sz w:val="24"/>
          <w:szCs w:val="24"/>
        </w:rPr>
      </w:pPr>
      <w:r w:rsidRPr="00BE6897">
        <w:rPr>
          <w:rFonts w:ascii="Times New Roman" w:hAnsi="Times New Roman" w:cs="Times New Roman"/>
          <w:sz w:val="24"/>
          <w:szCs w:val="24"/>
        </w:rPr>
        <w:t>Мойындағы дөңгелектеу радиустары C=10</w:t>
      </w:r>
    </w:p>
    <w:p w:rsidR="00BE6897" w:rsidRPr="00BE6897" w:rsidRDefault="00BE6897" w:rsidP="00BE6897">
      <w:pPr>
        <w:pStyle w:val="a5"/>
        <w:jc w:val="both"/>
        <w:rPr>
          <w:rFonts w:ascii="Times New Roman" w:hAnsi="Times New Roman" w:cs="Times New Roman"/>
          <w:sz w:val="24"/>
          <w:szCs w:val="24"/>
        </w:rPr>
      </w:pPr>
      <w:r w:rsidRPr="00BE6897">
        <w:rPr>
          <w:rFonts w:ascii="Times New Roman" w:hAnsi="Times New Roman" w:cs="Times New Roman"/>
          <w:sz w:val="24"/>
          <w:szCs w:val="24"/>
        </w:rPr>
        <w:t>Мойын диаметрі D=61</w:t>
      </w:r>
    </w:p>
    <w:p w:rsidR="00BE6897" w:rsidRPr="00BE6897" w:rsidRDefault="00BE6897" w:rsidP="00BE6897">
      <w:pPr>
        <w:pStyle w:val="a5"/>
        <w:jc w:val="both"/>
        <w:rPr>
          <w:rFonts w:ascii="Times New Roman" w:hAnsi="Times New Roman" w:cs="Times New Roman"/>
          <w:sz w:val="24"/>
          <w:szCs w:val="24"/>
        </w:rPr>
      </w:pPr>
      <w:r w:rsidRPr="00BE6897">
        <w:rPr>
          <w:rFonts w:ascii="Times New Roman" w:hAnsi="Times New Roman" w:cs="Times New Roman"/>
          <w:sz w:val="24"/>
          <w:szCs w:val="24"/>
        </w:rPr>
        <w:t>Фланец диаметрі E=95</w:t>
      </w:r>
    </w:p>
    <w:p w:rsidR="00BE6897" w:rsidRPr="00BE6897" w:rsidRDefault="00BE6897" w:rsidP="00BE6897">
      <w:pPr>
        <w:pStyle w:val="a5"/>
        <w:jc w:val="both"/>
        <w:rPr>
          <w:rFonts w:ascii="Times New Roman" w:hAnsi="Times New Roman" w:cs="Times New Roman"/>
          <w:sz w:val="24"/>
          <w:szCs w:val="24"/>
        </w:rPr>
      </w:pPr>
      <w:r w:rsidRPr="00BE6897">
        <w:rPr>
          <w:rFonts w:ascii="Times New Roman" w:hAnsi="Times New Roman" w:cs="Times New Roman"/>
          <w:sz w:val="24"/>
          <w:szCs w:val="24"/>
        </w:rPr>
        <w:t>Бекіту тесіктерінің осьтерінің диаметрі F=80</w:t>
      </w:r>
    </w:p>
    <w:p w:rsidR="00BE6897" w:rsidRPr="00BE6897" w:rsidRDefault="00BE6897" w:rsidP="00BE6897">
      <w:pPr>
        <w:pStyle w:val="a5"/>
        <w:jc w:val="both"/>
        <w:rPr>
          <w:rFonts w:ascii="Times New Roman" w:hAnsi="Times New Roman" w:cs="Times New Roman"/>
          <w:sz w:val="24"/>
          <w:szCs w:val="24"/>
        </w:rPr>
      </w:pPr>
      <w:r w:rsidRPr="00BE6897">
        <w:rPr>
          <w:rFonts w:ascii="Times New Roman" w:hAnsi="Times New Roman" w:cs="Times New Roman"/>
          <w:sz w:val="24"/>
          <w:szCs w:val="24"/>
        </w:rPr>
        <w:t>Бекіту саңылауының диаметрі G=11</w:t>
      </w:r>
    </w:p>
    <w:p w:rsidR="00BE6897" w:rsidRPr="00BE6897" w:rsidRDefault="00BE6897" w:rsidP="00BE6897">
      <w:pPr>
        <w:pStyle w:val="a5"/>
        <w:jc w:val="both"/>
        <w:rPr>
          <w:rFonts w:ascii="Times New Roman" w:hAnsi="Times New Roman" w:cs="Times New Roman"/>
          <w:sz w:val="24"/>
          <w:szCs w:val="24"/>
        </w:rPr>
      </w:pPr>
      <w:r w:rsidRPr="00BE6897">
        <w:rPr>
          <w:rFonts w:ascii="Times New Roman" w:hAnsi="Times New Roman" w:cs="Times New Roman"/>
          <w:sz w:val="24"/>
          <w:szCs w:val="24"/>
        </w:rPr>
        <w:t>Кабельді төсеу бағытындағы фланецтің сызықтық өлшемі H=89</w:t>
      </w:r>
    </w:p>
    <w:p w:rsidR="00BE6897" w:rsidRPr="00BE6897" w:rsidRDefault="00BE6897" w:rsidP="00BE6897">
      <w:pPr>
        <w:pStyle w:val="a5"/>
        <w:jc w:val="both"/>
        <w:rPr>
          <w:rFonts w:ascii="Times New Roman" w:hAnsi="Times New Roman" w:cs="Times New Roman"/>
          <w:sz w:val="24"/>
          <w:szCs w:val="24"/>
        </w:rPr>
      </w:pPr>
      <w:r w:rsidRPr="00BE6897">
        <w:rPr>
          <w:rFonts w:ascii="Times New Roman" w:hAnsi="Times New Roman" w:cs="Times New Roman"/>
          <w:sz w:val="24"/>
          <w:szCs w:val="24"/>
        </w:rPr>
        <w:t>Негіз диаметрі I=92</w:t>
      </w:r>
    </w:p>
    <w:p w:rsidR="00BE6897" w:rsidRPr="00BE6897" w:rsidRDefault="00BE6897" w:rsidP="00BE6897">
      <w:pPr>
        <w:pStyle w:val="a5"/>
        <w:jc w:val="both"/>
        <w:rPr>
          <w:rFonts w:ascii="Times New Roman" w:hAnsi="Times New Roman" w:cs="Times New Roman"/>
          <w:sz w:val="24"/>
          <w:szCs w:val="24"/>
        </w:rPr>
      </w:pPr>
      <w:r w:rsidRPr="00BE6897">
        <w:rPr>
          <w:rFonts w:ascii="Times New Roman" w:hAnsi="Times New Roman" w:cs="Times New Roman"/>
          <w:sz w:val="24"/>
          <w:szCs w:val="24"/>
        </w:rPr>
        <w:t>Гидроқорғау корпусының диаметрі 86</w:t>
      </w:r>
    </w:p>
    <w:p w:rsidR="00BE6897" w:rsidRPr="00BE6897" w:rsidRDefault="00410A34" w:rsidP="00BE6897">
      <w:pPr>
        <w:pStyle w:val="a5"/>
        <w:jc w:val="both"/>
        <w:rPr>
          <w:rFonts w:ascii="Times New Roman" w:hAnsi="Times New Roman" w:cs="Times New Roman"/>
          <w:sz w:val="24"/>
          <w:szCs w:val="24"/>
        </w:rPr>
      </w:pPr>
      <w:r>
        <w:rPr>
          <w:rFonts w:ascii="Times New Roman" w:hAnsi="Times New Roman" w:cs="Times New Roman"/>
          <w:sz w:val="24"/>
          <w:szCs w:val="24"/>
        </w:rPr>
        <w:t>Б</w:t>
      </w:r>
      <w:r w:rsidR="00BE6897" w:rsidRPr="00BE6897">
        <w:rPr>
          <w:rFonts w:ascii="Times New Roman" w:hAnsi="Times New Roman" w:cs="Times New Roman"/>
          <w:sz w:val="24"/>
          <w:szCs w:val="24"/>
        </w:rPr>
        <w:t>екіткіш тесігінің бұрыштық орналасуы</w:t>
      </w:r>
      <w:r>
        <w:rPr>
          <w:rFonts w:ascii="Times New Roman" w:hAnsi="Times New Roman" w:cs="Times New Roman"/>
          <w:sz w:val="24"/>
          <w:szCs w:val="24"/>
        </w:rPr>
        <w:t xml:space="preserve"> </w:t>
      </w:r>
      <w:r w:rsidRPr="00BE6897">
        <w:rPr>
          <w:rFonts w:ascii="Times New Roman" w:hAnsi="Times New Roman" w:cs="Times New Roman"/>
          <w:sz w:val="24"/>
          <w:szCs w:val="24"/>
        </w:rPr>
        <w:t>J=30</w:t>
      </w:r>
    </w:p>
    <w:p w:rsidR="00BE6897" w:rsidRDefault="00BE6897" w:rsidP="00BE6897">
      <w:pPr>
        <w:pStyle w:val="a5"/>
        <w:jc w:val="both"/>
        <w:rPr>
          <w:rFonts w:ascii="Times New Roman" w:hAnsi="Times New Roman" w:cs="Times New Roman"/>
          <w:sz w:val="24"/>
          <w:szCs w:val="24"/>
        </w:rPr>
      </w:pPr>
      <w:r w:rsidRPr="00BE6897">
        <w:rPr>
          <w:rFonts w:ascii="Times New Roman" w:hAnsi="Times New Roman" w:cs="Times New Roman"/>
          <w:sz w:val="24"/>
          <w:szCs w:val="24"/>
        </w:rPr>
        <w:t>Фланецті бекіту кілтінің өлшемі (бұранданың немесе гайканың басы) K=14</w:t>
      </w:r>
    </w:p>
    <w:p w:rsidR="00AD0E2A" w:rsidRPr="00BE6897" w:rsidRDefault="00AD0E2A" w:rsidP="00BE6897">
      <w:pPr>
        <w:pStyle w:val="a5"/>
        <w:jc w:val="both"/>
        <w:rPr>
          <w:rFonts w:ascii="Times New Roman" w:hAnsi="Times New Roman" w:cs="Times New Roman"/>
          <w:sz w:val="24"/>
          <w:szCs w:val="24"/>
        </w:rPr>
      </w:pPr>
    </w:p>
    <w:p w:rsidR="00BE6897" w:rsidRPr="00AD0E2A" w:rsidRDefault="00BE6897" w:rsidP="00BE6897">
      <w:pPr>
        <w:pStyle w:val="a5"/>
        <w:jc w:val="both"/>
        <w:rPr>
          <w:rFonts w:ascii="Times New Roman" w:hAnsi="Times New Roman" w:cs="Times New Roman"/>
          <w:b/>
          <w:sz w:val="24"/>
          <w:szCs w:val="24"/>
        </w:rPr>
      </w:pPr>
      <w:r w:rsidRPr="00AD0E2A">
        <w:rPr>
          <w:rFonts w:ascii="Times New Roman" w:hAnsi="Times New Roman" w:cs="Times New Roman"/>
          <w:b/>
          <w:sz w:val="24"/>
          <w:szCs w:val="24"/>
        </w:rPr>
        <w:t>ПЭД</w:t>
      </w:r>
    </w:p>
    <w:p w:rsidR="00BE6897" w:rsidRPr="00AD0E2A" w:rsidRDefault="00BE6897" w:rsidP="000C66BE">
      <w:pPr>
        <w:pStyle w:val="a5"/>
        <w:numPr>
          <w:ilvl w:val="0"/>
          <w:numId w:val="7"/>
        </w:numPr>
        <w:ind w:left="0" w:firstLine="0"/>
        <w:jc w:val="both"/>
        <w:rPr>
          <w:rFonts w:ascii="Times New Roman" w:hAnsi="Times New Roman" w:cs="Times New Roman"/>
          <w:sz w:val="24"/>
          <w:szCs w:val="24"/>
          <w:lang w:val="kk-KZ"/>
        </w:rPr>
      </w:pPr>
      <w:r w:rsidRPr="00AD0E2A">
        <w:rPr>
          <w:rFonts w:ascii="Times New Roman" w:hAnsi="Times New Roman" w:cs="Times New Roman"/>
          <w:sz w:val="24"/>
          <w:szCs w:val="24"/>
          <w:lang w:val="kk-KZ"/>
        </w:rPr>
        <w:t>Каталогқа (ТУ)сәйкес белгілеу</w:t>
      </w:r>
    </w:p>
    <w:p w:rsidR="00BE6897" w:rsidRPr="00AD0E2A" w:rsidRDefault="00410A34" w:rsidP="000C66BE">
      <w:pPr>
        <w:pStyle w:val="a5"/>
        <w:numPr>
          <w:ilvl w:val="0"/>
          <w:numId w:val="7"/>
        </w:numPr>
        <w:ind w:left="0" w:firstLine="0"/>
        <w:jc w:val="both"/>
        <w:rPr>
          <w:rFonts w:ascii="Times New Roman" w:hAnsi="Times New Roman" w:cs="Times New Roman"/>
          <w:sz w:val="24"/>
          <w:szCs w:val="24"/>
          <w:lang w:val="kk-KZ"/>
        </w:rPr>
      </w:pPr>
      <w:r w:rsidRPr="00410A34">
        <w:rPr>
          <w:rFonts w:ascii="Times New Roman" w:hAnsi="Times New Roman" w:cs="Times New Roman"/>
          <w:sz w:val="24"/>
        </w:rPr>
        <w:t>9ЭДБСТК70-95/2400 В5Л</w:t>
      </w:r>
      <w:r w:rsidRPr="00410A34">
        <w:rPr>
          <w:rFonts w:ascii="Times New Roman" w:hAnsi="Times New Roman" w:cs="Times New Roman"/>
          <w:sz w:val="28"/>
          <w:szCs w:val="24"/>
          <w:lang w:val="kk-KZ"/>
        </w:rPr>
        <w:t xml:space="preserve"> </w:t>
      </w:r>
      <w:r>
        <w:rPr>
          <w:rFonts w:ascii="Times New Roman" w:hAnsi="Times New Roman" w:cs="Times New Roman"/>
          <w:sz w:val="24"/>
          <w:szCs w:val="24"/>
          <w:lang w:val="kk-KZ"/>
        </w:rPr>
        <w:t>э</w:t>
      </w:r>
      <w:r w:rsidR="00BE6897" w:rsidRPr="00AD0E2A">
        <w:rPr>
          <w:rFonts w:ascii="Times New Roman" w:hAnsi="Times New Roman" w:cs="Times New Roman"/>
          <w:sz w:val="24"/>
          <w:szCs w:val="24"/>
          <w:lang w:val="kk-KZ"/>
        </w:rPr>
        <w:t xml:space="preserve">лектр қозғалтқышы </w:t>
      </w:r>
    </w:p>
    <w:p w:rsidR="00AA55A5" w:rsidRPr="00AA55A5" w:rsidRDefault="00BE6897" w:rsidP="000C66BE">
      <w:pPr>
        <w:pStyle w:val="a5"/>
        <w:numPr>
          <w:ilvl w:val="0"/>
          <w:numId w:val="7"/>
        </w:numPr>
        <w:ind w:left="0" w:firstLine="0"/>
        <w:jc w:val="both"/>
        <w:rPr>
          <w:rFonts w:ascii="Times New Roman" w:hAnsi="Times New Roman" w:cs="Times New Roman"/>
          <w:sz w:val="24"/>
          <w:szCs w:val="24"/>
        </w:rPr>
      </w:pPr>
      <w:r w:rsidRPr="00AD0E2A">
        <w:rPr>
          <w:rFonts w:ascii="Times New Roman" w:hAnsi="Times New Roman" w:cs="Times New Roman"/>
          <w:sz w:val="24"/>
          <w:szCs w:val="24"/>
          <w:lang w:val="kk-KZ"/>
        </w:rPr>
        <w:t>Ток өткізгіш басының</w:t>
      </w:r>
      <w:r w:rsidRPr="00BE6897">
        <w:rPr>
          <w:rFonts w:ascii="Times New Roman" w:hAnsi="Times New Roman" w:cs="Times New Roman"/>
          <w:sz w:val="24"/>
          <w:szCs w:val="24"/>
        </w:rPr>
        <w:t xml:space="preserve"> геометриялық пішіні</w:t>
      </w:r>
    </w:p>
    <w:p w:rsidR="00AA55A5" w:rsidRPr="00AA55A5" w:rsidRDefault="00AA55A5" w:rsidP="00AA55A5">
      <w:pPr>
        <w:pStyle w:val="a5"/>
        <w:jc w:val="both"/>
        <w:rPr>
          <w:rFonts w:ascii="Times New Roman" w:hAnsi="Times New Roman" w:cs="Times New Roman"/>
          <w:sz w:val="24"/>
          <w:szCs w:val="24"/>
        </w:rPr>
      </w:pPr>
      <w:r w:rsidRPr="00AA55A5">
        <w:rPr>
          <w:rFonts w:ascii="Times New Roman" w:hAnsi="Times New Roman" w:cs="Times New Roman"/>
          <w:noProof/>
          <w:sz w:val="24"/>
          <w:szCs w:val="24"/>
          <w:lang w:eastAsia="ru-RU"/>
        </w:rPr>
        <w:lastRenderedPageBreak/>
        <w:drawing>
          <wp:inline distT="0" distB="0" distL="0" distR="0" wp14:anchorId="60700522" wp14:editId="4481D360">
            <wp:extent cx="5932805" cy="2764155"/>
            <wp:effectExtent l="0" t="0" r="0" b="0"/>
            <wp:docPr id="2" name="Рисунок 2" descr="C:\Users\The Wizard\Desktop\рис пэд опросны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e Wizard\Desktop\рис пэд опросный лист.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2805" cy="2764155"/>
                    </a:xfrm>
                    <a:prstGeom prst="rect">
                      <a:avLst/>
                    </a:prstGeom>
                    <a:noFill/>
                    <a:ln>
                      <a:noFill/>
                    </a:ln>
                  </pic:spPr>
                </pic:pic>
              </a:graphicData>
            </a:graphic>
          </wp:inline>
        </w:drawing>
      </w:r>
    </w:p>
    <w:p w:rsidR="00AA55A5" w:rsidRPr="00AA55A5" w:rsidRDefault="00AA55A5" w:rsidP="00AA55A5">
      <w:pPr>
        <w:pStyle w:val="a5"/>
        <w:jc w:val="both"/>
        <w:rPr>
          <w:rFonts w:ascii="Times New Roman" w:hAnsi="Times New Roman" w:cs="Times New Roman"/>
          <w:sz w:val="24"/>
          <w:szCs w:val="24"/>
        </w:rPr>
      </w:pPr>
    </w:p>
    <w:p w:rsidR="00BE6897" w:rsidRPr="00BE6897" w:rsidRDefault="00AA55A5" w:rsidP="00BE6897">
      <w:pPr>
        <w:pStyle w:val="a5"/>
        <w:jc w:val="both"/>
        <w:rPr>
          <w:rFonts w:ascii="Times New Roman" w:hAnsi="Times New Roman" w:cs="Times New Roman"/>
          <w:sz w:val="24"/>
          <w:szCs w:val="24"/>
          <w:lang w:val="en-US"/>
        </w:rPr>
      </w:pPr>
      <w:r w:rsidRPr="00AA55A5">
        <w:rPr>
          <w:rFonts w:ascii="Times New Roman" w:hAnsi="Times New Roman" w:cs="Times New Roman"/>
          <w:sz w:val="24"/>
          <w:szCs w:val="24"/>
          <w:lang w:val="en-US"/>
        </w:rPr>
        <w:t>(</w:t>
      </w:r>
      <w:r w:rsidR="00BE6897" w:rsidRPr="00BE6897">
        <w:rPr>
          <w:rFonts w:ascii="Times New Roman" w:hAnsi="Times New Roman" w:cs="Times New Roman"/>
          <w:sz w:val="24"/>
          <w:szCs w:val="24"/>
          <w:lang w:val="en-US"/>
        </w:rPr>
        <w:t>A, B немесе C, D)</w:t>
      </w:r>
    </w:p>
    <w:p w:rsidR="00BE6897" w:rsidRPr="00BE6897" w:rsidRDefault="00BE6897" w:rsidP="00BE6897">
      <w:pPr>
        <w:pStyle w:val="a5"/>
        <w:jc w:val="both"/>
        <w:rPr>
          <w:rFonts w:ascii="Times New Roman" w:hAnsi="Times New Roman" w:cs="Times New Roman"/>
          <w:sz w:val="24"/>
          <w:szCs w:val="24"/>
          <w:lang w:val="en-US"/>
        </w:rPr>
      </w:pPr>
      <w:r w:rsidRPr="00BE6897">
        <w:rPr>
          <w:rFonts w:ascii="Times New Roman" w:hAnsi="Times New Roman" w:cs="Times New Roman"/>
          <w:sz w:val="24"/>
          <w:szCs w:val="24"/>
          <w:lang w:val="en-US"/>
        </w:rPr>
        <w:t xml:space="preserve">A= </w:t>
      </w:r>
      <w:r>
        <w:rPr>
          <w:rFonts w:ascii="Times New Roman" w:hAnsi="Times New Roman" w:cs="Times New Roman"/>
          <w:sz w:val="24"/>
          <w:szCs w:val="24"/>
          <w:lang w:val="kk-KZ"/>
        </w:rPr>
        <w:t xml:space="preserve">            </w:t>
      </w:r>
      <w:r w:rsidR="00410A3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BE6897">
        <w:rPr>
          <w:rFonts w:ascii="Times New Roman" w:hAnsi="Times New Roman" w:cs="Times New Roman"/>
          <w:sz w:val="24"/>
          <w:szCs w:val="24"/>
          <w:lang w:val="en-US"/>
        </w:rPr>
        <w:t>B=</w:t>
      </w:r>
    </w:p>
    <w:p w:rsidR="00BE6897" w:rsidRPr="00BE6897" w:rsidRDefault="00BE6897" w:rsidP="00BE6897">
      <w:pPr>
        <w:pStyle w:val="a5"/>
        <w:jc w:val="both"/>
        <w:rPr>
          <w:rFonts w:ascii="Times New Roman" w:hAnsi="Times New Roman" w:cs="Times New Roman"/>
          <w:sz w:val="24"/>
          <w:szCs w:val="24"/>
        </w:rPr>
      </w:pPr>
      <w:r w:rsidRPr="00BE6897">
        <w:rPr>
          <w:rFonts w:ascii="Times New Roman" w:hAnsi="Times New Roman" w:cs="Times New Roman"/>
          <w:sz w:val="24"/>
          <w:szCs w:val="24"/>
          <w:lang w:val="en-US"/>
        </w:rPr>
        <w:t>C</w:t>
      </w:r>
      <w:r w:rsidRPr="00BE6897">
        <w:rPr>
          <w:rFonts w:ascii="Times New Roman" w:hAnsi="Times New Roman" w:cs="Times New Roman"/>
          <w:sz w:val="24"/>
          <w:szCs w:val="24"/>
        </w:rPr>
        <w:t xml:space="preserve">=95,25 </w:t>
      </w:r>
      <w:r>
        <w:rPr>
          <w:rFonts w:ascii="Times New Roman" w:hAnsi="Times New Roman" w:cs="Times New Roman"/>
          <w:sz w:val="24"/>
          <w:szCs w:val="24"/>
          <w:lang w:val="kk-KZ"/>
        </w:rPr>
        <w:t xml:space="preserve">     </w:t>
      </w:r>
      <w:r w:rsidRPr="00BE6897">
        <w:rPr>
          <w:rFonts w:ascii="Times New Roman" w:hAnsi="Times New Roman" w:cs="Times New Roman"/>
          <w:sz w:val="24"/>
          <w:szCs w:val="24"/>
          <w:lang w:val="en-US"/>
        </w:rPr>
        <w:t>D</w:t>
      </w:r>
      <w:r w:rsidRPr="00BE6897">
        <w:rPr>
          <w:rFonts w:ascii="Times New Roman" w:hAnsi="Times New Roman" w:cs="Times New Roman"/>
          <w:sz w:val="24"/>
          <w:szCs w:val="24"/>
        </w:rPr>
        <w:t>=95,25</w:t>
      </w:r>
    </w:p>
    <w:p w:rsidR="00BE6897" w:rsidRPr="00BE6897" w:rsidRDefault="00BE6897" w:rsidP="000C66BE">
      <w:pPr>
        <w:pStyle w:val="a5"/>
        <w:numPr>
          <w:ilvl w:val="0"/>
          <w:numId w:val="7"/>
        </w:numPr>
        <w:ind w:left="0" w:hanging="11"/>
        <w:jc w:val="both"/>
        <w:rPr>
          <w:rFonts w:ascii="Times New Roman" w:hAnsi="Times New Roman" w:cs="Times New Roman"/>
          <w:sz w:val="24"/>
          <w:szCs w:val="24"/>
        </w:rPr>
      </w:pPr>
      <w:r w:rsidRPr="00BE6897">
        <w:rPr>
          <w:rFonts w:ascii="Times New Roman" w:hAnsi="Times New Roman" w:cs="Times New Roman"/>
          <w:sz w:val="24"/>
          <w:szCs w:val="24"/>
        </w:rPr>
        <w:t>Секциялар саны: 2</w:t>
      </w:r>
    </w:p>
    <w:p w:rsidR="00BE6897" w:rsidRPr="00BE6897" w:rsidRDefault="00BE6897" w:rsidP="000C66BE">
      <w:pPr>
        <w:pStyle w:val="a5"/>
        <w:numPr>
          <w:ilvl w:val="0"/>
          <w:numId w:val="7"/>
        </w:numPr>
        <w:ind w:left="0" w:hanging="11"/>
        <w:jc w:val="both"/>
        <w:rPr>
          <w:rFonts w:ascii="Times New Roman" w:hAnsi="Times New Roman" w:cs="Times New Roman"/>
          <w:sz w:val="24"/>
          <w:szCs w:val="24"/>
        </w:rPr>
      </w:pPr>
      <w:r w:rsidRPr="00BE6897">
        <w:rPr>
          <w:rFonts w:ascii="Times New Roman" w:hAnsi="Times New Roman" w:cs="Times New Roman"/>
          <w:sz w:val="24"/>
          <w:szCs w:val="24"/>
        </w:rPr>
        <w:t>Секция ұзындығы</w:t>
      </w:r>
    </w:p>
    <w:p w:rsidR="00BE6897" w:rsidRPr="00BE6897" w:rsidRDefault="00BE6897" w:rsidP="00BE6897">
      <w:pPr>
        <w:pStyle w:val="a5"/>
        <w:jc w:val="both"/>
        <w:rPr>
          <w:rFonts w:ascii="Times New Roman" w:hAnsi="Times New Roman" w:cs="Times New Roman"/>
          <w:sz w:val="24"/>
          <w:szCs w:val="24"/>
        </w:rPr>
      </w:pPr>
      <w:r w:rsidRPr="00BE6897">
        <w:rPr>
          <w:rFonts w:ascii="Times New Roman" w:hAnsi="Times New Roman" w:cs="Times New Roman"/>
          <w:sz w:val="24"/>
          <w:szCs w:val="24"/>
        </w:rPr>
        <w:t>Жоғарғы бөлім 6447 мм</w:t>
      </w:r>
    </w:p>
    <w:p w:rsidR="00BE6897" w:rsidRPr="00BE6897" w:rsidRDefault="00BE6897" w:rsidP="00BE6897">
      <w:pPr>
        <w:pStyle w:val="a5"/>
        <w:jc w:val="both"/>
        <w:rPr>
          <w:rFonts w:ascii="Times New Roman" w:hAnsi="Times New Roman" w:cs="Times New Roman"/>
          <w:sz w:val="24"/>
          <w:szCs w:val="24"/>
        </w:rPr>
      </w:pPr>
      <w:r w:rsidRPr="00BE6897">
        <w:rPr>
          <w:rFonts w:ascii="Times New Roman" w:hAnsi="Times New Roman" w:cs="Times New Roman"/>
          <w:sz w:val="24"/>
          <w:szCs w:val="24"/>
        </w:rPr>
        <w:t>Төменгі бөлім 7484 мм</w:t>
      </w:r>
    </w:p>
    <w:p w:rsidR="00BE6897" w:rsidRPr="00BE6897" w:rsidRDefault="00BE6897" w:rsidP="00BE6897">
      <w:pPr>
        <w:pStyle w:val="a5"/>
        <w:jc w:val="both"/>
        <w:rPr>
          <w:rFonts w:ascii="Times New Roman" w:hAnsi="Times New Roman" w:cs="Times New Roman"/>
          <w:sz w:val="24"/>
          <w:szCs w:val="24"/>
        </w:rPr>
      </w:pPr>
    </w:p>
    <w:p w:rsidR="00BE6897" w:rsidRPr="00BE6897" w:rsidRDefault="00620913" w:rsidP="000C66BE">
      <w:pPr>
        <w:pStyle w:val="a5"/>
        <w:numPr>
          <w:ilvl w:val="0"/>
          <w:numId w:val="7"/>
        </w:numPr>
        <w:ind w:left="0" w:hanging="11"/>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lang w:val="kk-KZ"/>
        </w:rPr>
        <w:t>өлімдер арасындағы</w:t>
      </w:r>
      <w:r w:rsidR="002427A0" w:rsidRPr="002427A0">
        <w:rPr>
          <w:rFonts w:ascii="Times New Roman" w:hAnsi="Times New Roman" w:cs="Times New Roman"/>
          <w:sz w:val="24"/>
          <w:szCs w:val="24"/>
        </w:rPr>
        <w:t xml:space="preserve"> </w:t>
      </w:r>
      <w:r w:rsidR="002427A0" w:rsidRPr="00BE6897">
        <w:rPr>
          <w:rFonts w:ascii="Times New Roman" w:hAnsi="Times New Roman" w:cs="Times New Roman"/>
          <w:sz w:val="24"/>
          <w:szCs w:val="24"/>
        </w:rPr>
        <w:t>байланыстырушы</w:t>
      </w:r>
      <w:r>
        <w:rPr>
          <w:rFonts w:ascii="Times New Roman" w:hAnsi="Times New Roman" w:cs="Times New Roman"/>
          <w:sz w:val="24"/>
          <w:szCs w:val="24"/>
          <w:lang w:val="kk-KZ"/>
        </w:rPr>
        <w:t xml:space="preserve"> </w:t>
      </w:r>
      <w:r w:rsidR="00BE6897" w:rsidRPr="00BE6897">
        <w:rPr>
          <w:rFonts w:ascii="Times New Roman" w:hAnsi="Times New Roman" w:cs="Times New Roman"/>
          <w:sz w:val="24"/>
          <w:szCs w:val="24"/>
        </w:rPr>
        <w:t>түрі (фланецті/фланецсіз)</w:t>
      </w:r>
    </w:p>
    <w:p w:rsidR="00BE6897" w:rsidRPr="00BE6897" w:rsidRDefault="00BE6897" w:rsidP="00BE6897">
      <w:pPr>
        <w:pStyle w:val="a5"/>
        <w:jc w:val="both"/>
        <w:rPr>
          <w:rFonts w:ascii="Times New Roman" w:hAnsi="Times New Roman" w:cs="Times New Roman"/>
          <w:sz w:val="24"/>
          <w:szCs w:val="24"/>
        </w:rPr>
      </w:pPr>
      <w:r w:rsidRPr="00BE6897">
        <w:rPr>
          <w:rFonts w:ascii="Times New Roman" w:hAnsi="Times New Roman" w:cs="Times New Roman"/>
          <w:sz w:val="24"/>
          <w:szCs w:val="24"/>
        </w:rPr>
        <w:t>Фланец (фланец корпусы)</w:t>
      </w:r>
    </w:p>
    <w:p w:rsidR="00BE6897" w:rsidRPr="00BE6897" w:rsidRDefault="00BE6897" w:rsidP="000C66BE">
      <w:pPr>
        <w:pStyle w:val="a5"/>
        <w:numPr>
          <w:ilvl w:val="0"/>
          <w:numId w:val="7"/>
        </w:numPr>
        <w:ind w:left="0" w:hanging="11"/>
        <w:jc w:val="both"/>
        <w:rPr>
          <w:rFonts w:ascii="Times New Roman" w:hAnsi="Times New Roman" w:cs="Times New Roman"/>
          <w:sz w:val="24"/>
          <w:szCs w:val="24"/>
        </w:rPr>
      </w:pPr>
      <w:r w:rsidRPr="00BE6897">
        <w:rPr>
          <w:rFonts w:ascii="Times New Roman" w:hAnsi="Times New Roman" w:cs="Times New Roman"/>
          <w:sz w:val="24"/>
          <w:szCs w:val="24"/>
        </w:rPr>
        <w:t>Қозғалтқыш негізіндегі бұранда</w:t>
      </w:r>
      <w:r w:rsidR="00620913">
        <w:rPr>
          <w:rFonts w:ascii="Times New Roman" w:hAnsi="Times New Roman" w:cs="Times New Roman"/>
          <w:sz w:val="24"/>
          <w:szCs w:val="24"/>
          <w:lang w:val="kk-KZ"/>
        </w:rPr>
        <w:t xml:space="preserve"> </w:t>
      </w:r>
      <w:r w:rsidRPr="00BE6897">
        <w:rPr>
          <w:rFonts w:ascii="Times New Roman" w:hAnsi="Times New Roman" w:cs="Times New Roman"/>
          <w:sz w:val="24"/>
          <w:szCs w:val="24"/>
        </w:rPr>
        <w:t>(</w:t>
      </w:r>
      <w:r w:rsidR="00555E3B">
        <w:rPr>
          <w:rFonts w:ascii="Times New Roman" w:hAnsi="Times New Roman" w:cs="Times New Roman"/>
          <w:sz w:val="24"/>
          <w:szCs w:val="24"/>
        </w:rPr>
        <w:t>НКТ</w:t>
      </w:r>
      <w:r w:rsidRPr="00BE6897">
        <w:rPr>
          <w:rFonts w:ascii="Times New Roman" w:hAnsi="Times New Roman" w:cs="Times New Roman"/>
          <w:sz w:val="24"/>
          <w:szCs w:val="24"/>
        </w:rPr>
        <w:t xml:space="preserve"> 60, </w:t>
      </w:r>
      <w:r w:rsidR="00555E3B">
        <w:rPr>
          <w:rFonts w:ascii="Times New Roman" w:hAnsi="Times New Roman" w:cs="Times New Roman"/>
          <w:sz w:val="24"/>
          <w:szCs w:val="24"/>
        </w:rPr>
        <w:t>НКТ</w:t>
      </w:r>
      <w:r w:rsidRPr="00BE6897">
        <w:rPr>
          <w:rFonts w:ascii="Times New Roman" w:hAnsi="Times New Roman" w:cs="Times New Roman"/>
          <w:sz w:val="24"/>
          <w:szCs w:val="24"/>
        </w:rPr>
        <w:t xml:space="preserve"> 73, </w:t>
      </w:r>
      <w:r w:rsidR="00555E3B">
        <w:rPr>
          <w:rFonts w:ascii="Times New Roman" w:hAnsi="Times New Roman" w:cs="Times New Roman"/>
          <w:sz w:val="24"/>
          <w:szCs w:val="24"/>
        </w:rPr>
        <w:t>НКТ</w:t>
      </w:r>
      <w:r w:rsidRPr="00BE6897">
        <w:rPr>
          <w:rFonts w:ascii="Times New Roman" w:hAnsi="Times New Roman" w:cs="Times New Roman"/>
          <w:sz w:val="24"/>
          <w:szCs w:val="24"/>
        </w:rPr>
        <w:t xml:space="preserve"> 89, жоқ)</w:t>
      </w:r>
    </w:p>
    <w:p w:rsidR="00BE6897" w:rsidRPr="00BE6897" w:rsidRDefault="00555E3B" w:rsidP="00BE6897">
      <w:pPr>
        <w:pStyle w:val="a5"/>
        <w:jc w:val="both"/>
        <w:rPr>
          <w:rFonts w:ascii="Times New Roman" w:hAnsi="Times New Roman" w:cs="Times New Roman"/>
          <w:sz w:val="24"/>
          <w:szCs w:val="24"/>
        </w:rPr>
      </w:pPr>
      <w:r>
        <w:rPr>
          <w:rFonts w:ascii="Times New Roman" w:hAnsi="Times New Roman" w:cs="Times New Roman"/>
          <w:sz w:val="24"/>
          <w:szCs w:val="24"/>
        </w:rPr>
        <w:t>НКТ</w:t>
      </w:r>
      <w:r w:rsidR="00BE6897" w:rsidRPr="00BE6897">
        <w:rPr>
          <w:rFonts w:ascii="Times New Roman" w:hAnsi="Times New Roman" w:cs="Times New Roman"/>
          <w:sz w:val="24"/>
          <w:szCs w:val="24"/>
        </w:rPr>
        <w:t xml:space="preserve"> 60</w:t>
      </w:r>
    </w:p>
    <w:p w:rsidR="00BE6897" w:rsidRPr="00BE6897" w:rsidRDefault="00BE6897" w:rsidP="00BE6897">
      <w:pPr>
        <w:pStyle w:val="a5"/>
        <w:jc w:val="both"/>
        <w:rPr>
          <w:rFonts w:ascii="Times New Roman" w:hAnsi="Times New Roman" w:cs="Times New Roman"/>
          <w:sz w:val="24"/>
          <w:szCs w:val="24"/>
        </w:rPr>
      </w:pPr>
    </w:p>
    <w:p w:rsidR="00BE6897" w:rsidRPr="00BE6897" w:rsidRDefault="00BE6897" w:rsidP="000C66BE">
      <w:pPr>
        <w:pStyle w:val="a5"/>
        <w:numPr>
          <w:ilvl w:val="0"/>
          <w:numId w:val="7"/>
        </w:numPr>
        <w:ind w:left="0" w:hanging="11"/>
        <w:jc w:val="both"/>
        <w:rPr>
          <w:rFonts w:ascii="Times New Roman" w:hAnsi="Times New Roman" w:cs="Times New Roman"/>
          <w:sz w:val="24"/>
          <w:szCs w:val="24"/>
        </w:rPr>
      </w:pPr>
      <w:r w:rsidRPr="00BE6897">
        <w:rPr>
          <w:rFonts w:ascii="Times New Roman" w:hAnsi="Times New Roman" w:cs="Times New Roman"/>
          <w:sz w:val="24"/>
          <w:szCs w:val="24"/>
        </w:rPr>
        <w:t>ПЭД секцияларының байланыстырушы мойын өлшемдері (№</w:t>
      </w:r>
      <w:r w:rsidR="002427A0">
        <w:rPr>
          <w:rFonts w:ascii="Times New Roman" w:hAnsi="Times New Roman" w:cs="Times New Roman"/>
          <w:sz w:val="24"/>
          <w:szCs w:val="24"/>
          <w:lang w:val="kk-KZ"/>
        </w:rPr>
        <w:t xml:space="preserve"> </w:t>
      </w:r>
      <w:r w:rsidRPr="00BE6897">
        <w:rPr>
          <w:rFonts w:ascii="Times New Roman" w:hAnsi="Times New Roman" w:cs="Times New Roman"/>
          <w:sz w:val="24"/>
          <w:szCs w:val="24"/>
        </w:rPr>
        <w:t>сурет)</w:t>
      </w:r>
    </w:p>
    <w:p w:rsidR="00BE6897" w:rsidRPr="002427A0" w:rsidRDefault="00BE6897" w:rsidP="00BE6897">
      <w:pPr>
        <w:pStyle w:val="a5"/>
        <w:jc w:val="both"/>
        <w:rPr>
          <w:rFonts w:ascii="Times New Roman" w:hAnsi="Times New Roman" w:cs="Times New Roman"/>
          <w:sz w:val="24"/>
          <w:szCs w:val="24"/>
          <w:lang w:val="kk-KZ"/>
        </w:rPr>
      </w:pPr>
      <w:r w:rsidRPr="00BE6897">
        <w:rPr>
          <w:rFonts w:ascii="Times New Roman" w:hAnsi="Times New Roman" w:cs="Times New Roman"/>
          <w:sz w:val="24"/>
          <w:szCs w:val="24"/>
        </w:rPr>
        <w:t xml:space="preserve">Мойын биіктігі </w:t>
      </w:r>
      <w:r w:rsidRPr="00BE6897">
        <w:rPr>
          <w:rFonts w:ascii="Times New Roman" w:hAnsi="Times New Roman" w:cs="Times New Roman"/>
          <w:sz w:val="24"/>
          <w:szCs w:val="24"/>
          <w:lang w:val="en-US"/>
        </w:rPr>
        <w:t>C</w:t>
      </w:r>
      <w:r w:rsidRPr="00BE6897">
        <w:rPr>
          <w:rFonts w:ascii="Times New Roman" w:hAnsi="Times New Roman" w:cs="Times New Roman"/>
          <w:sz w:val="24"/>
          <w:szCs w:val="24"/>
        </w:rPr>
        <w:t>=55 мм</w:t>
      </w:r>
      <w:r w:rsidR="002427A0">
        <w:rPr>
          <w:rFonts w:ascii="Times New Roman" w:hAnsi="Times New Roman" w:cs="Times New Roman"/>
          <w:sz w:val="24"/>
          <w:szCs w:val="24"/>
          <w:lang w:val="kk-KZ"/>
        </w:rPr>
        <w:t xml:space="preserve"> </w:t>
      </w:r>
    </w:p>
    <w:p w:rsidR="00BE6897" w:rsidRPr="00BE6897" w:rsidRDefault="00BE6897" w:rsidP="00BE6897">
      <w:pPr>
        <w:pStyle w:val="a5"/>
        <w:jc w:val="both"/>
        <w:rPr>
          <w:rFonts w:ascii="Times New Roman" w:hAnsi="Times New Roman" w:cs="Times New Roman"/>
          <w:sz w:val="24"/>
          <w:szCs w:val="24"/>
        </w:rPr>
      </w:pPr>
      <w:r w:rsidRPr="00BE6897">
        <w:rPr>
          <w:rFonts w:ascii="Times New Roman" w:hAnsi="Times New Roman" w:cs="Times New Roman"/>
          <w:sz w:val="24"/>
          <w:szCs w:val="24"/>
        </w:rPr>
        <w:t xml:space="preserve">Шпилька үстіртінің биіктігі </w:t>
      </w:r>
      <w:r w:rsidRPr="00BE6897">
        <w:rPr>
          <w:rFonts w:ascii="Times New Roman" w:hAnsi="Times New Roman" w:cs="Times New Roman"/>
          <w:sz w:val="24"/>
          <w:szCs w:val="24"/>
          <w:lang w:val="en-US"/>
        </w:rPr>
        <w:t>D</w:t>
      </w:r>
      <w:r w:rsidRPr="00BE6897">
        <w:rPr>
          <w:rFonts w:ascii="Times New Roman" w:hAnsi="Times New Roman" w:cs="Times New Roman"/>
          <w:sz w:val="24"/>
          <w:szCs w:val="24"/>
        </w:rPr>
        <w:t>=21±3мм</w:t>
      </w:r>
    </w:p>
    <w:p w:rsidR="00BE6897" w:rsidRPr="00BE6897" w:rsidRDefault="00BE6897" w:rsidP="00BE6897">
      <w:pPr>
        <w:pStyle w:val="a5"/>
        <w:jc w:val="both"/>
        <w:rPr>
          <w:rFonts w:ascii="Times New Roman" w:hAnsi="Times New Roman" w:cs="Times New Roman"/>
          <w:sz w:val="24"/>
          <w:szCs w:val="24"/>
        </w:rPr>
      </w:pPr>
      <w:r w:rsidRPr="00BE6897">
        <w:rPr>
          <w:rFonts w:ascii="Times New Roman" w:hAnsi="Times New Roman" w:cs="Times New Roman"/>
          <w:sz w:val="24"/>
          <w:szCs w:val="24"/>
        </w:rPr>
        <w:t xml:space="preserve">Шпилька үстіртінің биіктігі </w:t>
      </w:r>
      <w:r w:rsidRPr="00BE6897">
        <w:rPr>
          <w:rFonts w:ascii="Times New Roman" w:hAnsi="Times New Roman" w:cs="Times New Roman"/>
          <w:sz w:val="24"/>
          <w:szCs w:val="24"/>
          <w:lang w:val="en-US"/>
        </w:rPr>
        <w:t>E</w:t>
      </w:r>
      <w:r w:rsidRPr="00BE6897">
        <w:rPr>
          <w:rFonts w:ascii="Times New Roman" w:hAnsi="Times New Roman" w:cs="Times New Roman"/>
          <w:sz w:val="24"/>
          <w:szCs w:val="24"/>
        </w:rPr>
        <w:t>=8±3мм</w:t>
      </w:r>
    </w:p>
    <w:p w:rsidR="00BE6897" w:rsidRPr="00BE6897" w:rsidRDefault="00BE6897" w:rsidP="00BE6897">
      <w:pPr>
        <w:pStyle w:val="a5"/>
        <w:jc w:val="both"/>
        <w:rPr>
          <w:rFonts w:ascii="Times New Roman" w:hAnsi="Times New Roman" w:cs="Times New Roman"/>
          <w:sz w:val="24"/>
          <w:szCs w:val="24"/>
        </w:rPr>
      </w:pPr>
      <w:r w:rsidRPr="00BE6897">
        <w:rPr>
          <w:rFonts w:ascii="Times New Roman" w:hAnsi="Times New Roman" w:cs="Times New Roman"/>
          <w:sz w:val="24"/>
          <w:szCs w:val="24"/>
        </w:rPr>
        <w:t xml:space="preserve">Монтаждау бұрандасының шығыңқы биіктігі (бар болса) </w:t>
      </w:r>
      <w:r w:rsidRPr="00BE6897">
        <w:rPr>
          <w:rFonts w:ascii="Times New Roman" w:hAnsi="Times New Roman" w:cs="Times New Roman"/>
          <w:sz w:val="24"/>
          <w:szCs w:val="24"/>
          <w:lang w:val="en-US"/>
        </w:rPr>
        <w:t>F</w:t>
      </w:r>
      <w:r w:rsidRPr="00BE6897">
        <w:rPr>
          <w:rFonts w:ascii="Times New Roman" w:hAnsi="Times New Roman" w:cs="Times New Roman"/>
          <w:sz w:val="24"/>
          <w:szCs w:val="24"/>
        </w:rPr>
        <w:t>=29 мм</w:t>
      </w:r>
    </w:p>
    <w:p w:rsidR="00BE6897" w:rsidRPr="007A488A" w:rsidRDefault="00BE6897" w:rsidP="00BE6897">
      <w:pPr>
        <w:pStyle w:val="a5"/>
        <w:jc w:val="both"/>
        <w:rPr>
          <w:rFonts w:ascii="Times New Roman" w:hAnsi="Times New Roman" w:cs="Times New Roman"/>
          <w:sz w:val="24"/>
          <w:szCs w:val="24"/>
        </w:rPr>
      </w:pPr>
      <w:r w:rsidRPr="007A488A">
        <w:rPr>
          <w:rFonts w:ascii="Times New Roman" w:hAnsi="Times New Roman" w:cs="Times New Roman"/>
          <w:sz w:val="24"/>
          <w:szCs w:val="24"/>
        </w:rPr>
        <w:t xml:space="preserve">Бекіту бұрандасының диаметрі (бар болса) </w:t>
      </w:r>
      <w:r w:rsidRPr="00BE6897">
        <w:rPr>
          <w:rFonts w:ascii="Times New Roman" w:hAnsi="Times New Roman" w:cs="Times New Roman"/>
          <w:sz w:val="24"/>
          <w:szCs w:val="24"/>
          <w:lang w:val="en-US"/>
        </w:rPr>
        <w:t>G</w:t>
      </w:r>
      <w:r w:rsidRPr="007A488A">
        <w:rPr>
          <w:rFonts w:ascii="Times New Roman" w:hAnsi="Times New Roman" w:cs="Times New Roman"/>
          <w:sz w:val="24"/>
          <w:szCs w:val="24"/>
        </w:rPr>
        <w:t>=13 мм</w:t>
      </w:r>
    </w:p>
    <w:p w:rsidR="00BE6897" w:rsidRDefault="00BE6897" w:rsidP="00BE6897">
      <w:pPr>
        <w:pStyle w:val="a5"/>
        <w:jc w:val="both"/>
        <w:rPr>
          <w:rFonts w:ascii="Times New Roman" w:hAnsi="Times New Roman" w:cs="Times New Roman"/>
          <w:sz w:val="24"/>
          <w:szCs w:val="24"/>
          <w:lang w:val="kk-KZ"/>
        </w:rPr>
      </w:pPr>
      <w:r w:rsidRPr="007A488A">
        <w:rPr>
          <w:rFonts w:ascii="Times New Roman" w:hAnsi="Times New Roman" w:cs="Times New Roman"/>
          <w:sz w:val="24"/>
          <w:szCs w:val="24"/>
        </w:rPr>
        <w:t xml:space="preserve">Мойын диаметрі </w:t>
      </w:r>
      <w:r w:rsidRPr="00BE6897">
        <w:rPr>
          <w:rFonts w:ascii="Times New Roman" w:hAnsi="Times New Roman" w:cs="Times New Roman"/>
          <w:sz w:val="24"/>
          <w:szCs w:val="24"/>
          <w:lang w:val="en-US"/>
        </w:rPr>
        <w:t>H</w:t>
      </w:r>
      <w:r w:rsidRPr="007A488A">
        <w:rPr>
          <w:rFonts w:ascii="Times New Roman" w:hAnsi="Times New Roman" w:cs="Times New Roman"/>
          <w:sz w:val="24"/>
          <w:szCs w:val="24"/>
        </w:rPr>
        <w:t>=60мм</w:t>
      </w:r>
    </w:p>
    <w:p w:rsidR="00BE6897" w:rsidRDefault="00BE6897" w:rsidP="00BE6897">
      <w:pPr>
        <w:pStyle w:val="a5"/>
        <w:jc w:val="both"/>
        <w:rPr>
          <w:rFonts w:ascii="Times New Roman" w:hAnsi="Times New Roman" w:cs="Times New Roman"/>
          <w:sz w:val="24"/>
          <w:szCs w:val="24"/>
          <w:lang w:val="kk-KZ"/>
        </w:rPr>
      </w:pPr>
      <w:r w:rsidRPr="007A488A">
        <w:rPr>
          <w:rFonts w:ascii="Times New Roman" w:hAnsi="Times New Roman" w:cs="Times New Roman"/>
          <w:sz w:val="24"/>
          <w:szCs w:val="24"/>
        </w:rPr>
        <w:t xml:space="preserve">Фланецтердің дөңгелектеу радиусы </w:t>
      </w:r>
      <w:r w:rsidRPr="00BE6897">
        <w:rPr>
          <w:rFonts w:ascii="Times New Roman" w:hAnsi="Times New Roman" w:cs="Times New Roman"/>
          <w:sz w:val="24"/>
          <w:szCs w:val="24"/>
          <w:lang w:val="en-US"/>
        </w:rPr>
        <w:t>I</w:t>
      </w:r>
      <w:r w:rsidRPr="007A488A">
        <w:rPr>
          <w:rFonts w:ascii="Times New Roman" w:hAnsi="Times New Roman" w:cs="Times New Roman"/>
          <w:sz w:val="24"/>
          <w:szCs w:val="24"/>
        </w:rPr>
        <w:t>=2мм</w:t>
      </w:r>
    </w:p>
    <w:p w:rsidR="00AA55A5" w:rsidRPr="00BE6897" w:rsidRDefault="00AA55A5" w:rsidP="00BE6897">
      <w:pPr>
        <w:pStyle w:val="a5"/>
        <w:jc w:val="both"/>
        <w:rPr>
          <w:rFonts w:ascii="Times New Roman" w:hAnsi="Times New Roman" w:cs="Times New Roman"/>
          <w:sz w:val="24"/>
          <w:szCs w:val="24"/>
          <w:lang w:val="en-US"/>
        </w:rPr>
      </w:pPr>
      <w:r w:rsidRPr="00AA55A5">
        <w:rPr>
          <w:rFonts w:ascii="Times New Roman" w:hAnsi="Times New Roman" w:cs="Times New Roman"/>
          <w:noProof/>
          <w:sz w:val="24"/>
          <w:szCs w:val="24"/>
          <w:lang w:eastAsia="ru-RU"/>
        </w:rPr>
        <w:lastRenderedPageBreak/>
        <w:drawing>
          <wp:inline distT="0" distB="0" distL="0" distR="0" wp14:anchorId="51EC78A7" wp14:editId="77DD7BF3">
            <wp:extent cx="5932805" cy="2328545"/>
            <wp:effectExtent l="0" t="0" r="0" b="0"/>
            <wp:docPr id="6" name="Рисунок 6" descr="C:\Users\The Wizard\Desktop\риc секции пэд опросны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he Wizard\Desktop\риc секции пэд опросный лист.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2805" cy="2328545"/>
                    </a:xfrm>
                    <a:prstGeom prst="rect">
                      <a:avLst/>
                    </a:prstGeom>
                    <a:noFill/>
                    <a:ln>
                      <a:noFill/>
                    </a:ln>
                  </pic:spPr>
                </pic:pic>
              </a:graphicData>
            </a:graphic>
          </wp:inline>
        </w:drawing>
      </w:r>
    </w:p>
    <w:p w:rsidR="00BE6897" w:rsidRPr="00BE6897" w:rsidRDefault="00BE6897" w:rsidP="00BE6897">
      <w:pPr>
        <w:pStyle w:val="a5"/>
        <w:jc w:val="both"/>
        <w:rPr>
          <w:rFonts w:ascii="Times New Roman" w:hAnsi="Times New Roman" w:cs="Times New Roman"/>
          <w:sz w:val="24"/>
          <w:szCs w:val="24"/>
          <w:lang w:val="en-US"/>
        </w:rPr>
      </w:pPr>
      <w:r w:rsidRPr="00BE6897">
        <w:rPr>
          <w:rFonts w:ascii="Times New Roman" w:hAnsi="Times New Roman" w:cs="Times New Roman"/>
          <w:sz w:val="24"/>
          <w:szCs w:val="24"/>
        </w:rPr>
        <w:t>Бекіткіш</w:t>
      </w:r>
      <w:r w:rsidRPr="00BE6897">
        <w:rPr>
          <w:rFonts w:ascii="Times New Roman" w:hAnsi="Times New Roman" w:cs="Times New Roman"/>
          <w:sz w:val="24"/>
          <w:szCs w:val="24"/>
          <w:lang w:val="en-US"/>
        </w:rPr>
        <w:t xml:space="preserve"> </w:t>
      </w:r>
      <w:r w:rsidRPr="00BE6897">
        <w:rPr>
          <w:rFonts w:ascii="Times New Roman" w:hAnsi="Times New Roman" w:cs="Times New Roman"/>
          <w:sz w:val="24"/>
          <w:szCs w:val="24"/>
        </w:rPr>
        <w:t>тесіктерінің</w:t>
      </w:r>
      <w:r w:rsidRPr="00BE6897">
        <w:rPr>
          <w:rFonts w:ascii="Times New Roman" w:hAnsi="Times New Roman" w:cs="Times New Roman"/>
          <w:sz w:val="24"/>
          <w:szCs w:val="24"/>
          <w:lang w:val="en-US"/>
        </w:rPr>
        <w:t xml:space="preserve"> </w:t>
      </w:r>
      <w:r w:rsidRPr="00BE6897">
        <w:rPr>
          <w:rFonts w:ascii="Times New Roman" w:hAnsi="Times New Roman" w:cs="Times New Roman"/>
          <w:sz w:val="24"/>
          <w:szCs w:val="24"/>
        </w:rPr>
        <w:t>осінің</w:t>
      </w:r>
      <w:r w:rsidRPr="00BE6897">
        <w:rPr>
          <w:rFonts w:ascii="Times New Roman" w:hAnsi="Times New Roman" w:cs="Times New Roman"/>
          <w:sz w:val="24"/>
          <w:szCs w:val="24"/>
          <w:lang w:val="en-US"/>
        </w:rPr>
        <w:t xml:space="preserve"> </w:t>
      </w:r>
      <w:r w:rsidRPr="00BE6897">
        <w:rPr>
          <w:rFonts w:ascii="Times New Roman" w:hAnsi="Times New Roman" w:cs="Times New Roman"/>
          <w:sz w:val="24"/>
          <w:szCs w:val="24"/>
        </w:rPr>
        <w:t>диаметрі</w:t>
      </w:r>
      <w:r>
        <w:rPr>
          <w:rFonts w:ascii="Times New Roman" w:hAnsi="Times New Roman" w:cs="Times New Roman"/>
          <w:sz w:val="24"/>
          <w:szCs w:val="24"/>
          <w:lang w:val="en-US"/>
        </w:rPr>
        <w:t xml:space="preserve"> J</w:t>
      </w:r>
      <w:r w:rsidRPr="00BE6897">
        <w:rPr>
          <w:rFonts w:ascii="Times New Roman" w:hAnsi="Times New Roman" w:cs="Times New Roman"/>
          <w:sz w:val="24"/>
          <w:szCs w:val="24"/>
          <w:lang w:val="en-US"/>
        </w:rPr>
        <w:t xml:space="preserve">=80 </w:t>
      </w:r>
      <w:r w:rsidRPr="00BE6897">
        <w:rPr>
          <w:rFonts w:ascii="Times New Roman" w:hAnsi="Times New Roman" w:cs="Times New Roman"/>
          <w:sz w:val="24"/>
          <w:szCs w:val="24"/>
        </w:rPr>
        <w:t>мм</w:t>
      </w:r>
    </w:p>
    <w:p w:rsidR="00BE6897" w:rsidRPr="00BE6897" w:rsidRDefault="00BE6897" w:rsidP="00BE6897">
      <w:pPr>
        <w:pStyle w:val="a5"/>
        <w:jc w:val="both"/>
        <w:rPr>
          <w:rFonts w:ascii="Times New Roman" w:hAnsi="Times New Roman" w:cs="Times New Roman"/>
          <w:sz w:val="24"/>
          <w:szCs w:val="24"/>
          <w:lang w:val="en-US"/>
        </w:rPr>
      </w:pPr>
      <w:r w:rsidRPr="00BE6897">
        <w:rPr>
          <w:rFonts w:ascii="Times New Roman" w:hAnsi="Times New Roman" w:cs="Times New Roman"/>
          <w:sz w:val="24"/>
          <w:szCs w:val="24"/>
        </w:rPr>
        <w:t>Бекіту</w:t>
      </w:r>
      <w:r w:rsidRPr="00BE6897">
        <w:rPr>
          <w:rFonts w:ascii="Times New Roman" w:hAnsi="Times New Roman" w:cs="Times New Roman"/>
          <w:sz w:val="24"/>
          <w:szCs w:val="24"/>
          <w:lang w:val="en-US"/>
        </w:rPr>
        <w:t xml:space="preserve"> </w:t>
      </w:r>
      <w:r w:rsidRPr="00BE6897">
        <w:rPr>
          <w:rFonts w:ascii="Times New Roman" w:hAnsi="Times New Roman" w:cs="Times New Roman"/>
          <w:sz w:val="24"/>
          <w:szCs w:val="24"/>
        </w:rPr>
        <w:t>тесіктерінің</w:t>
      </w:r>
      <w:r w:rsidRPr="00BE6897">
        <w:rPr>
          <w:rFonts w:ascii="Times New Roman" w:hAnsi="Times New Roman" w:cs="Times New Roman"/>
          <w:sz w:val="24"/>
          <w:szCs w:val="24"/>
          <w:lang w:val="en-US"/>
        </w:rPr>
        <w:t xml:space="preserve"> </w:t>
      </w:r>
      <w:r w:rsidRPr="00BE6897">
        <w:rPr>
          <w:rFonts w:ascii="Times New Roman" w:hAnsi="Times New Roman" w:cs="Times New Roman"/>
          <w:sz w:val="24"/>
          <w:szCs w:val="24"/>
        </w:rPr>
        <w:t>диаметрі</w:t>
      </w:r>
      <w:r>
        <w:rPr>
          <w:rFonts w:ascii="Times New Roman" w:hAnsi="Times New Roman" w:cs="Times New Roman"/>
          <w:sz w:val="24"/>
          <w:szCs w:val="24"/>
          <w:lang w:val="en-US"/>
        </w:rPr>
        <w:t xml:space="preserve"> K</w:t>
      </w:r>
      <w:r w:rsidRPr="00BE6897">
        <w:rPr>
          <w:rFonts w:ascii="Times New Roman" w:hAnsi="Times New Roman" w:cs="Times New Roman"/>
          <w:sz w:val="24"/>
          <w:szCs w:val="24"/>
          <w:lang w:val="en-US"/>
        </w:rPr>
        <w:t xml:space="preserve">=11 </w:t>
      </w:r>
      <w:r w:rsidRPr="00BE6897">
        <w:rPr>
          <w:rFonts w:ascii="Times New Roman" w:hAnsi="Times New Roman" w:cs="Times New Roman"/>
          <w:sz w:val="24"/>
          <w:szCs w:val="24"/>
        </w:rPr>
        <w:t>мм</w:t>
      </w:r>
    </w:p>
    <w:p w:rsidR="00BE6897" w:rsidRPr="00BE6897" w:rsidRDefault="00BE6897" w:rsidP="00BE6897">
      <w:pPr>
        <w:pStyle w:val="a5"/>
        <w:jc w:val="both"/>
        <w:rPr>
          <w:rFonts w:ascii="Times New Roman" w:hAnsi="Times New Roman" w:cs="Times New Roman"/>
          <w:sz w:val="24"/>
          <w:szCs w:val="24"/>
          <w:lang w:val="en-US"/>
        </w:rPr>
      </w:pPr>
      <w:r w:rsidRPr="00BE6897">
        <w:rPr>
          <w:rFonts w:ascii="Times New Roman" w:hAnsi="Times New Roman" w:cs="Times New Roman"/>
          <w:sz w:val="24"/>
          <w:szCs w:val="24"/>
        </w:rPr>
        <w:t>Бекіту</w:t>
      </w:r>
      <w:r w:rsidRPr="00BE6897">
        <w:rPr>
          <w:rFonts w:ascii="Times New Roman" w:hAnsi="Times New Roman" w:cs="Times New Roman"/>
          <w:sz w:val="24"/>
          <w:szCs w:val="24"/>
          <w:lang w:val="en-US"/>
        </w:rPr>
        <w:t xml:space="preserve"> </w:t>
      </w:r>
      <w:r w:rsidRPr="00BE6897">
        <w:rPr>
          <w:rFonts w:ascii="Times New Roman" w:hAnsi="Times New Roman" w:cs="Times New Roman"/>
          <w:sz w:val="24"/>
          <w:szCs w:val="24"/>
        </w:rPr>
        <w:t>бұрандасының</w:t>
      </w:r>
      <w:r w:rsidRPr="00BE6897">
        <w:rPr>
          <w:rFonts w:ascii="Times New Roman" w:hAnsi="Times New Roman" w:cs="Times New Roman"/>
          <w:sz w:val="24"/>
          <w:szCs w:val="24"/>
          <w:lang w:val="en-US"/>
        </w:rPr>
        <w:t xml:space="preserve"> </w:t>
      </w:r>
      <w:r w:rsidRPr="00BE6897">
        <w:rPr>
          <w:rFonts w:ascii="Times New Roman" w:hAnsi="Times New Roman" w:cs="Times New Roman"/>
          <w:sz w:val="24"/>
          <w:szCs w:val="24"/>
        </w:rPr>
        <w:t>бұрыштық</w:t>
      </w:r>
      <w:r w:rsidRPr="00BE6897">
        <w:rPr>
          <w:rFonts w:ascii="Times New Roman" w:hAnsi="Times New Roman" w:cs="Times New Roman"/>
          <w:sz w:val="24"/>
          <w:szCs w:val="24"/>
          <w:lang w:val="en-US"/>
        </w:rPr>
        <w:t xml:space="preserve"> </w:t>
      </w:r>
      <w:r w:rsidRPr="00BE6897">
        <w:rPr>
          <w:rFonts w:ascii="Times New Roman" w:hAnsi="Times New Roman" w:cs="Times New Roman"/>
          <w:sz w:val="24"/>
          <w:szCs w:val="24"/>
        </w:rPr>
        <w:t>орналасуы</w:t>
      </w:r>
      <w:r w:rsidRPr="00BE6897">
        <w:rPr>
          <w:rFonts w:ascii="Times New Roman" w:hAnsi="Times New Roman" w:cs="Times New Roman"/>
          <w:sz w:val="24"/>
          <w:szCs w:val="24"/>
          <w:lang w:val="en-US"/>
        </w:rPr>
        <w:t xml:space="preserve"> (</w:t>
      </w:r>
      <w:r w:rsidRPr="00BE6897">
        <w:rPr>
          <w:rFonts w:ascii="Times New Roman" w:hAnsi="Times New Roman" w:cs="Times New Roman"/>
          <w:sz w:val="24"/>
          <w:szCs w:val="24"/>
        </w:rPr>
        <w:t>бар</w:t>
      </w:r>
      <w:r w:rsidRPr="00BE6897">
        <w:rPr>
          <w:rFonts w:ascii="Times New Roman" w:hAnsi="Times New Roman" w:cs="Times New Roman"/>
          <w:sz w:val="24"/>
          <w:szCs w:val="24"/>
          <w:lang w:val="en-US"/>
        </w:rPr>
        <w:t xml:space="preserve"> </w:t>
      </w:r>
      <w:r w:rsidRPr="00BE6897">
        <w:rPr>
          <w:rFonts w:ascii="Times New Roman" w:hAnsi="Times New Roman" w:cs="Times New Roman"/>
          <w:sz w:val="24"/>
          <w:szCs w:val="24"/>
        </w:rPr>
        <w:t>болса</w:t>
      </w:r>
      <w:r w:rsidRPr="00BE6897">
        <w:rPr>
          <w:rFonts w:ascii="Times New Roman" w:hAnsi="Times New Roman" w:cs="Times New Roman"/>
          <w:sz w:val="24"/>
          <w:szCs w:val="24"/>
          <w:lang w:val="en-US"/>
        </w:rPr>
        <w:t xml:space="preserve">) L=30 </w:t>
      </w:r>
      <w:r w:rsidRPr="00BE6897">
        <w:rPr>
          <w:rFonts w:ascii="Times New Roman" w:hAnsi="Times New Roman" w:cs="Times New Roman"/>
          <w:sz w:val="24"/>
          <w:szCs w:val="24"/>
        </w:rPr>
        <w:t>разряд</w:t>
      </w:r>
      <w:r w:rsidRPr="00BE6897">
        <w:rPr>
          <w:rFonts w:ascii="Times New Roman" w:hAnsi="Times New Roman" w:cs="Times New Roman"/>
          <w:sz w:val="24"/>
          <w:szCs w:val="24"/>
          <w:lang w:val="en-US"/>
        </w:rPr>
        <w:t xml:space="preserve"> M=120 </w:t>
      </w:r>
      <w:r w:rsidRPr="00BE6897">
        <w:rPr>
          <w:rFonts w:ascii="Times New Roman" w:hAnsi="Times New Roman" w:cs="Times New Roman"/>
          <w:sz w:val="24"/>
          <w:szCs w:val="24"/>
        </w:rPr>
        <w:t>разряд</w:t>
      </w:r>
    </w:p>
    <w:p w:rsidR="00BE6897" w:rsidRPr="00BE6897" w:rsidRDefault="00BE6897" w:rsidP="00BE6897">
      <w:pPr>
        <w:pStyle w:val="a5"/>
        <w:jc w:val="both"/>
        <w:rPr>
          <w:rFonts w:ascii="Times New Roman" w:hAnsi="Times New Roman" w:cs="Times New Roman"/>
          <w:sz w:val="24"/>
          <w:szCs w:val="24"/>
          <w:lang w:val="en-US"/>
        </w:rPr>
      </w:pPr>
      <w:r w:rsidRPr="00BE6897">
        <w:rPr>
          <w:rFonts w:ascii="Times New Roman" w:hAnsi="Times New Roman" w:cs="Times New Roman"/>
          <w:sz w:val="24"/>
          <w:szCs w:val="24"/>
        </w:rPr>
        <w:t>Секция</w:t>
      </w:r>
      <w:r w:rsidRPr="00BE6897">
        <w:rPr>
          <w:rFonts w:ascii="Times New Roman" w:hAnsi="Times New Roman" w:cs="Times New Roman"/>
          <w:sz w:val="24"/>
          <w:szCs w:val="24"/>
          <w:lang w:val="en-US"/>
        </w:rPr>
        <w:t xml:space="preserve"> </w:t>
      </w:r>
      <w:r w:rsidRPr="00BE6897">
        <w:rPr>
          <w:rFonts w:ascii="Times New Roman" w:hAnsi="Times New Roman" w:cs="Times New Roman"/>
          <w:sz w:val="24"/>
          <w:szCs w:val="24"/>
        </w:rPr>
        <w:t>корпусының</w:t>
      </w:r>
      <w:r w:rsidRPr="00BE6897">
        <w:rPr>
          <w:rFonts w:ascii="Times New Roman" w:hAnsi="Times New Roman" w:cs="Times New Roman"/>
          <w:sz w:val="24"/>
          <w:szCs w:val="24"/>
          <w:lang w:val="en-US"/>
        </w:rPr>
        <w:t xml:space="preserve"> </w:t>
      </w:r>
      <w:r w:rsidRPr="00BE6897">
        <w:rPr>
          <w:rFonts w:ascii="Times New Roman" w:hAnsi="Times New Roman" w:cs="Times New Roman"/>
          <w:sz w:val="24"/>
          <w:szCs w:val="24"/>
        </w:rPr>
        <w:t>диаметрі</w:t>
      </w:r>
      <w:r w:rsidRPr="00BE6897">
        <w:rPr>
          <w:rFonts w:ascii="Times New Roman" w:hAnsi="Times New Roman" w:cs="Times New Roman"/>
          <w:sz w:val="24"/>
          <w:szCs w:val="24"/>
          <w:lang w:val="en-US"/>
        </w:rPr>
        <w:t xml:space="preserve"> N=95,25 </w:t>
      </w:r>
      <w:r w:rsidRPr="00BE6897">
        <w:rPr>
          <w:rFonts w:ascii="Times New Roman" w:hAnsi="Times New Roman" w:cs="Times New Roman"/>
          <w:sz w:val="24"/>
          <w:szCs w:val="24"/>
        </w:rPr>
        <w:t>мм</w:t>
      </w:r>
    </w:p>
    <w:p w:rsidR="00BE6897" w:rsidRPr="00BE6897" w:rsidRDefault="00BE6897" w:rsidP="00BE6897">
      <w:pPr>
        <w:pStyle w:val="a5"/>
        <w:jc w:val="both"/>
        <w:rPr>
          <w:rFonts w:ascii="Times New Roman" w:hAnsi="Times New Roman" w:cs="Times New Roman"/>
          <w:sz w:val="24"/>
          <w:szCs w:val="24"/>
          <w:lang w:val="en-US"/>
        </w:rPr>
      </w:pPr>
      <w:r w:rsidRPr="00BE6897">
        <w:rPr>
          <w:rFonts w:ascii="Times New Roman" w:hAnsi="Times New Roman" w:cs="Times New Roman"/>
          <w:sz w:val="24"/>
          <w:szCs w:val="24"/>
        </w:rPr>
        <w:t>Бекіткіш</w:t>
      </w:r>
      <w:r w:rsidRPr="00BE6897">
        <w:rPr>
          <w:rFonts w:ascii="Times New Roman" w:hAnsi="Times New Roman" w:cs="Times New Roman"/>
          <w:sz w:val="24"/>
          <w:szCs w:val="24"/>
          <w:lang w:val="en-US"/>
        </w:rPr>
        <w:t xml:space="preserve"> </w:t>
      </w:r>
      <w:r w:rsidRPr="00BE6897">
        <w:rPr>
          <w:rFonts w:ascii="Times New Roman" w:hAnsi="Times New Roman" w:cs="Times New Roman"/>
          <w:sz w:val="24"/>
          <w:szCs w:val="24"/>
        </w:rPr>
        <w:t>осінің</w:t>
      </w:r>
      <w:r w:rsidRPr="00BE6897">
        <w:rPr>
          <w:rFonts w:ascii="Times New Roman" w:hAnsi="Times New Roman" w:cs="Times New Roman"/>
          <w:sz w:val="24"/>
          <w:szCs w:val="24"/>
          <w:lang w:val="en-US"/>
        </w:rPr>
        <w:t xml:space="preserve"> </w:t>
      </w:r>
      <w:r w:rsidRPr="00BE6897">
        <w:rPr>
          <w:rFonts w:ascii="Times New Roman" w:hAnsi="Times New Roman" w:cs="Times New Roman"/>
          <w:sz w:val="24"/>
          <w:szCs w:val="24"/>
        </w:rPr>
        <w:t>диаметрі</w:t>
      </w:r>
      <w:r>
        <w:rPr>
          <w:rFonts w:ascii="Times New Roman" w:hAnsi="Times New Roman" w:cs="Times New Roman"/>
          <w:sz w:val="24"/>
          <w:szCs w:val="24"/>
          <w:lang w:val="en-US"/>
        </w:rPr>
        <w:t xml:space="preserve"> O</w:t>
      </w:r>
      <w:r w:rsidRPr="00BE6897">
        <w:rPr>
          <w:rFonts w:ascii="Times New Roman" w:hAnsi="Times New Roman" w:cs="Times New Roman"/>
          <w:sz w:val="24"/>
          <w:szCs w:val="24"/>
          <w:lang w:val="en-US"/>
        </w:rPr>
        <w:t xml:space="preserve">=80 </w:t>
      </w:r>
      <w:r w:rsidRPr="00BE6897">
        <w:rPr>
          <w:rFonts w:ascii="Times New Roman" w:hAnsi="Times New Roman" w:cs="Times New Roman"/>
          <w:sz w:val="24"/>
          <w:szCs w:val="24"/>
        </w:rPr>
        <w:t>мм</w:t>
      </w:r>
    </w:p>
    <w:p w:rsidR="00BE6897" w:rsidRPr="00BE6897" w:rsidRDefault="00BE6897" w:rsidP="00BE6897">
      <w:pPr>
        <w:pStyle w:val="a5"/>
        <w:jc w:val="both"/>
        <w:rPr>
          <w:rFonts w:ascii="Times New Roman" w:hAnsi="Times New Roman" w:cs="Times New Roman"/>
          <w:sz w:val="24"/>
          <w:szCs w:val="24"/>
          <w:lang w:val="en-US"/>
        </w:rPr>
      </w:pPr>
      <w:r w:rsidRPr="00BE6897">
        <w:rPr>
          <w:rFonts w:ascii="Times New Roman" w:hAnsi="Times New Roman" w:cs="Times New Roman"/>
          <w:sz w:val="24"/>
          <w:szCs w:val="24"/>
        </w:rPr>
        <w:t>Бекіту</w:t>
      </w:r>
      <w:r w:rsidRPr="00BE6897">
        <w:rPr>
          <w:rFonts w:ascii="Times New Roman" w:hAnsi="Times New Roman" w:cs="Times New Roman"/>
          <w:sz w:val="24"/>
          <w:szCs w:val="24"/>
          <w:lang w:val="en-US"/>
        </w:rPr>
        <w:t xml:space="preserve"> </w:t>
      </w:r>
      <w:r w:rsidRPr="00BE6897">
        <w:rPr>
          <w:rFonts w:ascii="Times New Roman" w:hAnsi="Times New Roman" w:cs="Times New Roman"/>
          <w:sz w:val="24"/>
          <w:szCs w:val="24"/>
        </w:rPr>
        <w:t>тесіктерінің</w:t>
      </w:r>
      <w:r w:rsidRPr="00BE6897">
        <w:rPr>
          <w:rFonts w:ascii="Times New Roman" w:hAnsi="Times New Roman" w:cs="Times New Roman"/>
          <w:sz w:val="24"/>
          <w:szCs w:val="24"/>
          <w:lang w:val="en-US"/>
        </w:rPr>
        <w:t xml:space="preserve"> </w:t>
      </w:r>
      <w:r w:rsidRPr="00BE6897">
        <w:rPr>
          <w:rFonts w:ascii="Times New Roman" w:hAnsi="Times New Roman" w:cs="Times New Roman"/>
          <w:sz w:val="24"/>
          <w:szCs w:val="24"/>
        </w:rPr>
        <w:t>диаметрлері</w:t>
      </w:r>
      <w:r w:rsidRPr="00BE6897">
        <w:rPr>
          <w:rFonts w:ascii="Times New Roman" w:hAnsi="Times New Roman" w:cs="Times New Roman"/>
          <w:sz w:val="24"/>
          <w:szCs w:val="24"/>
          <w:lang w:val="en-US"/>
        </w:rPr>
        <w:t xml:space="preserve"> P=13,5 </w:t>
      </w:r>
      <w:r w:rsidRPr="00BE6897">
        <w:rPr>
          <w:rFonts w:ascii="Times New Roman" w:hAnsi="Times New Roman" w:cs="Times New Roman"/>
          <w:sz w:val="24"/>
          <w:szCs w:val="24"/>
        </w:rPr>
        <w:t>мм</w:t>
      </w:r>
      <w:r w:rsidRPr="00BE6897">
        <w:rPr>
          <w:rFonts w:ascii="Times New Roman" w:hAnsi="Times New Roman" w:cs="Times New Roman"/>
          <w:sz w:val="24"/>
          <w:szCs w:val="24"/>
          <w:lang w:val="en-US"/>
        </w:rPr>
        <w:t xml:space="preserve"> Q=11 </w:t>
      </w:r>
      <w:r w:rsidRPr="00BE6897">
        <w:rPr>
          <w:rFonts w:ascii="Times New Roman" w:hAnsi="Times New Roman" w:cs="Times New Roman"/>
          <w:sz w:val="24"/>
          <w:szCs w:val="24"/>
        </w:rPr>
        <w:t>мм</w:t>
      </w:r>
    </w:p>
    <w:p w:rsidR="00BE6897" w:rsidRPr="00BE6897" w:rsidRDefault="00BE6897" w:rsidP="00BE6897">
      <w:pPr>
        <w:pStyle w:val="a5"/>
        <w:jc w:val="both"/>
        <w:rPr>
          <w:rFonts w:ascii="Times New Roman" w:hAnsi="Times New Roman" w:cs="Times New Roman"/>
          <w:sz w:val="24"/>
          <w:szCs w:val="24"/>
          <w:lang w:val="en-US"/>
        </w:rPr>
      </w:pPr>
    </w:p>
    <w:p w:rsidR="00BE6897" w:rsidRPr="004F7B83" w:rsidRDefault="00BE6897" w:rsidP="00BE6897">
      <w:pPr>
        <w:pStyle w:val="a5"/>
        <w:jc w:val="both"/>
        <w:rPr>
          <w:rFonts w:ascii="Times New Roman" w:hAnsi="Times New Roman" w:cs="Times New Roman"/>
          <w:b/>
          <w:sz w:val="24"/>
          <w:szCs w:val="24"/>
          <w:lang w:val="en-US"/>
        </w:rPr>
      </w:pPr>
      <w:r w:rsidRPr="004F7B83">
        <w:rPr>
          <w:rFonts w:ascii="Times New Roman" w:hAnsi="Times New Roman" w:cs="Times New Roman"/>
          <w:b/>
          <w:sz w:val="24"/>
          <w:szCs w:val="24"/>
        </w:rPr>
        <w:t>Кабельдік</w:t>
      </w:r>
      <w:r w:rsidRPr="004F7B83">
        <w:rPr>
          <w:rFonts w:ascii="Times New Roman" w:hAnsi="Times New Roman" w:cs="Times New Roman"/>
          <w:b/>
          <w:sz w:val="24"/>
          <w:szCs w:val="24"/>
          <w:lang w:val="en-US"/>
        </w:rPr>
        <w:t xml:space="preserve"> </w:t>
      </w:r>
      <w:r w:rsidRPr="004F7B83">
        <w:rPr>
          <w:rFonts w:ascii="Times New Roman" w:hAnsi="Times New Roman" w:cs="Times New Roman"/>
          <w:b/>
          <w:sz w:val="24"/>
          <w:szCs w:val="24"/>
        </w:rPr>
        <w:t>ұзартқыш</w:t>
      </w:r>
    </w:p>
    <w:p w:rsidR="002427A0" w:rsidRPr="002427A0" w:rsidRDefault="002427A0" w:rsidP="000C66BE">
      <w:pPr>
        <w:pStyle w:val="a5"/>
        <w:numPr>
          <w:ilvl w:val="0"/>
          <w:numId w:val="7"/>
        </w:numPr>
        <w:ind w:left="0" w:hanging="11"/>
        <w:jc w:val="both"/>
        <w:rPr>
          <w:rFonts w:ascii="Times New Roman" w:hAnsi="Times New Roman" w:cs="Times New Roman"/>
          <w:sz w:val="24"/>
          <w:szCs w:val="24"/>
          <w:lang w:val="en-US"/>
        </w:rPr>
      </w:pPr>
      <w:r w:rsidRPr="002427A0">
        <w:rPr>
          <w:rFonts w:ascii="Times New Roman" w:hAnsi="Times New Roman" w:cs="Times New Roman"/>
          <w:lang w:val="en-US"/>
        </w:rPr>
        <w:t>6</w:t>
      </w:r>
      <w:r w:rsidRPr="002427A0">
        <w:rPr>
          <w:rFonts w:ascii="Times New Roman" w:hAnsi="Times New Roman" w:cs="Times New Roman"/>
        </w:rPr>
        <w:t>УБ</w:t>
      </w:r>
      <w:r w:rsidRPr="002427A0">
        <w:rPr>
          <w:rFonts w:ascii="Times New Roman" w:hAnsi="Times New Roman" w:cs="Times New Roman"/>
          <w:lang w:val="en-US"/>
        </w:rPr>
        <w:t>-10/30</w:t>
      </w:r>
      <w:r w:rsidRPr="002427A0">
        <w:rPr>
          <w:rFonts w:ascii="Times New Roman" w:hAnsi="Times New Roman" w:cs="Times New Roman"/>
          <w:lang w:val="kk-KZ"/>
        </w:rPr>
        <w:t xml:space="preserve"> </w:t>
      </w:r>
      <w:r w:rsidRPr="002427A0">
        <w:rPr>
          <w:rFonts w:ascii="Times New Roman" w:hAnsi="Times New Roman" w:cs="Times New Roman"/>
          <w:sz w:val="24"/>
          <w:szCs w:val="24"/>
        </w:rPr>
        <w:t>муфтасы</w:t>
      </w:r>
      <w:r w:rsidRPr="002427A0">
        <w:rPr>
          <w:rFonts w:ascii="Times New Roman" w:hAnsi="Times New Roman" w:cs="Times New Roman"/>
          <w:sz w:val="24"/>
          <w:szCs w:val="24"/>
          <w:lang w:val="en-US"/>
        </w:rPr>
        <w:t xml:space="preserve"> </w:t>
      </w:r>
      <w:r w:rsidRPr="002427A0">
        <w:rPr>
          <w:rFonts w:ascii="Times New Roman" w:hAnsi="Times New Roman" w:cs="Times New Roman"/>
          <w:sz w:val="24"/>
          <w:szCs w:val="24"/>
        </w:rPr>
        <w:t>бар</w:t>
      </w:r>
      <w:r w:rsidRPr="002427A0">
        <w:rPr>
          <w:rFonts w:ascii="Times New Roman" w:hAnsi="Times New Roman" w:cs="Times New Roman"/>
          <w:sz w:val="24"/>
          <w:szCs w:val="24"/>
          <w:lang w:val="en-US"/>
        </w:rPr>
        <w:t xml:space="preserve"> </w:t>
      </w:r>
      <w:r w:rsidRPr="002427A0">
        <w:rPr>
          <w:rFonts w:ascii="Times New Roman" w:hAnsi="Times New Roman" w:cs="Times New Roman"/>
          <w:sz w:val="24"/>
          <w:szCs w:val="24"/>
        </w:rPr>
        <w:t>ұзартқыш</w:t>
      </w:r>
      <w:r w:rsidRPr="002427A0">
        <w:rPr>
          <w:lang w:val="kk-KZ"/>
        </w:rPr>
        <w:t xml:space="preserve"> </w:t>
      </w:r>
      <w:r w:rsidRPr="002427A0">
        <w:rPr>
          <w:rFonts w:ascii="Times New Roman" w:hAnsi="Times New Roman" w:cs="Times New Roman"/>
          <w:sz w:val="24"/>
          <w:szCs w:val="24"/>
          <w:lang w:val="kk-KZ"/>
        </w:rPr>
        <w:t>к</w:t>
      </w:r>
      <w:r w:rsidR="00BE6897" w:rsidRPr="002427A0">
        <w:rPr>
          <w:rFonts w:ascii="Times New Roman" w:hAnsi="Times New Roman" w:cs="Times New Roman"/>
          <w:sz w:val="24"/>
          <w:szCs w:val="24"/>
        </w:rPr>
        <w:t>аталогқа</w:t>
      </w:r>
      <w:r w:rsidR="00BE6897" w:rsidRPr="002427A0">
        <w:rPr>
          <w:rFonts w:ascii="Times New Roman" w:hAnsi="Times New Roman" w:cs="Times New Roman"/>
          <w:sz w:val="24"/>
          <w:szCs w:val="24"/>
          <w:lang w:val="en-US"/>
        </w:rPr>
        <w:t xml:space="preserve"> (</w:t>
      </w:r>
      <w:r w:rsidR="00BE6897" w:rsidRPr="002427A0">
        <w:rPr>
          <w:rFonts w:ascii="Times New Roman" w:hAnsi="Times New Roman" w:cs="Times New Roman"/>
          <w:sz w:val="24"/>
          <w:szCs w:val="24"/>
        </w:rPr>
        <w:t>ТУ</w:t>
      </w:r>
      <w:r w:rsidR="00BE6897" w:rsidRPr="002427A0">
        <w:rPr>
          <w:rFonts w:ascii="Times New Roman" w:hAnsi="Times New Roman" w:cs="Times New Roman"/>
          <w:sz w:val="24"/>
          <w:szCs w:val="24"/>
          <w:lang w:val="en-US"/>
        </w:rPr>
        <w:t xml:space="preserve">) </w:t>
      </w:r>
      <w:r w:rsidR="00BE6897" w:rsidRPr="002427A0">
        <w:rPr>
          <w:rFonts w:ascii="Times New Roman" w:hAnsi="Times New Roman" w:cs="Times New Roman"/>
          <w:sz w:val="24"/>
          <w:szCs w:val="24"/>
        </w:rPr>
        <w:t>сәйкес</w:t>
      </w:r>
      <w:r w:rsidR="00BE6897" w:rsidRPr="002427A0">
        <w:rPr>
          <w:rFonts w:ascii="Times New Roman" w:hAnsi="Times New Roman" w:cs="Times New Roman"/>
          <w:sz w:val="24"/>
          <w:szCs w:val="24"/>
          <w:lang w:val="en-US"/>
        </w:rPr>
        <w:t xml:space="preserve"> </w:t>
      </w:r>
      <w:r w:rsidR="00BE6897" w:rsidRPr="002427A0">
        <w:rPr>
          <w:rFonts w:ascii="Times New Roman" w:hAnsi="Times New Roman" w:cs="Times New Roman"/>
          <w:sz w:val="24"/>
          <w:szCs w:val="24"/>
        </w:rPr>
        <w:t>белгілеу</w:t>
      </w:r>
    </w:p>
    <w:p w:rsidR="00AA55A5" w:rsidRPr="002427A0" w:rsidRDefault="00BE6897" w:rsidP="000C66BE">
      <w:pPr>
        <w:pStyle w:val="a5"/>
        <w:numPr>
          <w:ilvl w:val="0"/>
          <w:numId w:val="7"/>
        </w:numPr>
        <w:ind w:left="0" w:hanging="11"/>
        <w:jc w:val="both"/>
        <w:rPr>
          <w:rFonts w:ascii="Times New Roman" w:hAnsi="Times New Roman" w:cs="Times New Roman"/>
          <w:sz w:val="24"/>
          <w:szCs w:val="24"/>
          <w:lang w:val="en-US"/>
        </w:rPr>
      </w:pPr>
      <w:r w:rsidRPr="002427A0">
        <w:rPr>
          <w:rFonts w:ascii="Times New Roman" w:hAnsi="Times New Roman" w:cs="Times New Roman"/>
          <w:sz w:val="24"/>
          <w:szCs w:val="24"/>
        </w:rPr>
        <w:t>Көлденең</w:t>
      </w:r>
      <w:r w:rsidRPr="002427A0">
        <w:rPr>
          <w:rFonts w:ascii="Times New Roman" w:hAnsi="Times New Roman" w:cs="Times New Roman"/>
          <w:sz w:val="24"/>
          <w:szCs w:val="24"/>
          <w:lang w:val="en-US"/>
        </w:rPr>
        <w:t xml:space="preserve"> </w:t>
      </w:r>
      <w:r w:rsidRPr="002427A0">
        <w:rPr>
          <w:rFonts w:ascii="Times New Roman" w:hAnsi="Times New Roman" w:cs="Times New Roman"/>
          <w:sz w:val="24"/>
          <w:szCs w:val="24"/>
        </w:rPr>
        <w:t>қиманың</w:t>
      </w:r>
      <w:r w:rsidRPr="002427A0">
        <w:rPr>
          <w:rFonts w:ascii="Times New Roman" w:hAnsi="Times New Roman" w:cs="Times New Roman"/>
          <w:sz w:val="24"/>
          <w:szCs w:val="24"/>
          <w:lang w:val="en-US"/>
        </w:rPr>
        <w:t xml:space="preserve"> </w:t>
      </w:r>
      <w:r w:rsidRPr="002427A0">
        <w:rPr>
          <w:rFonts w:ascii="Times New Roman" w:hAnsi="Times New Roman" w:cs="Times New Roman"/>
          <w:sz w:val="24"/>
          <w:szCs w:val="24"/>
        </w:rPr>
        <w:t>өлшемдері</w:t>
      </w:r>
    </w:p>
    <w:p w:rsidR="00AA55A5" w:rsidRPr="00AA55A5" w:rsidRDefault="00AA55A5" w:rsidP="00AA55A5">
      <w:pPr>
        <w:pStyle w:val="a5"/>
        <w:jc w:val="both"/>
        <w:rPr>
          <w:rFonts w:ascii="Times New Roman" w:hAnsi="Times New Roman" w:cs="Times New Roman"/>
          <w:sz w:val="24"/>
          <w:szCs w:val="24"/>
        </w:rPr>
      </w:pPr>
      <w:r w:rsidRPr="00AA55A5">
        <w:rPr>
          <w:rFonts w:ascii="Times New Roman" w:hAnsi="Times New Roman" w:cs="Times New Roman"/>
          <w:noProof/>
          <w:sz w:val="24"/>
          <w:szCs w:val="24"/>
          <w:lang w:eastAsia="ru-RU"/>
        </w:rPr>
        <w:drawing>
          <wp:inline distT="0" distB="0" distL="0" distR="0" wp14:anchorId="06E91EF4" wp14:editId="38552BEA">
            <wp:extent cx="2796540" cy="1605280"/>
            <wp:effectExtent l="0" t="0" r="3810" b="0"/>
            <wp:docPr id="1" name="Рисунок 1" descr="C:\Users\The Wizard\Desktop\рис 1 опросны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 Wizard\Desktop\рис 1 опросный лист.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6540" cy="1605280"/>
                    </a:xfrm>
                    <a:prstGeom prst="rect">
                      <a:avLst/>
                    </a:prstGeom>
                    <a:noFill/>
                    <a:ln>
                      <a:noFill/>
                    </a:ln>
                  </pic:spPr>
                </pic:pic>
              </a:graphicData>
            </a:graphic>
          </wp:inline>
        </w:drawing>
      </w:r>
    </w:p>
    <w:p w:rsidR="002427A0" w:rsidRDefault="00AA55A5" w:rsidP="00AA55A5">
      <w:pPr>
        <w:pStyle w:val="a5"/>
        <w:jc w:val="both"/>
        <w:rPr>
          <w:rFonts w:ascii="Times New Roman" w:hAnsi="Times New Roman" w:cs="Times New Roman"/>
          <w:sz w:val="24"/>
          <w:szCs w:val="24"/>
          <w:lang w:val="kk-KZ"/>
        </w:rPr>
      </w:pPr>
      <w:r w:rsidRPr="00AA55A5">
        <w:rPr>
          <w:rFonts w:ascii="Times New Roman" w:hAnsi="Times New Roman" w:cs="Times New Roman"/>
          <w:sz w:val="24"/>
          <w:szCs w:val="24"/>
        </w:rPr>
        <w:t>A= 24,2±0,9</w:t>
      </w:r>
      <w:r w:rsidRPr="00AA55A5">
        <w:rPr>
          <w:rFonts w:ascii="Times New Roman" w:hAnsi="Times New Roman" w:cs="Times New Roman"/>
          <w:sz w:val="24"/>
          <w:szCs w:val="24"/>
        </w:rPr>
        <w:tab/>
      </w:r>
      <w:r w:rsidRPr="00AA55A5">
        <w:rPr>
          <w:rFonts w:ascii="Times New Roman" w:hAnsi="Times New Roman" w:cs="Times New Roman"/>
          <w:sz w:val="24"/>
          <w:szCs w:val="24"/>
        </w:rPr>
        <w:tab/>
      </w:r>
      <w:r w:rsidRPr="00AA55A5">
        <w:rPr>
          <w:rFonts w:ascii="Times New Roman" w:hAnsi="Times New Roman" w:cs="Times New Roman"/>
          <w:sz w:val="24"/>
          <w:szCs w:val="24"/>
        </w:rPr>
        <w:tab/>
        <w:t>B=9,8±0,5</w:t>
      </w:r>
      <w:r w:rsidRPr="00AA55A5">
        <w:rPr>
          <w:rFonts w:ascii="Times New Roman" w:hAnsi="Times New Roman" w:cs="Times New Roman"/>
          <w:sz w:val="24"/>
          <w:szCs w:val="24"/>
        </w:rPr>
        <w:tab/>
      </w:r>
    </w:p>
    <w:p w:rsidR="00AA55A5" w:rsidRPr="00AA55A5" w:rsidRDefault="00AA55A5" w:rsidP="00AA55A5">
      <w:pPr>
        <w:pStyle w:val="a5"/>
        <w:jc w:val="both"/>
        <w:rPr>
          <w:rFonts w:ascii="Times New Roman" w:hAnsi="Times New Roman" w:cs="Times New Roman"/>
          <w:sz w:val="24"/>
          <w:szCs w:val="24"/>
        </w:rPr>
      </w:pPr>
      <w:r w:rsidRPr="00AA55A5">
        <w:rPr>
          <w:rFonts w:ascii="Times New Roman" w:hAnsi="Times New Roman" w:cs="Times New Roman"/>
          <w:sz w:val="24"/>
          <w:szCs w:val="24"/>
        </w:rPr>
        <w:tab/>
      </w:r>
      <w:r w:rsidRPr="00AA55A5">
        <w:rPr>
          <w:rFonts w:ascii="Times New Roman" w:hAnsi="Times New Roman" w:cs="Times New Roman"/>
          <w:sz w:val="24"/>
          <w:szCs w:val="24"/>
        </w:rPr>
        <w:tab/>
      </w:r>
    </w:p>
    <w:p w:rsidR="007A488A" w:rsidRPr="004F7B83" w:rsidRDefault="007A488A" w:rsidP="007A488A">
      <w:pPr>
        <w:pStyle w:val="a5"/>
        <w:jc w:val="both"/>
        <w:rPr>
          <w:rFonts w:ascii="Times New Roman" w:hAnsi="Times New Roman" w:cs="Times New Roman"/>
          <w:b/>
          <w:sz w:val="24"/>
          <w:szCs w:val="24"/>
        </w:rPr>
      </w:pPr>
      <w:r w:rsidRPr="004F7B83">
        <w:rPr>
          <w:rFonts w:ascii="Times New Roman" w:hAnsi="Times New Roman" w:cs="Times New Roman"/>
          <w:b/>
          <w:sz w:val="24"/>
          <w:szCs w:val="24"/>
        </w:rPr>
        <w:t>ТМС модулі</w:t>
      </w:r>
    </w:p>
    <w:p w:rsidR="002427A0" w:rsidRPr="002427A0" w:rsidRDefault="002427A0" w:rsidP="000C66BE">
      <w:pPr>
        <w:pStyle w:val="a5"/>
        <w:numPr>
          <w:ilvl w:val="0"/>
          <w:numId w:val="7"/>
        </w:numPr>
        <w:ind w:left="0" w:hanging="11"/>
        <w:jc w:val="both"/>
        <w:rPr>
          <w:rFonts w:ascii="Times New Roman" w:hAnsi="Times New Roman" w:cs="Times New Roman"/>
          <w:sz w:val="24"/>
          <w:szCs w:val="24"/>
        </w:rPr>
      </w:pPr>
      <w:r w:rsidRPr="002427A0">
        <w:rPr>
          <w:rFonts w:ascii="Times New Roman" w:hAnsi="Times New Roman" w:cs="Times New Roman"/>
          <w:color w:val="1F497D"/>
        </w:rPr>
        <w:t>СПТ-4БП-В-</w:t>
      </w:r>
      <w:r w:rsidRPr="002427A0">
        <w:rPr>
          <w:rFonts w:ascii="Times New Roman" w:hAnsi="Times New Roman" w:cs="Times New Roman"/>
          <w:color w:val="1F497D"/>
          <w:lang w:val="en-US"/>
        </w:rPr>
        <w:t>V</w:t>
      </w:r>
      <w:r w:rsidRPr="002427A0">
        <w:rPr>
          <w:rFonts w:ascii="Times New Roman" w:hAnsi="Times New Roman" w:cs="Times New Roman"/>
          <w:color w:val="1F497D"/>
        </w:rPr>
        <w:t>-Т2-95-БСТ-3</w:t>
      </w:r>
      <w:r w:rsidRPr="002427A0">
        <w:rPr>
          <w:color w:val="1F497D"/>
          <w:lang w:val="kk-KZ"/>
        </w:rPr>
        <w:t xml:space="preserve"> </w:t>
      </w:r>
      <w:r w:rsidRPr="002427A0">
        <w:rPr>
          <w:rFonts w:ascii="Times New Roman" w:hAnsi="Times New Roman" w:cs="Times New Roman"/>
          <w:sz w:val="24"/>
          <w:szCs w:val="24"/>
          <w:lang w:val="kk-KZ"/>
        </w:rPr>
        <w:t>к</w:t>
      </w:r>
      <w:r w:rsidR="007A488A" w:rsidRPr="002427A0">
        <w:rPr>
          <w:rFonts w:ascii="Times New Roman" w:hAnsi="Times New Roman" w:cs="Times New Roman"/>
          <w:sz w:val="24"/>
          <w:szCs w:val="24"/>
        </w:rPr>
        <w:t>аталогқа (ТУ) сәйкес белгілеу</w:t>
      </w:r>
      <w:r w:rsidR="008E524E" w:rsidRPr="002427A0">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p>
    <w:p w:rsidR="007A488A" w:rsidRPr="002427A0" w:rsidRDefault="007A488A" w:rsidP="000C66BE">
      <w:pPr>
        <w:pStyle w:val="a5"/>
        <w:numPr>
          <w:ilvl w:val="0"/>
          <w:numId w:val="7"/>
        </w:numPr>
        <w:ind w:left="0" w:hanging="11"/>
        <w:jc w:val="both"/>
        <w:rPr>
          <w:rFonts w:ascii="Times New Roman" w:hAnsi="Times New Roman" w:cs="Times New Roman"/>
          <w:sz w:val="24"/>
          <w:szCs w:val="24"/>
        </w:rPr>
      </w:pPr>
      <w:r w:rsidRPr="002427A0">
        <w:rPr>
          <w:rFonts w:ascii="Times New Roman" w:hAnsi="Times New Roman" w:cs="Times New Roman"/>
          <w:sz w:val="24"/>
          <w:szCs w:val="24"/>
        </w:rPr>
        <w:t>Корпус бойынша ең үлкен диаметрлі өлшем (фланец бойынша)</w:t>
      </w:r>
      <w:r w:rsidR="008E524E" w:rsidRPr="002427A0">
        <w:rPr>
          <w:rFonts w:ascii="Times New Roman" w:hAnsi="Times New Roman" w:cs="Times New Roman"/>
          <w:sz w:val="24"/>
          <w:szCs w:val="24"/>
        </w:rPr>
        <w:t xml:space="preserve"> </w:t>
      </w:r>
      <w:r w:rsidRPr="002427A0">
        <w:rPr>
          <w:rFonts w:ascii="Times New Roman" w:hAnsi="Times New Roman" w:cs="Times New Roman"/>
          <w:sz w:val="24"/>
          <w:szCs w:val="24"/>
        </w:rPr>
        <w:t>95</w:t>
      </w:r>
    </w:p>
    <w:p w:rsidR="00AA55A5" w:rsidRPr="008E524E" w:rsidRDefault="007A488A" w:rsidP="000C66BE">
      <w:pPr>
        <w:pStyle w:val="a5"/>
        <w:numPr>
          <w:ilvl w:val="0"/>
          <w:numId w:val="7"/>
        </w:numPr>
        <w:ind w:left="0" w:hanging="11"/>
        <w:jc w:val="both"/>
        <w:rPr>
          <w:rFonts w:ascii="Times New Roman" w:hAnsi="Times New Roman" w:cs="Times New Roman"/>
          <w:sz w:val="24"/>
          <w:szCs w:val="24"/>
        </w:rPr>
      </w:pPr>
      <w:r w:rsidRPr="008E524E">
        <w:rPr>
          <w:rFonts w:ascii="Times New Roman" w:hAnsi="Times New Roman" w:cs="Times New Roman"/>
          <w:sz w:val="24"/>
          <w:szCs w:val="24"/>
        </w:rPr>
        <w:t>ТМС</w:t>
      </w:r>
      <w:r w:rsidR="002427A0">
        <w:rPr>
          <w:rFonts w:ascii="Times New Roman" w:hAnsi="Times New Roman" w:cs="Times New Roman"/>
          <w:sz w:val="24"/>
          <w:szCs w:val="24"/>
          <w:lang w:val="kk-KZ"/>
        </w:rPr>
        <w:t xml:space="preserve"> </w:t>
      </w:r>
      <w:r w:rsidR="002427A0">
        <w:rPr>
          <w:rFonts w:ascii="Times New Roman" w:hAnsi="Times New Roman" w:cs="Times New Roman"/>
          <w:sz w:val="24"/>
          <w:szCs w:val="24"/>
        </w:rPr>
        <w:t>НКТ</w:t>
      </w:r>
      <w:r w:rsidR="002427A0" w:rsidRPr="008E524E">
        <w:rPr>
          <w:rFonts w:ascii="Times New Roman" w:hAnsi="Times New Roman" w:cs="Times New Roman"/>
          <w:sz w:val="24"/>
          <w:szCs w:val="24"/>
        </w:rPr>
        <w:t xml:space="preserve"> 60</w:t>
      </w:r>
      <w:r w:rsidRPr="008E524E">
        <w:rPr>
          <w:rFonts w:ascii="Times New Roman" w:hAnsi="Times New Roman" w:cs="Times New Roman"/>
          <w:sz w:val="24"/>
          <w:szCs w:val="24"/>
        </w:rPr>
        <w:t xml:space="preserve"> негізіндегі бұранда (</w:t>
      </w:r>
      <w:r w:rsidR="00555E3B">
        <w:rPr>
          <w:rFonts w:ascii="Times New Roman" w:hAnsi="Times New Roman" w:cs="Times New Roman"/>
          <w:sz w:val="24"/>
          <w:szCs w:val="24"/>
        </w:rPr>
        <w:t>НКТ</w:t>
      </w:r>
      <w:r w:rsidRPr="008E524E">
        <w:rPr>
          <w:rFonts w:ascii="Times New Roman" w:hAnsi="Times New Roman" w:cs="Times New Roman"/>
          <w:sz w:val="24"/>
          <w:szCs w:val="24"/>
        </w:rPr>
        <w:t xml:space="preserve"> 60, </w:t>
      </w:r>
      <w:r w:rsidR="00555E3B">
        <w:rPr>
          <w:rFonts w:ascii="Times New Roman" w:hAnsi="Times New Roman" w:cs="Times New Roman"/>
          <w:sz w:val="24"/>
          <w:szCs w:val="24"/>
        </w:rPr>
        <w:t>НКТ</w:t>
      </w:r>
      <w:r w:rsidRPr="008E524E">
        <w:rPr>
          <w:rFonts w:ascii="Times New Roman" w:hAnsi="Times New Roman" w:cs="Times New Roman"/>
          <w:sz w:val="24"/>
          <w:szCs w:val="24"/>
        </w:rPr>
        <w:t xml:space="preserve"> 73, </w:t>
      </w:r>
      <w:r w:rsidR="00555E3B">
        <w:rPr>
          <w:rFonts w:ascii="Times New Roman" w:hAnsi="Times New Roman" w:cs="Times New Roman"/>
          <w:sz w:val="24"/>
          <w:szCs w:val="24"/>
        </w:rPr>
        <w:t>НКТ</w:t>
      </w:r>
      <w:r w:rsidRPr="008E524E">
        <w:rPr>
          <w:rFonts w:ascii="Times New Roman" w:hAnsi="Times New Roman" w:cs="Times New Roman"/>
          <w:sz w:val="24"/>
          <w:szCs w:val="24"/>
        </w:rPr>
        <w:t xml:space="preserve"> 89, жоқ)</w:t>
      </w:r>
      <w:r w:rsidR="008E524E">
        <w:rPr>
          <w:rFonts w:ascii="Times New Roman" w:hAnsi="Times New Roman" w:cs="Times New Roman"/>
          <w:sz w:val="24"/>
          <w:szCs w:val="24"/>
        </w:rPr>
        <w:t xml:space="preserve"> </w:t>
      </w:r>
      <w:r w:rsidR="002427A0">
        <w:rPr>
          <w:rFonts w:ascii="Times New Roman" w:hAnsi="Times New Roman" w:cs="Times New Roman"/>
          <w:sz w:val="24"/>
          <w:szCs w:val="24"/>
          <w:lang w:val="kk-KZ"/>
        </w:rPr>
        <w:t xml:space="preserve"> </w:t>
      </w:r>
    </w:p>
    <w:bookmarkEnd w:id="1"/>
    <w:p w:rsidR="00AA55A5" w:rsidRPr="00AA55A5" w:rsidRDefault="00AA55A5" w:rsidP="00AA55A5">
      <w:pPr>
        <w:pStyle w:val="a5"/>
        <w:jc w:val="both"/>
        <w:rPr>
          <w:rFonts w:ascii="Times New Roman" w:hAnsi="Times New Roman" w:cs="Times New Roman"/>
          <w:sz w:val="24"/>
          <w:szCs w:val="24"/>
        </w:rPr>
      </w:pPr>
    </w:p>
    <w:sectPr w:rsidR="00AA55A5" w:rsidRPr="00AA55A5">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F5A" w:rsidRDefault="00707F5A">
      <w:pPr>
        <w:spacing w:after="0" w:line="240" w:lineRule="auto"/>
      </w:pPr>
      <w:r>
        <w:separator/>
      </w:r>
    </w:p>
  </w:endnote>
  <w:endnote w:type="continuationSeparator" w:id="0">
    <w:p w:rsidR="00707F5A" w:rsidRDefault="00707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51895"/>
      <w:docPartObj>
        <w:docPartGallery w:val="Page Numbers (Bottom of Page)"/>
        <w:docPartUnique/>
      </w:docPartObj>
    </w:sdtPr>
    <w:sdtEndPr/>
    <w:sdtContent>
      <w:p w:rsidR="00750122" w:rsidRPr="00AA55A5" w:rsidRDefault="00750122" w:rsidP="00AA55A5">
        <w:r w:rsidRPr="00AA55A5">
          <w:fldChar w:fldCharType="begin"/>
        </w:r>
        <w:r w:rsidRPr="00AA55A5">
          <w:instrText>PAGE   \* MERGEFORMAT</w:instrText>
        </w:r>
        <w:r w:rsidRPr="00AA55A5">
          <w:fldChar w:fldCharType="separate"/>
        </w:r>
        <w:r w:rsidR="00326AB7">
          <w:rPr>
            <w:noProof/>
          </w:rPr>
          <w:t>1</w:t>
        </w:r>
        <w:r w:rsidRPr="00AA55A5">
          <w:fldChar w:fldCharType="end"/>
        </w:r>
      </w:p>
    </w:sdtContent>
  </w:sdt>
  <w:p w:rsidR="00750122" w:rsidRPr="00AA55A5" w:rsidRDefault="00750122" w:rsidP="00AA55A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F5A" w:rsidRDefault="00707F5A">
      <w:pPr>
        <w:spacing w:after="0" w:line="240" w:lineRule="auto"/>
      </w:pPr>
      <w:r>
        <w:separator/>
      </w:r>
    </w:p>
  </w:footnote>
  <w:footnote w:type="continuationSeparator" w:id="0">
    <w:p w:rsidR="00707F5A" w:rsidRDefault="00707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46CBB"/>
    <w:multiLevelType w:val="multilevel"/>
    <w:tmpl w:val="12DE4FAA"/>
    <w:lvl w:ilvl="0">
      <w:start w:val="4"/>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1C8B2E1D"/>
    <w:multiLevelType w:val="hybridMultilevel"/>
    <w:tmpl w:val="D24A1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7A27E2"/>
    <w:multiLevelType w:val="multilevel"/>
    <w:tmpl w:val="22F8EB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5B6FFC"/>
    <w:multiLevelType w:val="multilevel"/>
    <w:tmpl w:val="408E1812"/>
    <w:lvl w:ilvl="0">
      <w:start w:val="1"/>
      <w:numFmt w:val="decimal"/>
      <w:lvlText w:val="%1."/>
      <w:lvlJc w:val="left"/>
      <w:pPr>
        <w:ind w:left="360" w:hanging="360"/>
      </w:pPr>
      <w:rPr>
        <w:b/>
      </w:rPr>
    </w:lvl>
    <w:lvl w:ilvl="1">
      <w:start w:val="1"/>
      <w:numFmt w:val="decimal"/>
      <w:pStyle w:val="1"/>
      <w:lvlText w:val="%1.%2."/>
      <w:lvlJc w:val="left"/>
      <w:pPr>
        <w:ind w:left="1000"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611324F"/>
    <w:multiLevelType w:val="hybridMultilevel"/>
    <w:tmpl w:val="DBC6CE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A982052"/>
    <w:multiLevelType w:val="multilevel"/>
    <w:tmpl w:val="BE346122"/>
    <w:lvl w:ilvl="0">
      <w:start w:val="10"/>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pStyle w:val="2"/>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7FD0328A"/>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
  </w:num>
  <w:num w:numId="3">
    <w:abstractNumId w:val="3"/>
  </w:num>
  <w:num w:numId="4">
    <w:abstractNumId w:val="0"/>
  </w:num>
  <w:num w:numId="5">
    <w:abstractNumId w:val="5"/>
  </w:num>
  <w:num w:numId="6">
    <w:abstractNumId w:val="4"/>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E2C"/>
    <w:rsid w:val="00010BBD"/>
    <w:rsid w:val="00016AE8"/>
    <w:rsid w:val="000759A7"/>
    <w:rsid w:val="000C66BE"/>
    <w:rsid w:val="000E4D1C"/>
    <w:rsid w:val="000E5B17"/>
    <w:rsid w:val="00117C36"/>
    <w:rsid w:val="0012044F"/>
    <w:rsid w:val="00127B95"/>
    <w:rsid w:val="00187ECD"/>
    <w:rsid w:val="001A2459"/>
    <w:rsid w:val="00201CFB"/>
    <w:rsid w:val="0020510E"/>
    <w:rsid w:val="00223CA7"/>
    <w:rsid w:val="00233DDB"/>
    <w:rsid w:val="002427A0"/>
    <w:rsid w:val="00243EB8"/>
    <w:rsid w:val="00256223"/>
    <w:rsid w:val="002759B7"/>
    <w:rsid w:val="002B331D"/>
    <w:rsid w:val="002B7907"/>
    <w:rsid w:val="002D563B"/>
    <w:rsid w:val="002E5A57"/>
    <w:rsid w:val="002E6E9C"/>
    <w:rsid w:val="002F5EEB"/>
    <w:rsid w:val="00305428"/>
    <w:rsid w:val="00326AB7"/>
    <w:rsid w:val="0033316E"/>
    <w:rsid w:val="0034072B"/>
    <w:rsid w:val="00340C47"/>
    <w:rsid w:val="00373620"/>
    <w:rsid w:val="0038025E"/>
    <w:rsid w:val="003904DB"/>
    <w:rsid w:val="00391415"/>
    <w:rsid w:val="003A5345"/>
    <w:rsid w:val="003C0C56"/>
    <w:rsid w:val="003D3A2A"/>
    <w:rsid w:val="003F643C"/>
    <w:rsid w:val="00410A34"/>
    <w:rsid w:val="00416DB2"/>
    <w:rsid w:val="00465D5E"/>
    <w:rsid w:val="00467F95"/>
    <w:rsid w:val="0047181B"/>
    <w:rsid w:val="004719F6"/>
    <w:rsid w:val="00476B9E"/>
    <w:rsid w:val="004914D3"/>
    <w:rsid w:val="0049494D"/>
    <w:rsid w:val="004D0C86"/>
    <w:rsid w:val="004F7B83"/>
    <w:rsid w:val="00535896"/>
    <w:rsid w:val="00555E3B"/>
    <w:rsid w:val="00571C89"/>
    <w:rsid w:val="005764DD"/>
    <w:rsid w:val="00595C5F"/>
    <w:rsid w:val="005A5301"/>
    <w:rsid w:val="005A5FCF"/>
    <w:rsid w:val="005B1A6C"/>
    <w:rsid w:val="005C074E"/>
    <w:rsid w:val="00603B13"/>
    <w:rsid w:val="0060424D"/>
    <w:rsid w:val="00620913"/>
    <w:rsid w:val="00634766"/>
    <w:rsid w:val="00676DE3"/>
    <w:rsid w:val="0068326F"/>
    <w:rsid w:val="00685431"/>
    <w:rsid w:val="006861D9"/>
    <w:rsid w:val="006A5FE5"/>
    <w:rsid w:val="00702956"/>
    <w:rsid w:val="00707F5A"/>
    <w:rsid w:val="00713A24"/>
    <w:rsid w:val="0072350B"/>
    <w:rsid w:val="00737C43"/>
    <w:rsid w:val="00745A13"/>
    <w:rsid w:val="00750122"/>
    <w:rsid w:val="00772644"/>
    <w:rsid w:val="007A488A"/>
    <w:rsid w:val="007B6692"/>
    <w:rsid w:val="007D5E7F"/>
    <w:rsid w:val="007F6E96"/>
    <w:rsid w:val="00811B99"/>
    <w:rsid w:val="00811EF0"/>
    <w:rsid w:val="00843F00"/>
    <w:rsid w:val="00885056"/>
    <w:rsid w:val="00893B57"/>
    <w:rsid w:val="008B291B"/>
    <w:rsid w:val="008D122A"/>
    <w:rsid w:val="008E524E"/>
    <w:rsid w:val="009063AD"/>
    <w:rsid w:val="0094094C"/>
    <w:rsid w:val="00947CB3"/>
    <w:rsid w:val="00947E2C"/>
    <w:rsid w:val="009521E7"/>
    <w:rsid w:val="00952A0F"/>
    <w:rsid w:val="0095383E"/>
    <w:rsid w:val="009550C1"/>
    <w:rsid w:val="00960C11"/>
    <w:rsid w:val="00981A1F"/>
    <w:rsid w:val="009967C1"/>
    <w:rsid w:val="009A78CB"/>
    <w:rsid w:val="009B4AB6"/>
    <w:rsid w:val="009E1958"/>
    <w:rsid w:val="009F1379"/>
    <w:rsid w:val="00A653EC"/>
    <w:rsid w:val="00A701EB"/>
    <w:rsid w:val="00AA55A5"/>
    <w:rsid w:val="00AC487C"/>
    <w:rsid w:val="00AD0E2A"/>
    <w:rsid w:val="00AD15AB"/>
    <w:rsid w:val="00AD24CB"/>
    <w:rsid w:val="00AF24F3"/>
    <w:rsid w:val="00AF6E74"/>
    <w:rsid w:val="00B27B63"/>
    <w:rsid w:val="00B3714B"/>
    <w:rsid w:val="00B41DFA"/>
    <w:rsid w:val="00B42985"/>
    <w:rsid w:val="00B510B5"/>
    <w:rsid w:val="00B82CB7"/>
    <w:rsid w:val="00BA4B92"/>
    <w:rsid w:val="00BC613E"/>
    <w:rsid w:val="00BD1860"/>
    <w:rsid w:val="00BD76CB"/>
    <w:rsid w:val="00BE6897"/>
    <w:rsid w:val="00C10E1E"/>
    <w:rsid w:val="00C12795"/>
    <w:rsid w:val="00C21C49"/>
    <w:rsid w:val="00C22410"/>
    <w:rsid w:val="00C269AE"/>
    <w:rsid w:val="00C35574"/>
    <w:rsid w:val="00C37D41"/>
    <w:rsid w:val="00C45166"/>
    <w:rsid w:val="00C52FB3"/>
    <w:rsid w:val="00C566C4"/>
    <w:rsid w:val="00C66475"/>
    <w:rsid w:val="00C75DEA"/>
    <w:rsid w:val="00CA47A6"/>
    <w:rsid w:val="00CE245E"/>
    <w:rsid w:val="00CE5945"/>
    <w:rsid w:val="00D129CE"/>
    <w:rsid w:val="00D8669A"/>
    <w:rsid w:val="00DA08B3"/>
    <w:rsid w:val="00DA273D"/>
    <w:rsid w:val="00DC2E28"/>
    <w:rsid w:val="00E143EA"/>
    <w:rsid w:val="00E332D1"/>
    <w:rsid w:val="00E5266E"/>
    <w:rsid w:val="00E71F82"/>
    <w:rsid w:val="00E8171F"/>
    <w:rsid w:val="00EE6608"/>
    <w:rsid w:val="00EF1EF5"/>
    <w:rsid w:val="00F103D3"/>
    <w:rsid w:val="00F2361D"/>
    <w:rsid w:val="00F25760"/>
    <w:rsid w:val="00F350A9"/>
    <w:rsid w:val="00F36CB7"/>
    <w:rsid w:val="00F41AAE"/>
    <w:rsid w:val="00F64CA0"/>
    <w:rsid w:val="00F7789F"/>
    <w:rsid w:val="00F810A1"/>
    <w:rsid w:val="00F901BC"/>
    <w:rsid w:val="00F91F21"/>
    <w:rsid w:val="00F977C8"/>
    <w:rsid w:val="00FB2515"/>
    <w:rsid w:val="00FB2B47"/>
    <w:rsid w:val="00FE7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1BCB0"/>
  <w15:docId w15:val="{D60C1B6C-9859-4DC6-86CD-048B63B6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55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55A5"/>
    <w:rPr>
      <w:rFonts w:ascii="Tahoma" w:hAnsi="Tahoma" w:cs="Tahoma"/>
      <w:sz w:val="16"/>
      <w:szCs w:val="16"/>
    </w:rPr>
  </w:style>
  <w:style w:type="paragraph" w:styleId="a5">
    <w:name w:val="No Spacing"/>
    <w:link w:val="a6"/>
    <w:uiPriority w:val="1"/>
    <w:qFormat/>
    <w:rsid w:val="00AA55A5"/>
    <w:pPr>
      <w:spacing w:after="0" w:line="240" w:lineRule="auto"/>
    </w:pPr>
  </w:style>
  <w:style w:type="paragraph" w:styleId="a7">
    <w:name w:val="List Paragraph"/>
    <w:basedOn w:val="a"/>
    <w:uiPriority w:val="34"/>
    <w:qFormat/>
    <w:rsid w:val="00D129CE"/>
    <w:pPr>
      <w:ind w:left="720"/>
      <w:contextualSpacing/>
    </w:pPr>
  </w:style>
  <w:style w:type="paragraph" w:customStyle="1" w:styleId="1">
    <w:name w:val="Стиль1"/>
    <w:basedOn w:val="a5"/>
    <w:link w:val="10"/>
    <w:qFormat/>
    <w:rsid w:val="0049494D"/>
    <w:pPr>
      <w:numPr>
        <w:ilvl w:val="1"/>
        <w:numId w:val="3"/>
      </w:numPr>
      <w:jc w:val="both"/>
    </w:pPr>
    <w:rPr>
      <w:rFonts w:ascii="Times New Roman" w:hAnsi="Times New Roman" w:cs="Times New Roman"/>
      <w:sz w:val="24"/>
      <w:szCs w:val="24"/>
      <w:lang w:val="kk-KZ"/>
    </w:rPr>
  </w:style>
  <w:style w:type="paragraph" w:customStyle="1" w:styleId="2">
    <w:name w:val="Стиль2"/>
    <w:basedOn w:val="1"/>
    <w:link w:val="20"/>
    <w:qFormat/>
    <w:rsid w:val="0049494D"/>
    <w:pPr>
      <w:numPr>
        <w:ilvl w:val="2"/>
        <w:numId w:val="5"/>
      </w:numPr>
      <w:ind w:left="0" w:hanging="11"/>
    </w:pPr>
  </w:style>
  <w:style w:type="character" w:customStyle="1" w:styleId="a6">
    <w:name w:val="Без интервала Знак"/>
    <w:basedOn w:val="a0"/>
    <w:link w:val="a5"/>
    <w:uiPriority w:val="1"/>
    <w:rsid w:val="00D129CE"/>
  </w:style>
  <w:style w:type="character" w:customStyle="1" w:styleId="10">
    <w:name w:val="Стиль1 Знак"/>
    <w:basedOn w:val="a6"/>
    <w:link w:val="1"/>
    <w:rsid w:val="0049494D"/>
    <w:rPr>
      <w:rFonts w:ascii="Times New Roman" w:hAnsi="Times New Roman" w:cs="Times New Roman"/>
      <w:sz w:val="24"/>
      <w:szCs w:val="24"/>
      <w:lang w:val="kk-KZ"/>
    </w:rPr>
  </w:style>
  <w:style w:type="character" w:customStyle="1" w:styleId="20">
    <w:name w:val="Стиль2 Знак"/>
    <w:basedOn w:val="a6"/>
    <w:link w:val="2"/>
    <w:rsid w:val="0049494D"/>
    <w:rPr>
      <w:rFonts w:ascii="Times New Roman" w:hAnsi="Times New Roman" w:cs="Times New Roman"/>
      <w:sz w:val="24"/>
      <w:szCs w:val="24"/>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25</Pages>
  <Words>8825</Words>
  <Characters>50303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Кашкенов Темирлан</dc:creator>
  <cp:lastModifiedBy>Kutumov Alibek</cp:lastModifiedBy>
  <cp:revision>114</cp:revision>
  <dcterms:created xsi:type="dcterms:W3CDTF">2022-10-28T03:52:00Z</dcterms:created>
  <dcterms:modified xsi:type="dcterms:W3CDTF">2024-01-30T12:09:00Z</dcterms:modified>
</cp:coreProperties>
</file>