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B" w:rsidRPr="00B45917" w:rsidRDefault="00B45917" w:rsidP="00B45917">
      <w:pPr>
        <w:keepLines/>
        <w:tabs>
          <w:tab w:val="left" w:pos="46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4591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 №4 к договору</w:t>
      </w:r>
    </w:p>
    <w:p w:rsidR="00B45917" w:rsidRPr="00734BFE" w:rsidRDefault="00B45917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490E18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Ключевые показатели эффективности деятельности Поставщика </w:t>
      </w:r>
      <w:bookmarkStart w:id="0" w:name="_GoBack"/>
      <w:bookmarkEnd w:id="0"/>
    </w:p>
    <w:p w:rsidR="006E755B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 </w:t>
      </w:r>
      <w:r w:rsidR="00490E18"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</w:t>
      </w:r>
      <w:r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етодика расчета</w:t>
      </w:r>
      <w:r w:rsidR="0075527C" w:rsidRPr="00734BF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6E755B" w:rsidRPr="00734B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Style w:val="TableNormal"/>
        <w:tblW w:w="9346" w:type="dxa"/>
        <w:tblLayout w:type="fixed"/>
        <w:tblLook w:val="01E0" w:firstRow="1" w:lastRow="1" w:firstColumn="1" w:lastColumn="1" w:noHBand="0" w:noVBand="0"/>
      </w:tblPr>
      <w:tblGrid>
        <w:gridCol w:w="391"/>
        <w:gridCol w:w="2235"/>
        <w:gridCol w:w="2068"/>
        <w:gridCol w:w="894"/>
        <w:gridCol w:w="1405"/>
        <w:gridCol w:w="2353"/>
      </w:tblGrid>
      <w:tr w:rsidR="000111C1" w:rsidRPr="00734BFE" w:rsidTr="00734BFE">
        <w:trPr>
          <w:trHeight w:hRule="exact" w:val="70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ind w:left="8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61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Показатель</w:t>
            </w:r>
            <w:proofErr w:type="spell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Методология</w:t>
            </w:r>
            <w:proofErr w:type="spellEnd"/>
            <w:r w:rsidRPr="00734BF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оценки</w:t>
            </w:r>
            <w:proofErr w:type="spell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Баллы</w:t>
            </w:r>
            <w:proofErr w:type="spellEnd"/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1" w:line="286" w:lineRule="auto"/>
              <w:ind w:left="219" w:right="97" w:hanging="1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Удельный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вес</w:t>
            </w:r>
            <w:proofErr w:type="spellEnd"/>
            <w:r w:rsidRPr="00734BFE">
              <w:rPr>
                <w:rFonts w:ascii="Times New Roman" w:hAnsi="Times New Roman" w:cs="Times New Roman"/>
                <w:spacing w:val="26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показателя</w:t>
            </w:r>
            <w:proofErr w:type="spellEnd"/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1" w:line="286" w:lineRule="auto"/>
              <w:ind w:left="73" w:right="34" w:hanging="3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Расчет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баллов</w:t>
            </w:r>
            <w:proofErr w:type="spellEnd"/>
            <w:r w:rsidRPr="00734BFE">
              <w:rPr>
                <w:rFonts w:ascii="Times New Roman" w:hAnsi="Times New Roman" w:cs="Times New Roman"/>
                <w:spacing w:val="25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за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показатель</w:t>
            </w:r>
            <w:proofErr w:type="spellEnd"/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line="287" w:lineRule="auto"/>
              <w:ind w:left="106" w:right="10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Коэффициент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исполнения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обязательств</w:t>
            </w:r>
            <w:r w:rsidRPr="00734BFE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поставке</w:t>
            </w:r>
            <w:r w:rsidRPr="00734BFE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в срок</w:t>
            </w:r>
            <w:r w:rsidRPr="00734BFE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*,</w:t>
            </w:r>
            <w:r w:rsidRPr="00734BFE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(К</w:t>
            </w:r>
            <w:r w:rsidRPr="00734BFE">
              <w:rPr>
                <w:rFonts w:ascii="Times New Roman" w:hAnsi="Times New Roman" w:cs="Times New Roman"/>
                <w:position w:val="-3"/>
                <w:sz w:val="12"/>
                <w:lang w:val="ru-RU"/>
              </w:rPr>
              <w:t>срок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9" w:line="209" w:lineRule="exact"/>
              <w:ind w:left="58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срок</w:t>
            </w:r>
            <w:proofErr w:type="spellEnd"/>
            <w:r w:rsidRPr="00734BFE">
              <w:rPr>
                <w:rFonts w:ascii="Times New Roman" w:hAnsi="Times New Roman" w:cs="Times New Roman"/>
                <w:i/>
                <w:spacing w:val="17"/>
                <w:position w:val="-3"/>
                <w:sz w:val="12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&lt;</w:t>
            </w:r>
            <w:r w:rsidRPr="00734BF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36" w:line="288" w:lineRule="auto"/>
              <w:ind w:left="78" w:right="79" w:firstLine="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= баллы</w:t>
            </w:r>
            <w:r w:rsidRPr="00734BFE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 xml:space="preserve">х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удельный</w:t>
            </w:r>
            <w:r w:rsidRPr="00734BFE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вес</w:t>
            </w:r>
            <w:r w:rsidRPr="00734BFE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0"/>
              <w:ind w:left="28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80%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7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2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28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7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28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99%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7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 w:line="208" w:lineRule="exact"/>
              <w:ind w:left="51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срок</w:t>
            </w:r>
            <w:proofErr w:type="spellEnd"/>
            <w:r w:rsidRPr="00734BFE">
              <w:rPr>
                <w:rFonts w:ascii="Times New Roman" w:hAnsi="Times New Roman" w:cs="Times New Roman"/>
                <w:i/>
                <w:spacing w:val="17"/>
                <w:position w:val="-3"/>
                <w:sz w:val="12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=</w:t>
            </w:r>
            <w:r w:rsidRPr="00734BF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100%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line="287" w:lineRule="auto"/>
              <w:ind w:left="110" w:right="112" w:firstLine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Коэффициент</w:t>
            </w:r>
            <w:r w:rsidRPr="00734BFE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качества</w:t>
            </w:r>
            <w:r w:rsidRPr="00734BFE">
              <w:rPr>
                <w:rFonts w:ascii="Times New Roman" w:hAnsi="Times New Roman" w:cs="Times New Roman"/>
                <w:spacing w:val="29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продукции,</w:t>
            </w:r>
            <w:r w:rsidRPr="00734BFE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рекламации</w:t>
            </w:r>
            <w:r w:rsidRPr="00734BFE">
              <w:rPr>
                <w:rFonts w:ascii="Times New Roman" w:hAnsi="Times New Roman" w:cs="Times New Roman"/>
                <w:spacing w:val="28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на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поставляемую</w:t>
            </w:r>
            <w:r w:rsidRPr="00734BFE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продукцию</w:t>
            </w:r>
            <w:r w:rsidRPr="00734BFE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**,</w:t>
            </w:r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(</w:t>
            </w: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кач</w:t>
            </w:r>
            <w:proofErr w:type="spellEnd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 w:line="208" w:lineRule="exact"/>
              <w:ind w:left="60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i/>
                <w:spacing w:val="-1"/>
                <w:sz w:val="18"/>
              </w:rPr>
              <w:t>К</w:t>
            </w:r>
            <w:proofErr w:type="spellStart"/>
            <w:r w:rsidRPr="00734BFE">
              <w:rPr>
                <w:rFonts w:ascii="Times New Roman" w:hAnsi="Times New Roman" w:cs="Times New Roman"/>
                <w:i/>
                <w:spacing w:val="-1"/>
                <w:position w:val="-3"/>
                <w:sz w:val="12"/>
              </w:rPr>
              <w:t>кач</w:t>
            </w:r>
            <w:proofErr w:type="spellEnd"/>
            <w:r w:rsidRPr="00734BFE">
              <w:rPr>
                <w:rFonts w:ascii="Times New Roman" w:hAnsi="Times New Roman" w:cs="Times New Roman"/>
                <w:i/>
                <w:spacing w:val="-2"/>
                <w:position w:val="-3"/>
                <w:sz w:val="12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&lt; 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C1" w:rsidRPr="00734BFE" w:rsidRDefault="000111C1" w:rsidP="001932B7">
            <w:pPr>
              <w:pStyle w:val="TableParagraph"/>
              <w:spacing w:before="7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0111C1" w:rsidRPr="00734BFE" w:rsidRDefault="000111C1" w:rsidP="001932B7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0111C1" w:rsidRPr="00734BFE" w:rsidRDefault="000111C1" w:rsidP="001932B7">
            <w:pPr>
              <w:pStyle w:val="TableParagraph"/>
              <w:spacing w:before="137" w:line="288" w:lineRule="auto"/>
              <w:ind w:left="78" w:right="79" w:firstLine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= баллы</w:t>
            </w:r>
            <w:r w:rsidRPr="00734BFE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 xml:space="preserve">х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удельный</w:t>
            </w:r>
            <w:r w:rsidRPr="00734BFE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  <w:lang w:val="ru-RU"/>
              </w:rPr>
              <w:t>вес</w:t>
            </w:r>
            <w:r w:rsidRPr="00734BFE">
              <w:rPr>
                <w:rFonts w:ascii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3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85%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4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3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4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85%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11"/>
              <w:ind w:left="31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95%</w:t>
            </w:r>
            <w:r w:rsidRPr="00734BFE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Symbol" w:hAnsi="Times New Roman" w:cs="Times New Roman"/>
                <w:sz w:val="18"/>
                <w:szCs w:val="18"/>
              </w:rPr>
              <w:t></w:t>
            </w:r>
            <w:r w:rsidRPr="00734BFE">
              <w:rPr>
                <w:rFonts w:ascii="Times New Roman" w:eastAsia="Symbol" w:hAnsi="Times New Roman" w:cs="Times New Roman"/>
                <w:spacing w:val="4"/>
                <w:sz w:val="18"/>
                <w:szCs w:val="18"/>
              </w:rPr>
              <w:t></w:t>
            </w: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3"/>
              <w:ind w:left="2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 w:line="208" w:lineRule="exact"/>
              <w:ind w:left="5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eastAsia="Arial" w:hAnsi="Times New Roman" w:cs="Times New Roman"/>
                <w:i/>
                <w:spacing w:val="-1"/>
                <w:sz w:val="18"/>
                <w:szCs w:val="18"/>
              </w:rPr>
              <w:t>К</w:t>
            </w:r>
            <w:proofErr w:type="spellStart"/>
            <w:r w:rsidRPr="00734BFE">
              <w:rPr>
                <w:rFonts w:ascii="Times New Roman" w:eastAsia="Arial" w:hAnsi="Times New Roman" w:cs="Times New Roman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 w:rsidRPr="00734BFE">
              <w:rPr>
                <w:rFonts w:ascii="Times New Roman" w:eastAsia="Arial" w:hAnsi="Times New Roman" w:cs="Times New Roman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≥</w:t>
            </w:r>
            <w:r w:rsidRPr="00734BFE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34BFE">
              <w:rPr>
                <w:rFonts w:ascii="Times New Roman" w:eastAsia="Arial" w:hAnsi="Times New Roman" w:cs="Times New Roman"/>
                <w:sz w:val="18"/>
                <w:szCs w:val="18"/>
              </w:rPr>
              <w:t>95%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rPr>
                <w:rFonts w:ascii="Times New Roman" w:hAnsi="Times New Roman" w:cs="Times New Roman"/>
              </w:rPr>
            </w:pPr>
          </w:p>
        </w:tc>
      </w:tr>
      <w:tr w:rsidR="000111C1" w:rsidRPr="00734BFE" w:rsidTr="00734BFE">
        <w:trPr>
          <w:trHeight w:hRule="exact" w:val="700"/>
        </w:trPr>
        <w:tc>
          <w:tcPr>
            <w:tcW w:w="5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55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ИТОГ</w:t>
            </w:r>
            <w:r w:rsidRPr="00734BF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z w:val="18"/>
              </w:rPr>
              <w:t>ПО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 xml:space="preserve"> РАСЧЕТУ</w:t>
            </w:r>
            <w:r w:rsidRPr="00734BF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БАЛЛОВ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C1" w:rsidRPr="00734BFE" w:rsidRDefault="000111C1" w:rsidP="001932B7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34BFE">
              <w:rPr>
                <w:rFonts w:ascii="Times New Roman" w:hAnsi="Times New Roman" w:cs="Times New Roman"/>
                <w:sz w:val="18"/>
              </w:rPr>
              <w:t>1,0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734BFE" w:rsidRDefault="000111C1" w:rsidP="001932B7">
            <w:pPr>
              <w:pStyle w:val="TableParagraph"/>
              <w:spacing w:before="122" w:line="286" w:lineRule="auto"/>
              <w:ind w:left="69" w:right="45" w:hanging="2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Сумма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z w:val="18"/>
              </w:rPr>
              <w:t>баллов</w:t>
            </w:r>
            <w:proofErr w:type="spellEnd"/>
            <w:r w:rsidRPr="00734BFE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за</w:t>
            </w:r>
            <w:proofErr w:type="spellEnd"/>
            <w:r w:rsidRPr="00734B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34BFE">
              <w:rPr>
                <w:rFonts w:ascii="Times New Roman" w:hAnsi="Times New Roman" w:cs="Times New Roman"/>
                <w:spacing w:val="-1"/>
                <w:sz w:val="18"/>
              </w:rPr>
              <w:t>показатели</w:t>
            </w:r>
            <w:proofErr w:type="spellEnd"/>
          </w:p>
        </w:tc>
      </w:tr>
    </w:tbl>
    <w:p w:rsidR="006E755B" w:rsidRPr="00734BFE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5829" w:rsidRPr="00734BFE" w:rsidRDefault="00EA5829" w:rsidP="00EA5829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Методика расчета </w:t>
      </w:r>
      <w:r w:rsidR="008A751E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ключевых показателей деятельности (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8A751E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E755B" w:rsidRPr="00734BFE" w:rsidRDefault="00431A6D" w:rsidP="00431A6D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E755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Показатели переводятся в безразмерный множитель, как указано в Столбце «Баллы». Далее в целях определения баллов, которые присуждаются по каждому </w:t>
      </w:r>
      <w:r w:rsidR="00EA5829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</w:t>
      </w:r>
      <w:r w:rsidR="00EA5829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(п. 1 – 2 Таблицы) суммируются.</w:t>
      </w:r>
    </w:p>
    <w:p w:rsidR="005C39B5" w:rsidRPr="00734BFE" w:rsidRDefault="005C39B5" w:rsidP="005C39B5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 и Поставщик создают группу управлением договора (ГУД) для мониторинга и ведения статистики по выполнению КПЭ в течение срока действия Договора;</w:t>
      </w:r>
    </w:p>
    <w:p w:rsidR="008B174E" w:rsidRPr="00734BFE" w:rsidRDefault="008B174E" w:rsidP="008B174E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момента подписания Договора, Поставщик на ежеквартальной основе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 Заказчику отчет о выполнении КПЭ;</w:t>
      </w:r>
    </w:p>
    <w:p w:rsidR="008B174E" w:rsidRPr="00734BFE" w:rsidRDefault="008B174E" w:rsidP="003B0D9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 по Расчету баллов ≥ 0,75 (итоговый средний балл за весь период действия договора)</w:t>
      </w:r>
      <w:r w:rsidR="001C3F3B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Заказчик обязан продлить договор с Поставщиком, являющимся отечественным производителем поставляемого товара, путем подписания дополнительного соглашения сроком 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 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условиях действующего договора.</w:t>
      </w:r>
    </w:p>
    <w:p w:rsidR="00431A6D" w:rsidRPr="00734BFE" w:rsidRDefault="008B174E" w:rsidP="00693C6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 по расчету баллов </w:t>
      </w:r>
      <w:proofErr w:type="gramStart"/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&lt; 0</w:t>
      </w:r>
      <w:proofErr w:type="gramEnd"/>
      <w:r w:rsidRPr="00734B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,5 - при сохранении расчета баллов менее 0,5</w:t>
      </w: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два и более отчетных периода в течении срока действия Договора, Заказчик </w:t>
      </w:r>
      <w:r w:rsidR="00431A6D"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имеет право на расторжение Договора в одностороннем порядке. </w:t>
      </w:r>
    </w:p>
    <w:p w:rsidR="005C39B5" w:rsidRPr="00734BFE" w:rsidRDefault="005C39B5" w:rsidP="00041A3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0E18" w:rsidRPr="00734BFE" w:rsidRDefault="00490E18" w:rsidP="00490E18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755B" w:rsidRPr="00734BFE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AF75AA" w:rsidRPr="00734BFE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1A35" w:rsidRPr="00734BFE" w:rsidRDefault="005C39B5" w:rsidP="005C39B5">
      <w:pPr>
        <w:tabs>
          <w:tab w:val="left" w:pos="4500"/>
        </w:tabs>
        <w:spacing w:after="120" w:line="240" w:lineRule="auto"/>
        <w:ind w:left="142"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proofErr w:type="spellStart"/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>Ксрок</w:t>
      </w:r>
      <w:proofErr w:type="spellEnd"/>
      <w:r w:rsidRPr="00734B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  коэффициент   характеризует   качество   показателя   по   исполнению   Поставщиком обязательств по поставке Товаров в сроки, предусмотренные Договором.</w:t>
      </w:r>
    </w:p>
    <w:p w:rsidR="005C39B5" w:rsidRPr="00734BFE" w:rsidRDefault="00AA4C7D" w:rsidP="005C39B5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734BFE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734BFE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83A20" w:rsidRPr="00734BFE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E755B"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734BFE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 поставленных без нарушений сроков за отчетный период;</w:t>
      </w:r>
    </w:p>
    <w:p w:rsidR="006E755B" w:rsidRPr="00734BFE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 w:rsidRPr="00734BFE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="00983A20" w:rsidRPr="00734BFE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 xml:space="preserve"> </w:t>
      </w:r>
      <w:r w:rsidR="006E755B"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734BFE"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поставок Договора.</w:t>
      </w:r>
    </w:p>
    <w:p w:rsidR="005C39B5" w:rsidRPr="00734BFE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E755B" w:rsidRPr="00734BFE" w:rsidRDefault="005C39B5" w:rsidP="005C39B5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качества продукции, рекламации на поставляемую продукцию</w:t>
      </w:r>
    </w:p>
    <w:p w:rsidR="00AF75AA" w:rsidRPr="00734BFE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D76829" w:rsidRPr="00734BFE" w:rsidRDefault="005C39B5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4BFE">
        <w:rPr>
          <w:rFonts w:ascii="Times New Roman" w:hAnsi="Times New Roman" w:cs="Times New Roman"/>
          <w:b/>
          <w:sz w:val="17"/>
        </w:rPr>
        <w:t>**</w:t>
      </w:r>
      <w:proofErr w:type="spellStart"/>
      <w:r w:rsidRPr="00734BFE">
        <w:rPr>
          <w:rFonts w:ascii="Times New Roman" w:hAnsi="Times New Roman" w:cs="Times New Roman"/>
          <w:b/>
          <w:sz w:val="17"/>
        </w:rPr>
        <w:t>Ккач</w:t>
      </w:r>
      <w:proofErr w:type="spellEnd"/>
      <w:r w:rsidRPr="00734BFE">
        <w:rPr>
          <w:rFonts w:ascii="Times New Roman" w:hAnsi="Times New Roman" w:cs="Times New Roman"/>
          <w:b/>
          <w:sz w:val="17"/>
        </w:rPr>
        <w:tab/>
        <w:t xml:space="preserve">- </w:t>
      </w:r>
      <w:r w:rsidRPr="00734B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коэффициент характеризует  выявление  </w:t>
      </w:r>
      <w:r w:rsidR="00672CE2" w:rsidRPr="00734BFE">
        <w:rPr>
          <w:rFonts w:ascii="Times New Roman" w:eastAsia="Times New Roman" w:hAnsi="Times New Roman" w:cs="Times New Roman"/>
          <w:noProof/>
          <w:sz w:val="24"/>
          <w:szCs w:val="24"/>
        </w:rPr>
        <w:t>несоответствий по качеству и заявленным гарантиям после приемки Товара и (или) применения.</w:t>
      </w:r>
    </w:p>
    <w:p w:rsidR="00672CE2" w:rsidRPr="00734BFE" w:rsidRDefault="00672CE2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:rsidR="004F3519" w:rsidRPr="00734BFE" w:rsidRDefault="00AA4C7D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734BFE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734BFE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5C39B5"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672CE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объем/</w:t>
      </w:r>
      <w:r w:rsidR="005C39B5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</w:t>
      </w:r>
      <w:r w:rsidR="00672CE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="005C39B5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по которым не выявлен</w:t>
      </w:r>
      <w:r w:rsidR="00672CE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 несоответствии (брака)</w:t>
      </w:r>
      <w:r w:rsidR="005C39B5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 отчетный период;</w:t>
      </w:r>
    </w:p>
    <w:p w:rsidR="006E755B" w:rsidRPr="00734BFE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734B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bookmarkStart w:id="2" w:name="_Hlk181119898"/>
      <w:r w:rsidR="00FF2FD3" w:rsidRPr="00734B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фактический объем /количество поставленного Товара.</w:t>
      </w:r>
    </w:p>
    <w:bookmarkEnd w:id="2"/>
    <w:p w:rsidR="006E755B" w:rsidRPr="00734BFE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734BFE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734BFE" w:rsidTr="00A03E2C">
        <w:tc>
          <w:tcPr>
            <w:tcW w:w="4991" w:type="dxa"/>
          </w:tcPr>
          <w:p w:rsidR="006E755B" w:rsidRPr="00734BFE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734BFE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734BFE" w:rsidTr="00A03E2C">
        <w:tc>
          <w:tcPr>
            <w:tcW w:w="4991" w:type="dxa"/>
          </w:tcPr>
          <w:p w:rsidR="006E755B" w:rsidRPr="00734BFE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734BFE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734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734BFE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734BFE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734BFE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FE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Pr="00734BFE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Pr="00734BFE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Pr="00734BFE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RPr="00734BFE" w:rsidSect="009F4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7D" w:rsidRDefault="00AA4C7D">
      <w:pPr>
        <w:spacing w:after="0" w:line="240" w:lineRule="auto"/>
      </w:pPr>
      <w:r>
        <w:separator/>
      </w:r>
    </w:p>
  </w:endnote>
  <w:endnote w:type="continuationSeparator" w:id="0">
    <w:p w:rsidR="00AA4C7D" w:rsidRDefault="00AA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7D" w:rsidRDefault="00AA4C7D">
      <w:pPr>
        <w:spacing w:after="0" w:line="240" w:lineRule="auto"/>
      </w:pPr>
      <w:r>
        <w:separator/>
      </w:r>
    </w:p>
  </w:footnote>
  <w:footnote w:type="continuationSeparator" w:id="0">
    <w:p w:rsidR="00AA4C7D" w:rsidRDefault="00AA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6CC8EF6"/>
    <w:lvl w:ilvl="0" w:tplc="79AC2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11C1"/>
    <w:rsid w:val="00013E04"/>
    <w:rsid w:val="0001539E"/>
    <w:rsid w:val="00022944"/>
    <w:rsid w:val="00025D9A"/>
    <w:rsid w:val="00026E57"/>
    <w:rsid w:val="000276CD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397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648"/>
    <w:rsid w:val="001B3CA0"/>
    <w:rsid w:val="001B61EB"/>
    <w:rsid w:val="001C3F3B"/>
    <w:rsid w:val="001E3937"/>
    <w:rsid w:val="001E59BC"/>
    <w:rsid w:val="001E6614"/>
    <w:rsid w:val="001E71F3"/>
    <w:rsid w:val="001F13A9"/>
    <w:rsid w:val="001F6911"/>
    <w:rsid w:val="001F7265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B3E3F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04902"/>
    <w:rsid w:val="003116A4"/>
    <w:rsid w:val="00324FB2"/>
    <w:rsid w:val="00330BF5"/>
    <w:rsid w:val="00337CBE"/>
    <w:rsid w:val="00344CDC"/>
    <w:rsid w:val="00344CF7"/>
    <w:rsid w:val="00350830"/>
    <w:rsid w:val="00376462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1A6D"/>
    <w:rsid w:val="00436F8C"/>
    <w:rsid w:val="00440C20"/>
    <w:rsid w:val="0044389D"/>
    <w:rsid w:val="004513B4"/>
    <w:rsid w:val="004528B3"/>
    <w:rsid w:val="004600D4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39B5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2CE2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25F49"/>
    <w:rsid w:val="007324B5"/>
    <w:rsid w:val="00734BFE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225A"/>
    <w:rsid w:val="00846AC0"/>
    <w:rsid w:val="00850B9E"/>
    <w:rsid w:val="00853F13"/>
    <w:rsid w:val="00873758"/>
    <w:rsid w:val="0088390F"/>
    <w:rsid w:val="00885B73"/>
    <w:rsid w:val="008867C7"/>
    <w:rsid w:val="00897D33"/>
    <w:rsid w:val="008A5852"/>
    <w:rsid w:val="008A751E"/>
    <w:rsid w:val="008A7EC3"/>
    <w:rsid w:val="008B174E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83A20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09C"/>
    <w:rsid w:val="00A86B56"/>
    <w:rsid w:val="00A930D4"/>
    <w:rsid w:val="00A94FCF"/>
    <w:rsid w:val="00AA11D8"/>
    <w:rsid w:val="00AA4C7D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45917"/>
    <w:rsid w:val="00B52040"/>
    <w:rsid w:val="00B5408D"/>
    <w:rsid w:val="00B54B02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0634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1356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1EA7"/>
    <w:rsid w:val="00D76829"/>
    <w:rsid w:val="00D81984"/>
    <w:rsid w:val="00D954C2"/>
    <w:rsid w:val="00D9768D"/>
    <w:rsid w:val="00DA1660"/>
    <w:rsid w:val="00DA3D3C"/>
    <w:rsid w:val="00DA77A9"/>
    <w:rsid w:val="00DC0A22"/>
    <w:rsid w:val="00DC7450"/>
    <w:rsid w:val="00DD1282"/>
    <w:rsid w:val="00DD3779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A5829"/>
    <w:rsid w:val="00EB1B24"/>
    <w:rsid w:val="00EB61C0"/>
    <w:rsid w:val="00EC7DF3"/>
    <w:rsid w:val="00ED531C"/>
    <w:rsid w:val="00EE17E1"/>
    <w:rsid w:val="00EE191B"/>
    <w:rsid w:val="00EF549C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0D48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11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1C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9412-9EFD-42CF-86DA-EDF737DD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Liliya Agisheva</dc:creator>
  <cp:lastModifiedBy>Атымтай Абай Атымтайулы</cp:lastModifiedBy>
  <cp:revision>15</cp:revision>
  <cp:lastPrinted>2020-10-29T08:55:00Z</cp:lastPrinted>
  <dcterms:created xsi:type="dcterms:W3CDTF">2024-06-13T12:17:00Z</dcterms:created>
  <dcterms:modified xsi:type="dcterms:W3CDTF">2025-02-11T04:17:00Z</dcterms:modified>
</cp:coreProperties>
</file>