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DF" w:rsidRPr="00765B99" w:rsidRDefault="00E56EE9" w:rsidP="00765B99">
      <w:pPr>
        <w:tabs>
          <w:tab w:val="left" w:pos="4678"/>
        </w:tabs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14FF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</w:p>
    <w:p w:rsidR="002344F7" w:rsidRPr="00F14FFF" w:rsidRDefault="006360AB" w:rsidP="002344F7">
      <w:pPr>
        <w:spacing w:after="0" w:line="240" w:lineRule="auto"/>
        <w:ind w:left="5304" w:right="-365" w:firstLine="708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  <w:t>Приложение</w:t>
      </w:r>
      <w:r w:rsidR="002344F7" w:rsidRPr="00F14FFF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№4</w:t>
      </w:r>
    </w:p>
    <w:p w:rsidR="002344F7" w:rsidRPr="00F14FFF" w:rsidRDefault="002344F7" w:rsidP="002344F7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F14FFF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 договору №_______ от ________ </w:t>
      </w:r>
    </w:p>
    <w:p w:rsidR="002344F7" w:rsidRPr="00F14FFF" w:rsidRDefault="002344F7" w:rsidP="002344F7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2344F7" w:rsidRPr="00F14FFF" w:rsidRDefault="002344F7" w:rsidP="002344F7">
      <w:pPr>
        <w:spacing w:after="0" w:line="240" w:lineRule="auto"/>
        <w:ind w:left="4944" w:right="-365" w:firstLine="1068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2344F7" w:rsidRPr="00F14FFF" w:rsidRDefault="002344F7" w:rsidP="002344F7">
      <w:pPr>
        <w:spacing w:after="0" w:line="240" w:lineRule="auto"/>
        <w:ind w:right="-365" w:firstLine="1068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F14FFF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</w:p>
    <w:p w:rsidR="002344F7" w:rsidRPr="00F14FFF" w:rsidRDefault="002344F7" w:rsidP="002344F7">
      <w:pPr>
        <w:spacing w:after="0" w:line="240" w:lineRule="auto"/>
        <w:ind w:right="-365" w:firstLine="1068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F14FF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</w:t>
      </w:r>
    </w:p>
    <w:p w:rsidR="002344F7" w:rsidRPr="00F14FFF" w:rsidRDefault="002344F7" w:rsidP="002344F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14FF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1. Общие положения</w:t>
      </w:r>
    </w:p>
    <w:p w:rsidR="002344F7" w:rsidRPr="006C0869" w:rsidRDefault="002344F7" w:rsidP="002344F7">
      <w:pPr>
        <w:pStyle w:val="af2"/>
        <w:numPr>
          <w:ilvl w:val="1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FF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gramStart"/>
      <w:r w:rsidRPr="00F14FF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«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Поставщик» передает на  хранение товары и оплачивает услуги ответственного хранения, а «</w:t>
      </w:r>
      <w:r w:rsidR="006360AB" w:rsidRPr="006C08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принимает и хранит на складе УПТОиКО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6C0869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по первому требованию «Поставщика» в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условиями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приложения к договору поставки. </w:t>
      </w:r>
    </w:p>
    <w:p w:rsidR="002344F7" w:rsidRPr="006C0869" w:rsidRDefault="002344F7" w:rsidP="002344F7">
      <w:pPr>
        <w:pStyle w:val="af2"/>
        <w:numPr>
          <w:ilvl w:val="1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:rsidR="002344F7" w:rsidRPr="006C0869" w:rsidRDefault="002344F7" w:rsidP="002344F7">
      <w:pPr>
        <w:pStyle w:val="af2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передаче «Поставщиком» товаров на склад «</w:t>
      </w:r>
      <w:r w:rsidR="0030600C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Заказчика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», приемка должна </w:t>
      </w:r>
      <w:proofErr w:type="gramStart"/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производится</w:t>
      </w:r>
      <w:proofErr w:type="gramEnd"/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присутствии представителя «Поставщика», а при отсутствии – приемка </w:t>
      </w:r>
      <w:r w:rsidR="00ED07FB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товара производится «</w:t>
      </w:r>
      <w:r w:rsidR="00ED07FB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 с пис</w:t>
      </w:r>
      <w:r w:rsidR="00454441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ьменного согласия «Поставщика»</w:t>
      </w:r>
      <w:r w:rsidR="00454441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, в случае отсутствия представителя Поставщика или при непредоставлении письменного согласия – приемка</w:t>
      </w:r>
      <w:r w:rsidR="0037300D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 товара производится Заказчиком</w:t>
      </w:r>
      <w:r w:rsidR="00454441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 в одностороннем порядке. </w:t>
      </w:r>
      <w:r w:rsidR="0037300D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 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этом «</w:t>
      </w:r>
      <w:r w:rsidR="0037300D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Заказчик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</w:t>
      </w:r>
      <w:r w:rsidR="00E65EF9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Заказчик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 не несет ответственность за недостачу, не качественность и некомплектность поступивших товаров.</w:t>
      </w:r>
    </w:p>
    <w:p w:rsidR="002344F7" w:rsidRPr="006C0869" w:rsidRDefault="002344F7" w:rsidP="002344F7">
      <w:pPr>
        <w:pStyle w:val="af2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отсутствии представителя «Поставщика» либо письменного согласия производится выгрузка товара  с последующим уведомлением «Поставщика» на которое «Поставщик» обязан ответить в течени</w:t>
      </w:r>
      <w:proofErr w:type="gramStart"/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proofErr w:type="gramEnd"/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24 часов с момента получения уведомления.</w:t>
      </w:r>
    </w:p>
    <w:p w:rsidR="002344F7" w:rsidRPr="006C0869" w:rsidRDefault="002344F7" w:rsidP="002344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4F7" w:rsidRPr="006C0869" w:rsidRDefault="002344F7" w:rsidP="0023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Права и обязанности сторон</w:t>
      </w:r>
    </w:p>
    <w:p w:rsidR="002344F7" w:rsidRPr="006C0869" w:rsidRDefault="002344F7" w:rsidP="00234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2.1. «</w:t>
      </w:r>
      <w:r w:rsidR="00BB5800"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kk-KZ" w:eastAsia="ru-RU"/>
        </w:rPr>
        <w:t>Заказчик</w:t>
      </w: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» вправе:</w:t>
      </w:r>
    </w:p>
    <w:p w:rsidR="002344F7" w:rsidRPr="006C0869" w:rsidRDefault="002344F7" w:rsidP="002344F7">
      <w:pPr>
        <w:tabs>
          <w:tab w:val="left" w:pos="34"/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0869">
        <w:rPr>
          <w:rFonts w:ascii="Times New Roman" w:eastAsia="Calibri" w:hAnsi="Times New Roman" w:cs="Times New Roman"/>
          <w:sz w:val="20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6C0869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«Поставщиком» </w:t>
      </w:r>
      <w:r w:rsidRPr="006C0869">
        <w:rPr>
          <w:rFonts w:ascii="Times New Roman" w:eastAsia="Calibri" w:hAnsi="Times New Roman" w:cs="Times New Roman"/>
          <w:sz w:val="20"/>
          <w:szCs w:val="20"/>
        </w:rPr>
        <w:t xml:space="preserve">своих обязательств по оплате вознаграждения </w:t>
      </w:r>
      <w:r w:rsidRPr="006C0869">
        <w:rPr>
          <w:rFonts w:ascii="Times New Roman" w:eastAsia="Calibri" w:hAnsi="Times New Roman" w:cs="Times New Roman"/>
          <w:snapToGrid w:val="0"/>
          <w:sz w:val="20"/>
          <w:szCs w:val="20"/>
        </w:rPr>
        <w:t>«</w:t>
      </w:r>
      <w:r w:rsidR="00CD0501" w:rsidRPr="006C0869">
        <w:rPr>
          <w:rFonts w:ascii="Times New Roman" w:eastAsia="Calibri" w:hAnsi="Times New Roman" w:cs="Times New Roman"/>
          <w:snapToGrid w:val="0"/>
          <w:sz w:val="20"/>
          <w:szCs w:val="20"/>
          <w:lang w:val="kk-KZ"/>
        </w:rPr>
        <w:t>Заказчику</w:t>
      </w:r>
      <w:r w:rsidRPr="006C0869">
        <w:rPr>
          <w:rFonts w:ascii="Times New Roman" w:eastAsia="Calibri" w:hAnsi="Times New Roman" w:cs="Times New Roman"/>
          <w:snapToGrid w:val="0"/>
          <w:sz w:val="20"/>
          <w:szCs w:val="20"/>
        </w:rPr>
        <w:t>»</w:t>
      </w:r>
      <w:r w:rsidRPr="006C0869"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«Поставщиком»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обязанности принять товар обратно по окончании срока  ответственного хранения после письменного предупреждения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«Поставщика»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имеет право обращени</w:t>
      </w:r>
      <w:r w:rsidR="009A3CAA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я в правоохранительные органы (П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рокуратура, </w:t>
      </w:r>
      <w:r w:rsidR="009A3CAA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</w:t>
      </w:r>
      <w:r w:rsidR="002E1D6A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1E4CD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ационально</w:t>
      </w:r>
      <w:r w:rsidR="009A3CAA" w:rsidRPr="006C08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го</w:t>
      </w:r>
      <w:r w:rsidR="001E4CD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бюро по противодействию коррупции (</w:t>
      </w:r>
      <w:proofErr w:type="spellStart"/>
      <w:r w:rsidR="001E4CD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Антикоррупционн</w:t>
      </w:r>
      <w:proofErr w:type="spellEnd"/>
      <w:r w:rsidR="001E4CD6" w:rsidRPr="006C08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ая</w:t>
      </w:r>
      <w:r w:rsidR="001E4CD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служб</w:t>
      </w:r>
      <w:r w:rsidR="001E4CD6" w:rsidRPr="006C08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</w:t>
      </w:r>
      <w:r w:rsidR="001E4CD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) для установления происхождения товара, с последующей реализацией товара, переданного ему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(ст.467 ГК РК).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требовать от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«Поставщика» после истечения срока ответственного хранения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:rsidR="002344F7" w:rsidRPr="006C0869" w:rsidRDefault="002344F7" w:rsidP="00234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2.2.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</w:t>
      </w:r>
      <w:r w:rsidR="00F5443A"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» обязан:</w:t>
      </w:r>
    </w:p>
    <w:p w:rsidR="002344F7" w:rsidRPr="006C0869" w:rsidRDefault="002344F7" w:rsidP="00234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исключить  возможность  доступа  третьих  лиц  к  хранимым Товарам.</w:t>
      </w:r>
    </w:p>
    <w:p w:rsidR="002344F7" w:rsidRPr="006C0869" w:rsidRDefault="002344F7" w:rsidP="00234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</w:t>
      </w:r>
      <w:r w:rsidR="0045444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платежного поручения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возвратить «Поставщику» т</w:t>
      </w:r>
      <w:r w:rsidR="0045444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товар, которы</w:t>
      </w:r>
      <w:r w:rsidR="0045444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передан на ответственное хранение</w:t>
      </w:r>
      <w:r w:rsidR="0045444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обеспечить надлежащую охрану товаров.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предоставлять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 в рабочее время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проверять, осматривать хранимые товары.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«Поставщик» обязан: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Направить посредством факсимильной связи или электронной почты письменную информацию о готовности товара к отгрузке с указанием станции отгрузки и получить подтверждение от «</w:t>
      </w:r>
      <w:r w:rsidR="00B87EDB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 возможности приема товара. Письменная информация должна быть скреплена печатью и подписью первого руководителя «Поставщика».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производить оплату всех расходов (в т.ч. транспортные и иные, а также таможенные сборы и тарифы, предусмотренные законодательством РК) связанных с доставкой товара до «</w:t>
      </w:r>
      <w:r w:rsidR="00252E58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условиях 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DD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Жанаозен, в соответствии с ИНКОТЕРМС 2010.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2.3.3. своими силами и за свой счет произвести вывоз товара по истечения срока ответственного хранения.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</w:t>
      </w:r>
      <w:r w:rsidR="00172E5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762462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72E5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о свойствах передаваемого на ответственное хранение товара.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возместить «</w:t>
      </w:r>
      <w:r w:rsidR="00762462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убытки, причиненные свойствами сданного на ответственное хранение товара, если «</w:t>
      </w:r>
      <w:r w:rsidR="004D5F4E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принимая товар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</w:t>
      </w:r>
      <w:r w:rsidR="006D6CA2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или третьим лицам или в иных негативных последствиях.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«Поставщик» вправе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рабочее время суток забрать часть или весь товар со склада «</w:t>
      </w:r>
      <w:r w:rsidR="00BF15C9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</w:t>
      </w:r>
      <w:r w:rsidR="00BF15C9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об этом.</w:t>
      </w:r>
    </w:p>
    <w:p w:rsidR="002344F7" w:rsidRPr="006C0869" w:rsidRDefault="002344F7" w:rsidP="002344F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4F7" w:rsidRPr="006C0869" w:rsidRDefault="002344F7" w:rsidP="002344F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Порядок и условия хранения</w:t>
      </w:r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Передача товара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C92654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возврат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</w:t>
      </w: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:rsidR="002344F7" w:rsidRPr="006C0869" w:rsidRDefault="002344F7" w:rsidP="002344F7">
      <w:pPr>
        <w:spacing w:after="0" w:line="240" w:lineRule="auto"/>
        <w:ind w:left="60" w:firstLine="50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3.2. «</w:t>
      </w:r>
      <w:r w:rsidR="007101FA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 принимает от «Поставщика»</w:t>
      </w:r>
      <w:r w:rsidRPr="006C086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накладных либо актах качества и комплектности в зависимости от ситуации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срок не более 30 календарных дней.</w:t>
      </w:r>
    </w:p>
    <w:p w:rsidR="002344F7" w:rsidRPr="006C0869" w:rsidRDefault="002344F7" w:rsidP="002344F7">
      <w:pPr>
        <w:spacing w:after="0" w:line="240" w:lineRule="auto"/>
        <w:ind w:left="60" w:firstLine="5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3.3. «</w:t>
      </w:r>
      <w:r w:rsidR="00C75B29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:rsidR="002344F7" w:rsidRPr="006C0869" w:rsidRDefault="002344F7" w:rsidP="00234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осмотра товаров «</w:t>
      </w:r>
      <w:r w:rsidR="00D60673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выдает «Поставщику» Акт приема-передачи на ответственное хранение, в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   </w:t>
      </w:r>
    </w:p>
    <w:p w:rsidR="002344F7" w:rsidRPr="006C0869" w:rsidRDefault="002344F7" w:rsidP="002344F7">
      <w:pPr>
        <w:numPr>
          <w:ilvl w:val="0"/>
          <w:numId w:val="33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место нахождения и принадлежность товарного  склада,      </w:t>
      </w:r>
    </w:p>
    <w:p w:rsidR="002344F7" w:rsidRPr="006C0869" w:rsidRDefault="002344F7" w:rsidP="002344F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</w:p>
    <w:p w:rsidR="002344F7" w:rsidRPr="006C0869" w:rsidRDefault="002344F7" w:rsidP="00C37209">
      <w:pPr>
        <w:pStyle w:val="af2"/>
        <w:numPr>
          <w:ilvl w:val="0"/>
          <w:numId w:val="33"/>
        </w:num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номер</w:t>
      </w:r>
      <w:proofErr w:type="spellEnd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Акта</w:t>
      </w:r>
      <w:proofErr w:type="spellEnd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приема-передачи</w:t>
      </w:r>
      <w:proofErr w:type="spellEnd"/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количество принятого на ответственное хранение товара - число единиц и(или) товарных мест и (или) мера (вес, объем) товара;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Акта приема-передачи;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B22BC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«Поставщика»;</w:t>
      </w:r>
      <w:r w:rsidRPr="006C08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2344F7" w:rsidRPr="006C0869" w:rsidRDefault="002344F7" w:rsidP="002344F7">
      <w:pPr>
        <w:numPr>
          <w:ilvl w:val="0"/>
          <w:numId w:val="34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ТМЦ.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истечение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действия ответственного хранения «</w:t>
      </w:r>
      <w:r w:rsidR="00653F08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возвращает «Поставщику» товары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4F7" w:rsidRPr="006C0869" w:rsidRDefault="002344F7" w:rsidP="002344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расчетов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«Поставщик» оплачивает услуги за ответственное хранение в тенге по тарифам утвержденным «</w:t>
      </w:r>
      <w:r w:rsidR="0031301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 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за услуги по ответственному хранению производится «Поставщиком» в течение 10 банковских дней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выставления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8D2E7D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счета-фактуры на оплату, путем перечисления на расчетный счет «</w:t>
      </w:r>
      <w:r w:rsidR="00E24738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  <w:r w:rsidR="00F56CCE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 оплате </w:t>
      </w:r>
      <w:r w:rsidR="0030205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F56CCE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одностороннем порядке удерживает суммы задолженности из общей суммы договора.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 Оплата за услуги ответственного хранения включает в себя все расходы «</w:t>
      </w:r>
      <w:r w:rsidR="00691E44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связанные с выполнением своих обязательств. При этом применяются расчет стоимости ответственного хранения за 1 м2,     за 1 тн.</w:t>
      </w:r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Сумма оказания услуг «</w:t>
      </w:r>
      <w:r w:rsidR="00E92FF6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может быть изменена в одностороннем порядке. Об изменении стоимости услуг в одностороннем порядке, «</w:t>
      </w:r>
      <w:r w:rsidR="00B715D3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уведомляет «Поставщика» путем направления письменного уведомления об установлении новых тарифов (стоимости оказываемых услуг) не менее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десять календарных дней до вступления изменений в силу.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направления «</w:t>
      </w:r>
      <w:r w:rsidR="00F020A9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уведомления об установлении новых тарифов (стоимости оказываемых услуг) обязанность «</w:t>
      </w:r>
      <w:r w:rsidR="00F020A9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уведомлению «Поставщика» считается исполненной.</w:t>
      </w:r>
      <w:proofErr w:type="gramEnd"/>
    </w:p>
    <w:p w:rsidR="002344F7" w:rsidRPr="006C0869" w:rsidRDefault="002344F7" w:rsidP="002344F7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Складская площадь, предоставляемая дополнительно, оплачивается «Поставщиком»  из расчета фактически занимаемой площади, согласно выставленным «</w:t>
      </w:r>
      <w:r w:rsidR="001B0544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счетам.</w:t>
      </w:r>
      <w:proofErr w:type="gramEnd"/>
    </w:p>
    <w:p w:rsidR="002344F7" w:rsidRPr="006C0869" w:rsidRDefault="002344F7" w:rsidP="002344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4F7" w:rsidRPr="006C0869" w:rsidRDefault="002344F7" w:rsidP="002344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5.1. За нарушение сроков оплаты, предусмотренных п.4.2. настоящего приложения к договору поставки, «Поставщик» уплачивает «</w:t>
      </w:r>
      <w:r w:rsidR="00975EC9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пеню в размере 0,5% от неоплаченной в срок суммы за каждый день просрочки, но не более 10% от неоплаченной в срок суммы. 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 случае создавшегося простоя подвижного состава по вине «Поставщика» (отсутствие письменного согласия или представителя и др.) или вследствие невыполнения им условий пункта п. 2.3.2. настоящего приложения, «Поставщик» несет ответственность за простой вагонов и несвоевременное проведение раскредитовки товара и возмещает все понесенные расходы «</w:t>
      </w:r>
      <w:r w:rsidR="00956797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2344F7" w:rsidRPr="006C0869" w:rsidRDefault="002344F7" w:rsidP="002344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5.3. «</w:t>
      </w:r>
      <w:r w:rsidR="00EB74CF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не несет ответственность: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</w:t>
      </w:r>
      <w:r w:rsidR="00A74783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ответственность за недостачу товара в пределах норм естественной убыли (усушка, выветривание, испарение и т.д. и т.п.).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просрочки принятия товара</w:t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«Поставщиком» обратно по истечение срока действия ответственного хранения «</w:t>
      </w:r>
      <w:r w:rsidR="00D4574D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освобождается от ответственности за утрату, недостачу или повреждение товара.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«Поставщик» несет ответственность за сообщение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D4574D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заведомо ложных сведений о свойствах передаваемого на ответственное хранение товара, а так же за </w:t>
      </w:r>
      <w:proofErr w:type="gramStart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сообщение</w:t>
      </w:r>
      <w:proofErr w:type="gramEnd"/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 о свойствах товара. 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«Поставщик»  несет ответственность за убытки, причиненные 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365E1F"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третьим лицам в связи с передачей на ответственное хранение опасного по своей природе товара (легковоспламеняющееся, взрывоопасное, ядовитое и т.д. и т.п.).</w:t>
      </w:r>
    </w:p>
    <w:p w:rsidR="002344F7" w:rsidRPr="006C0869" w:rsidRDefault="002344F7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случае отсутствия представителя «Поставщика», письменного согласия  либо ответа на уведомления «</w:t>
      </w:r>
      <w:r w:rsidR="000447E8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установленный настоящим приложением к договору поставки срок «Поставщик» обязан уплатить «</w:t>
      </w:r>
      <w:r w:rsidR="000447E8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» штраф в размере 10% от общей суммы договора.</w:t>
      </w:r>
    </w:p>
    <w:p w:rsidR="008406FC" w:rsidRPr="006C0869" w:rsidRDefault="008406FC" w:rsidP="002344F7">
      <w:pPr>
        <w:tabs>
          <w:tab w:val="num" w:pos="1080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r w:rsidRPr="009800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нарушения п.</w:t>
      </w:r>
      <w:r w:rsidR="00980005" w:rsidRPr="0098000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8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0005" w:rsidRPr="009800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Приложения</w:t>
      </w:r>
      <w:r w:rsidRPr="006C086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обязан уплатить </w:t>
      </w:r>
      <w:r w:rsidR="00240C01"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штраф в размере 10% от общей суммы договора.</w:t>
      </w:r>
    </w:p>
    <w:p w:rsidR="002344F7" w:rsidRPr="006C0869" w:rsidRDefault="002344F7" w:rsidP="002344F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2344F7" w:rsidRPr="006C0869" w:rsidRDefault="002344F7" w:rsidP="002344F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4F7" w:rsidRPr="006C0869" w:rsidRDefault="002344F7" w:rsidP="002344F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4F7" w:rsidRPr="006C0869" w:rsidRDefault="002344F7" w:rsidP="002344F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344F7" w:rsidRPr="006C0869" w:rsidRDefault="002344F7" w:rsidP="002344F7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</w:t>
      </w:r>
      <w:r w:rsidR="009D64AA"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«Поставщик»</w:t>
      </w:r>
    </w:p>
    <w:p w:rsidR="002344F7" w:rsidRPr="006C0869" w:rsidRDefault="002344F7" w:rsidP="002344F7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4F7" w:rsidRPr="006C0869" w:rsidRDefault="002344F7" w:rsidP="002344F7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4F7" w:rsidRPr="006C0869" w:rsidRDefault="00AE75FA" w:rsidP="002344F7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__________________</w:t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344F7" w:rsidRPr="006C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</w:p>
    <w:p w:rsidR="002344F7" w:rsidRPr="006C0869" w:rsidRDefault="002344F7" w:rsidP="002344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4F7" w:rsidRPr="006C0869" w:rsidRDefault="002344F7" w:rsidP="002344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4F7" w:rsidRPr="006C0869" w:rsidRDefault="002344F7" w:rsidP="00234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82623A" w:rsidRPr="006C0869" w:rsidRDefault="0082623A">
      <w:pPr>
        <w:rPr>
          <w:rFonts w:ascii="Times New Roman" w:hAnsi="Times New Roman" w:cs="Times New Roman"/>
          <w:lang w:val="kk-KZ"/>
        </w:rPr>
      </w:pPr>
    </w:p>
    <w:sectPr w:rsidR="0082623A" w:rsidRPr="006C0869" w:rsidSect="00DC16A6">
      <w:headerReference w:type="default" r:id="rId9"/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CC" w:rsidRDefault="00FA61CC">
      <w:pPr>
        <w:spacing w:after="0" w:line="240" w:lineRule="auto"/>
      </w:pPr>
      <w:r>
        <w:separator/>
      </w:r>
    </w:p>
  </w:endnote>
  <w:endnote w:type="continuationSeparator" w:id="0">
    <w:p w:rsidR="00FA61CC" w:rsidRDefault="00FA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8A" w:rsidRPr="00237491" w:rsidRDefault="00DC658A" w:rsidP="00E56EE9">
    <w:pPr>
      <w:pStyle w:val="ac"/>
      <w:jc w:val="righ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80005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CC" w:rsidRDefault="00FA61CC">
      <w:pPr>
        <w:spacing w:after="0" w:line="240" w:lineRule="auto"/>
      </w:pPr>
      <w:r>
        <w:separator/>
      </w:r>
    </w:p>
  </w:footnote>
  <w:footnote w:type="continuationSeparator" w:id="0">
    <w:p w:rsidR="00FA61CC" w:rsidRDefault="00FA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8A" w:rsidRPr="00237491" w:rsidRDefault="00DC658A" w:rsidP="00E56EE9">
    <w:pPr>
      <w:autoSpaceDE w:val="0"/>
      <w:autoSpaceDN w:val="0"/>
      <w:adjustRightInd w:val="0"/>
      <w:rPr>
        <w:color w:val="000000"/>
      </w:rPr>
    </w:pPr>
    <w:r w:rsidRPr="00237491">
      <w:rPr>
        <w:color w:val="000000"/>
      </w:rPr>
      <w:t>«Ө</w:t>
    </w:r>
    <w:r>
      <w:rPr>
        <w:color w:val="000000"/>
        <w:lang w:val="kk-KZ"/>
      </w:rPr>
      <w:t>зенмұнайгаз</w:t>
    </w:r>
    <w:r w:rsidRPr="00237491">
      <w:rPr>
        <w:color w:val="000000"/>
      </w:rPr>
      <w:t>» АҚ</w:t>
    </w:r>
    <w:r>
      <w:rPr>
        <w:noProof/>
        <w:lang w:eastAsia="ru-RU"/>
      </w:rPr>
      <w:drawing>
        <wp:inline distT="0" distB="0" distL="0" distR="0" wp14:anchorId="630CC728" wp14:editId="7C413BB8">
          <wp:extent cx="347345" cy="385445"/>
          <wp:effectExtent l="0" t="0" r="0" b="0"/>
          <wp:docPr id="5" name="Рисунок 5" descr="Windows Bitmap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ndows Bitmap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7491">
      <w:rPr>
        <w:color w:val="000000"/>
      </w:rPr>
      <w:t xml:space="preserve"> </w:t>
    </w:r>
    <w:r w:rsidRPr="00237491">
      <w:rPr>
        <w:color w:val="000000"/>
      </w:rPr>
      <w:tab/>
    </w:r>
    <w:r w:rsidRPr="00237491">
      <w:rPr>
        <w:color w:val="000000"/>
      </w:rPr>
      <w:tab/>
    </w:r>
    <w:r w:rsidRPr="00237491">
      <w:rPr>
        <w:color w:val="000000"/>
      </w:rPr>
      <w:tab/>
    </w:r>
    <w:r w:rsidRPr="00237491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237491">
      <w:t>АО «</w:t>
    </w:r>
    <w:r>
      <w:t>Озенмунайгаз</w:t>
    </w:r>
    <w:r w:rsidRPr="00237491">
      <w:t>»</w:t>
    </w:r>
    <w:r w:rsidR="00FA61C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1pt;height:29.45pt">
          <v:imagedata r:id="rId2" o:title="Windows Bitmap Im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895"/>
    <w:multiLevelType w:val="hybridMultilevel"/>
    <w:tmpl w:val="B7082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52234D"/>
    <w:multiLevelType w:val="hybridMultilevel"/>
    <w:tmpl w:val="FA3A37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8C7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8649E1"/>
    <w:multiLevelType w:val="hybridMultilevel"/>
    <w:tmpl w:val="EF7AD7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B194CE4"/>
    <w:multiLevelType w:val="multilevel"/>
    <w:tmpl w:val="280CC1B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2B5316B"/>
    <w:multiLevelType w:val="hybridMultilevel"/>
    <w:tmpl w:val="35E03CC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4242664"/>
    <w:multiLevelType w:val="hybridMultilevel"/>
    <w:tmpl w:val="246CC1A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24CF517B"/>
    <w:multiLevelType w:val="multilevel"/>
    <w:tmpl w:val="67C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8">
    <w:nsid w:val="26BB04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B02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BC5C61"/>
    <w:multiLevelType w:val="multilevel"/>
    <w:tmpl w:val="5FB6213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5"/>
        </w:tabs>
        <w:ind w:left="1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355E1EAF"/>
    <w:multiLevelType w:val="hybridMultilevel"/>
    <w:tmpl w:val="CD06E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E14391"/>
    <w:multiLevelType w:val="multilevel"/>
    <w:tmpl w:val="97F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947144E"/>
    <w:multiLevelType w:val="hybridMultilevel"/>
    <w:tmpl w:val="05527604"/>
    <w:lvl w:ilvl="0" w:tplc="3FAE4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BE70E5"/>
    <w:multiLevelType w:val="multilevel"/>
    <w:tmpl w:val="B8900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02643A8"/>
    <w:multiLevelType w:val="multilevel"/>
    <w:tmpl w:val="8B8E2D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1B6B70"/>
    <w:multiLevelType w:val="multilevel"/>
    <w:tmpl w:val="FFECA5F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7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18">
    <w:nsid w:val="4ECB7549"/>
    <w:multiLevelType w:val="hybridMultilevel"/>
    <w:tmpl w:val="8252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4673A"/>
    <w:multiLevelType w:val="hybridMultilevel"/>
    <w:tmpl w:val="77CAEBF8"/>
    <w:lvl w:ilvl="0" w:tplc="84FC540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B15F0"/>
    <w:multiLevelType w:val="hybridMultilevel"/>
    <w:tmpl w:val="B65A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E5D9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C60B1"/>
    <w:multiLevelType w:val="hybridMultilevel"/>
    <w:tmpl w:val="684456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AC03F3A"/>
    <w:multiLevelType w:val="hybridMultilevel"/>
    <w:tmpl w:val="A2DC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84D0E"/>
    <w:multiLevelType w:val="hybridMultilevel"/>
    <w:tmpl w:val="3F6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7AFB"/>
    <w:multiLevelType w:val="multilevel"/>
    <w:tmpl w:val="7F7059F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803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1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31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07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46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2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24" w:hanging="1440"/>
      </w:pPr>
      <w:rPr>
        <w:rFonts w:hint="default"/>
        <w:color w:val="000000" w:themeColor="text1"/>
      </w:rPr>
    </w:lvl>
  </w:abstractNum>
  <w:abstractNum w:abstractNumId="25">
    <w:nsid w:val="688219A7"/>
    <w:multiLevelType w:val="hybridMultilevel"/>
    <w:tmpl w:val="AA8A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A3A71"/>
    <w:multiLevelType w:val="hybridMultilevel"/>
    <w:tmpl w:val="A380D5D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>
    <w:nsid w:val="72A879D1"/>
    <w:multiLevelType w:val="hybridMultilevel"/>
    <w:tmpl w:val="270690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483053C"/>
    <w:multiLevelType w:val="hybridMultilevel"/>
    <w:tmpl w:val="F85EE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D421AFE"/>
    <w:multiLevelType w:val="hybridMultilevel"/>
    <w:tmpl w:val="4C78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5"/>
  </w:num>
  <w:num w:numId="5">
    <w:abstractNumId w:val="14"/>
  </w:num>
  <w:num w:numId="6">
    <w:abstractNumId w:val="17"/>
  </w:num>
  <w:num w:numId="7">
    <w:abstractNumId w:val="26"/>
  </w:num>
  <w:num w:numId="8">
    <w:abstractNumId w:val="30"/>
  </w:num>
  <w:num w:numId="9">
    <w:abstractNumId w:val="16"/>
  </w:num>
  <w:num w:numId="10">
    <w:abstractNumId w:val="10"/>
  </w:num>
  <w:num w:numId="11">
    <w:abstractNumId w:val="13"/>
  </w:num>
  <w:num w:numId="12">
    <w:abstractNumId w:val="21"/>
  </w:num>
  <w:num w:numId="13">
    <w:abstractNumId w:val="11"/>
  </w:num>
  <w:num w:numId="14">
    <w:abstractNumId w:val="28"/>
  </w:num>
  <w:num w:numId="15">
    <w:abstractNumId w:val="1"/>
  </w:num>
  <w:num w:numId="16">
    <w:abstractNumId w:val="5"/>
  </w:num>
  <w:num w:numId="17">
    <w:abstractNumId w:val="0"/>
  </w:num>
  <w:num w:numId="18">
    <w:abstractNumId w:val="27"/>
  </w:num>
  <w:num w:numId="19">
    <w:abstractNumId w:val="24"/>
  </w:num>
  <w:num w:numId="20">
    <w:abstractNumId w:val="23"/>
  </w:num>
  <w:num w:numId="21">
    <w:abstractNumId w:val="9"/>
  </w:num>
  <w:num w:numId="22">
    <w:abstractNumId w:val="2"/>
  </w:num>
  <w:num w:numId="23">
    <w:abstractNumId w:val="7"/>
  </w:num>
  <w:num w:numId="24">
    <w:abstractNumId w:val="19"/>
  </w:num>
  <w:num w:numId="25">
    <w:abstractNumId w:val="18"/>
  </w:num>
  <w:num w:numId="26">
    <w:abstractNumId w:val="22"/>
  </w:num>
  <w:num w:numId="27">
    <w:abstractNumId w:val="2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9"/>
  </w:num>
  <w:num w:numId="36">
    <w:abstractNumId w:val="6"/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D0"/>
    <w:rsid w:val="000002CF"/>
    <w:rsid w:val="00001418"/>
    <w:rsid w:val="000119D8"/>
    <w:rsid w:val="00022AE7"/>
    <w:rsid w:val="00023190"/>
    <w:rsid w:val="000231FE"/>
    <w:rsid w:val="000309F3"/>
    <w:rsid w:val="00031399"/>
    <w:rsid w:val="0003568D"/>
    <w:rsid w:val="00037215"/>
    <w:rsid w:val="00044062"/>
    <w:rsid w:val="000447E8"/>
    <w:rsid w:val="0004676E"/>
    <w:rsid w:val="0004692A"/>
    <w:rsid w:val="00051B58"/>
    <w:rsid w:val="00051D2C"/>
    <w:rsid w:val="000571ED"/>
    <w:rsid w:val="000616EC"/>
    <w:rsid w:val="000639F8"/>
    <w:rsid w:val="0006638B"/>
    <w:rsid w:val="00070E0B"/>
    <w:rsid w:val="000718C3"/>
    <w:rsid w:val="00075390"/>
    <w:rsid w:val="000772BA"/>
    <w:rsid w:val="0008273E"/>
    <w:rsid w:val="000832E2"/>
    <w:rsid w:val="00083634"/>
    <w:rsid w:val="000908C4"/>
    <w:rsid w:val="000909C6"/>
    <w:rsid w:val="00090C77"/>
    <w:rsid w:val="000914BA"/>
    <w:rsid w:val="000A4744"/>
    <w:rsid w:val="000A6C77"/>
    <w:rsid w:val="000A75DC"/>
    <w:rsid w:val="000B3A94"/>
    <w:rsid w:val="000B7E3F"/>
    <w:rsid w:val="000C1FEF"/>
    <w:rsid w:val="000C78E1"/>
    <w:rsid w:val="000D10EE"/>
    <w:rsid w:val="000D4599"/>
    <w:rsid w:val="000E62D9"/>
    <w:rsid w:val="000F14A3"/>
    <w:rsid w:val="000F1CD4"/>
    <w:rsid w:val="000F2899"/>
    <w:rsid w:val="000F315C"/>
    <w:rsid w:val="000F4436"/>
    <w:rsid w:val="001023CB"/>
    <w:rsid w:val="0011445E"/>
    <w:rsid w:val="0011643D"/>
    <w:rsid w:val="0012346B"/>
    <w:rsid w:val="00127FE1"/>
    <w:rsid w:val="00141195"/>
    <w:rsid w:val="0014311F"/>
    <w:rsid w:val="001446B5"/>
    <w:rsid w:val="00144CD0"/>
    <w:rsid w:val="00145D7A"/>
    <w:rsid w:val="00146229"/>
    <w:rsid w:val="00156780"/>
    <w:rsid w:val="00172E56"/>
    <w:rsid w:val="001741DD"/>
    <w:rsid w:val="00175A63"/>
    <w:rsid w:val="00181484"/>
    <w:rsid w:val="00183722"/>
    <w:rsid w:val="00186B92"/>
    <w:rsid w:val="00187FCC"/>
    <w:rsid w:val="00190303"/>
    <w:rsid w:val="001934E2"/>
    <w:rsid w:val="00195F30"/>
    <w:rsid w:val="001A4A28"/>
    <w:rsid w:val="001A6E6E"/>
    <w:rsid w:val="001B014A"/>
    <w:rsid w:val="001B0544"/>
    <w:rsid w:val="001B10A8"/>
    <w:rsid w:val="001B333E"/>
    <w:rsid w:val="001C4E72"/>
    <w:rsid w:val="001D2057"/>
    <w:rsid w:val="001E1584"/>
    <w:rsid w:val="001E1B37"/>
    <w:rsid w:val="001E4CD6"/>
    <w:rsid w:val="001F06F8"/>
    <w:rsid w:val="001F41EE"/>
    <w:rsid w:val="001F77FD"/>
    <w:rsid w:val="002019E4"/>
    <w:rsid w:val="00202768"/>
    <w:rsid w:val="002071AF"/>
    <w:rsid w:val="00210BAD"/>
    <w:rsid w:val="00215DED"/>
    <w:rsid w:val="00217837"/>
    <w:rsid w:val="00232C72"/>
    <w:rsid w:val="002330B0"/>
    <w:rsid w:val="002344F7"/>
    <w:rsid w:val="002367D1"/>
    <w:rsid w:val="0024099C"/>
    <w:rsid w:val="00240C01"/>
    <w:rsid w:val="0024113A"/>
    <w:rsid w:val="002438BA"/>
    <w:rsid w:val="00252E58"/>
    <w:rsid w:val="00261C1E"/>
    <w:rsid w:val="002708D8"/>
    <w:rsid w:val="00270C0D"/>
    <w:rsid w:val="0027478D"/>
    <w:rsid w:val="0027580A"/>
    <w:rsid w:val="00277FAC"/>
    <w:rsid w:val="002860AC"/>
    <w:rsid w:val="00286879"/>
    <w:rsid w:val="002868A2"/>
    <w:rsid w:val="00286F92"/>
    <w:rsid w:val="00290D10"/>
    <w:rsid w:val="00292F7D"/>
    <w:rsid w:val="002937A6"/>
    <w:rsid w:val="00295632"/>
    <w:rsid w:val="00297B9C"/>
    <w:rsid w:val="00297BCD"/>
    <w:rsid w:val="002A04DF"/>
    <w:rsid w:val="002A5CDB"/>
    <w:rsid w:val="002B19B5"/>
    <w:rsid w:val="002B4BE3"/>
    <w:rsid w:val="002B695D"/>
    <w:rsid w:val="002B7535"/>
    <w:rsid w:val="002C0664"/>
    <w:rsid w:val="002C12BB"/>
    <w:rsid w:val="002C78F5"/>
    <w:rsid w:val="002D529E"/>
    <w:rsid w:val="002D5D25"/>
    <w:rsid w:val="002E1D6A"/>
    <w:rsid w:val="002E3244"/>
    <w:rsid w:val="002F14D3"/>
    <w:rsid w:val="002F33F4"/>
    <w:rsid w:val="002F7261"/>
    <w:rsid w:val="0030202A"/>
    <w:rsid w:val="00302056"/>
    <w:rsid w:val="00305E8C"/>
    <w:rsid w:val="0030600C"/>
    <w:rsid w:val="00313011"/>
    <w:rsid w:val="003133DE"/>
    <w:rsid w:val="003209D0"/>
    <w:rsid w:val="003225A8"/>
    <w:rsid w:val="00324FA8"/>
    <w:rsid w:val="003274FC"/>
    <w:rsid w:val="00356CF4"/>
    <w:rsid w:val="00361B90"/>
    <w:rsid w:val="003652D1"/>
    <w:rsid w:val="003655E3"/>
    <w:rsid w:val="003656CB"/>
    <w:rsid w:val="00365E1F"/>
    <w:rsid w:val="0037300D"/>
    <w:rsid w:val="003739A5"/>
    <w:rsid w:val="003756E6"/>
    <w:rsid w:val="003927BF"/>
    <w:rsid w:val="0039415B"/>
    <w:rsid w:val="003A0D7C"/>
    <w:rsid w:val="003A110F"/>
    <w:rsid w:val="003A68C9"/>
    <w:rsid w:val="003B105A"/>
    <w:rsid w:val="003B7105"/>
    <w:rsid w:val="003C094D"/>
    <w:rsid w:val="003D1A4C"/>
    <w:rsid w:val="003E441A"/>
    <w:rsid w:val="003E4CF8"/>
    <w:rsid w:val="003E7397"/>
    <w:rsid w:val="003F5F4F"/>
    <w:rsid w:val="003F6E6A"/>
    <w:rsid w:val="003F79E8"/>
    <w:rsid w:val="0040001B"/>
    <w:rsid w:val="00403E63"/>
    <w:rsid w:val="00406AF3"/>
    <w:rsid w:val="00412914"/>
    <w:rsid w:val="004146C2"/>
    <w:rsid w:val="00416A14"/>
    <w:rsid w:val="00416FC4"/>
    <w:rsid w:val="00417AA9"/>
    <w:rsid w:val="004208A7"/>
    <w:rsid w:val="00420AB2"/>
    <w:rsid w:val="004264D5"/>
    <w:rsid w:val="00452349"/>
    <w:rsid w:val="00454441"/>
    <w:rsid w:val="0046320D"/>
    <w:rsid w:val="0046402D"/>
    <w:rsid w:val="0046506F"/>
    <w:rsid w:val="004679F0"/>
    <w:rsid w:val="00470A43"/>
    <w:rsid w:val="004718A2"/>
    <w:rsid w:val="00475D0C"/>
    <w:rsid w:val="0047645E"/>
    <w:rsid w:val="00476990"/>
    <w:rsid w:val="004811FD"/>
    <w:rsid w:val="00483B6C"/>
    <w:rsid w:val="00486CD5"/>
    <w:rsid w:val="0049431E"/>
    <w:rsid w:val="00497BF8"/>
    <w:rsid w:val="004A0F66"/>
    <w:rsid w:val="004A5DB7"/>
    <w:rsid w:val="004A757F"/>
    <w:rsid w:val="004B479F"/>
    <w:rsid w:val="004B5EDA"/>
    <w:rsid w:val="004C22E7"/>
    <w:rsid w:val="004C5A30"/>
    <w:rsid w:val="004D2441"/>
    <w:rsid w:val="004D2E1F"/>
    <w:rsid w:val="004D5809"/>
    <w:rsid w:val="004D5F4E"/>
    <w:rsid w:val="004D7655"/>
    <w:rsid w:val="004E0E80"/>
    <w:rsid w:val="00500A63"/>
    <w:rsid w:val="005036CB"/>
    <w:rsid w:val="00511BE4"/>
    <w:rsid w:val="005203CA"/>
    <w:rsid w:val="00520773"/>
    <w:rsid w:val="00524093"/>
    <w:rsid w:val="00525728"/>
    <w:rsid w:val="0053174C"/>
    <w:rsid w:val="00536771"/>
    <w:rsid w:val="00540445"/>
    <w:rsid w:val="0054176F"/>
    <w:rsid w:val="005418F8"/>
    <w:rsid w:val="00555ED1"/>
    <w:rsid w:val="005566FD"/>
    <w:rsid w:val="005779F8"/>
    <w:rsid w:val="0059345D"/>
    <w:rsid w:val="005939C6"/>
    <w:rsid w:val="005942CF"/>
    <w:rsid w:val="005A1975"/>
    <w:rsid w:val="005A20A0"/>
    <w:rsid w:val="005A2988"/>
    <w:rsid w:val="005A522B"/>
    <w:rsid w:val="005A7DE4"/>
    <w:rsid w:val="005B22BC"/>
    <w:rsid w:val="005B6AA9"/>
    <w:rsid w:val="005C042A"/>
    <w:rsid w:val="005C04B9"/>
    <w:rsid w:val="005C26B4"/>
    <w:rsid w:val="005C3D52"/>
    <w:rsid w:val="005C52C3"/>
    <w:rsid w:val="005C53D2"/>
    <w:rsid w:val="005C5AD8"/>
    <w:rsid w:val="005D1CBD"/>
    <w:rsid w:val="005E2D74"/>
    <w:rsid w:val="005E2F4A"/>
    <w:rsid w:val="005E7025"/>
    <w:rsid w:val="005F145F"/>
    <w:rsid w:val="0060560F"/>
    <w:rsid w:val="00611A0D"/>
    <w:rsid w:val="00624BF6"/>
    <w:rsid w:val="00624FD6"/>
    <w:rsid w:val="00625AE7"/>
    <w:rsid w:val="0062623F"/>
    <w:rsid w:val="006360AB"/>
    <w:rsid w:val="006453BF"/>
    <w:rsid w:val="00646034"/>
    <w:rsid w:val="00653F08"/>
    <w:rsid w:val="006677BC"/>
    <w:rsid w:val="00670391"/>
    <w:rsid w:val="00672779"/>
    <w:rsid w:val="00674E22"/>
    <w:rsid w:val="00675A52"/>
    <w:rsid w:val="006819E2"/>
    <w:rsid w:val="00683782"/>
    <w:rsid w:val="00691E44"/>
    <w:rsid w:val="006922D9"/>
    <w:rsid w:val="006923D0"/>
    <w:rsid w:val="00696F19"/>
    <w:rsid w:val="006A54B6"/>
    <w:rsid w:val="006A6AB8"/>
    <w:rsid w:val="006B00DD"/>
    <w:rsid w:val="006B028A"/>
    <w:rsid w:val="006B1468"/>
    <w:rsid w:val="006B3809"/>
    <w:rsid w:val="006B72C4"/>
    <w:rsid w:val="006C0869"/>
    <w:rsid w:val="006C1C92"/>
    <w:rsid w:val="006C3E6B"/>
    <w:rsid w:val="006D18FD"/>
    <w:rsid w:val="006D6CA2"/>
    <w:rsid w:val="006E509C"/>
    <w:rsid w:val="006F2D3A"/>
    <w:rsid w:val="006F3930"/>
    <w:rsid w:val="007101FA"/>
    <w:rsid w:val="00712D44"/>
    <w:rsid w:val="00714305"/>
    <w:rsid w:val="00714FE2"/>
    <w:rsid w:val="007230BD"/>
    <w:rsid w:val="00725B7A"/>
    <w:rsid w:val="00732862"/>
    <w:rsid w:val="00740135"/>
    <w:rsid w:val="007443C5"/>
    <w:rsid w:val="0074556E"/>
    <w:rsid w:val="0074569D"/>
    <w:rsid w:val="007534DA"/>
    <w:rsid w:val="007618EC"/>
    <w:rsid w:val="00762462"/>
    <w:rsid w:val="00764B56"/>
    <w:rsid w:val="00765B99"/>
    <w:rsid w:val="00771667"/>
    <w:rsid w:val="00771D34"/>
    <w:rsid w:val="00774632"/>
    <w:rsid w:val="00776FAE"/>
    <w:rsid w:val="007778F0"/>
    <w:rsid w:val="00781307"/>
    <w:rsid w:val="00781759"/>
    <w:rsid w:val="007832E3"/>
    <w:rsid w:val="00783A5C"/>
    <w:rsid w:val="00794C2B"/>
    <w:rsid w:val="007A0029"/>
    <w:rsid w:val="007A5893"/>
    <w:rsid w:val="007A79A6"/>
    <w:rsid w:val="007A7F5D"/>
    <w:rsid w:val="007B7A70"/>
    <w:rsid w:val="007C7206"/>
    <w:rsid w:val="007D0818"/>
    <w:rsid w:val="007E0E91"/>
    <w:rsid w:val="007E2046"/>
    <w:rsid w:val="007E239D"/>
    <w:rsid w:val="00805753"/>
    <w:rsid w:val="00814DA2"/>
    <w:rsid w:val="0081742A"/>
    <w:rsid w:val="00822A1E"/>
    <w:rsid w:val="00823BC5"/>
    <w:rsid w:val="00825B24"/>
    <w:rsid w:val="00825E02"/>
    <w:rsid w:val="00825F10"/>
    <w:rsid w:val="0082623A"/>
    <w:rsid w:val="00830475"/>
    <w:rsid w:val="008348E3"/>
    <w:rsid w:val="008363EA"/>
    <w:rsid w:val="008368AE"/>
    <w:rsid w:val="008406FC"/>
    <w:rsid w:val="00844661"/>
    <w:rsid w:val="00847536"/>
    <w:rsid w:val="0085171D"/>
    <w:rsid w:val="00854564"/>
    <w:rsid w:val="00860264"/>
    <w:rsid w:val="008654A3"/>
    <w:rsid w:val="00871245"/>
    <w:rsid w:val="008738EE"/>
    <w:rsid w:val="0088085C"/>
    <w:rsid w:val="00883065"/>
    <w:rsid w:val="0088732B"/>
    <w:rsid w:val="008951B3"/>
    <w:rsid w:val="008A14C6"/>
    <w:rsid w:val="008A4421"/>
    <w:rsid w:val="008A72D9"/>
    <w:rsid w:val="008B0F7E"/>
    <w:rsid w:val="008B49D0"/>
    <w:rsid w:val="008B6B10"/>
    <w:rsid w:val="008C33FA"/>
    <w:rsid w:val="008D2E7D"/>
    <w:rsid w:val="008D5223"/>
    <w:rsid w:val="008D7FCB"/>
    <w:rsid w:val="008E22C0"/>
    <w:rsid w:val="008E5FC8"/>
    <w:rsid w:val="008E679E"/>
    <w:rsid w:val="008F1D1A"/>
    <w:rsid w:val="008F4823"/>
    <w:rsid w:val="009036C3"/>
    <w:rsid w:val="009038DB"/>
    <w:rsid w:val="009104E9"/>
    <w:rsid w:val="00916333"/>
    <w:rsid w:val="009170A2"/>
    <w:rsid w:val="00917FF1"/>
    <w:rsid w:val="009225CF"/>
    <w:rsid w:val="00937C34"/>
    <w:rsid w:val="00941468"/>
    <w:rsid w:val="00942A83"/>
    <w:rsid w:val="00943718"/>
    <w:rsid w:val="009564B9"/>
    <w:rsid w:val="00956797"/>
    <w:rsid w:val="00956B12"/>
    <w:rsid w:val="00962D99"/>
    <w:rsid w:val="00964744"/>
    <w:rsid w:val="00967318"/>
    <w:rsid w:val="00970303"/>
    <w:rsid w:val="0097232E"/>
    <w:rsid w:val="009734B5"/>
    <w:rsid w:val="00975EC9"/>
    <w:rsid w:val="00976826"/>
    <w:rsid w:val="00980005"/>
    <w:rsid w:val="009838B5"/>
    <w:rsid w:val="00983E1F"/>
    <w:rsid w:val="0099371D"/>
    <w:rsid w:val="00994869"/>
    <w:rsid w:val="00997EED"/>
    <w:rsid w:val="009A000C"/>
    <w:rsid w:val="009A0334"/>
    <w:rsid w:val="009A32F2"/>
    <w:rsid w:val="009A3CAA"/>
    <w:rsid w:val="009B0C9C"/>
    <w:rsid w:val="009B1607"/>
    <w:rsid w:val="009B72E5"/>
    <w:rsid w:val="009C245D"/>
    <w:rsid w:val="009C51EA"/>
    <w:rsid w:val="009C596C"/>
    <w:rsid w:val="009D0F66"/>
    <w:rsid w:val="009D64AA"/>
    <w:rsid w:val="009F00E1"/>
    <w:rsid w:val="009F246E"/>
    <w:rsid w:val="009F3EF7"/>
    <w:rsid w:val="009F67DB"/>
    <w:rsid w:val="00A0035A"/>
    <w:rsid w:val="00A05EF0"/>
    <w:rsid w:val="00A16E08"/>
    <w:rsid w:val="00A17082"/>
    <w:rsid w:val="00A20FDA"/>
    <w:rsid w:val="00A226A7"/>
    <w:rsid w:val="00A24173"/>
    <w:rsid w:val="00A30147"/>
    <w:rsid w:val="00A33F18"/>
    <w:rsid w:val="00A36F4C"/>
    <w:rsid w:val="00A42B8A"/>
    <w:rsid w:val="00A4332C"/>
    <w:rsid w:val="00A440D9"/>
    <w:rsid w:val="00A46C57"/>
    <w:rsid w:val="00A51D37"/>
    <w:rsid w:val="00A74783"/>
    <w:rsid w:val="00A775CB"/>
    <w:rsid w:val="00A77F61"/>
    <w:rsid w:val="00A85602"/>
    <w:rsid w:val="00A90739"/>
    <w:rsid w:val="00A92CB4"/>
    <w:rsid w:val="00AA5BFD"/>
    <w:rsid w:val="00AA5C7F"/>
    <w:rsid w:val="00AA7438"/>
    <w:rsid w:val="00AC2A29"/>
    <w:rsid w:val="00AC3F2B"/>
    <w:rsid w:val="00AD2E1A"/>
    <w:rsid w:val="00AD458E"/>
    <w:rsid w:val="00AD7340"/>
    <w:rsid w:val="00AE3D72"/>
    <w:rsid w:val="00AE75FA"/>
    <w:rsid w:val="00AF1551"/>
    <w:rsid w:val="00AF48CA"/>
    <w:rsid w:val="00B0244F"/>
    <w:rsid w:val="00B10404"/>
    <w:rsid w:val="00B11414"/>
    <w:rsid w:val="00B14AF6"/>
    <w:rsid w:val="00B24153"/>
    <w:rsid w:val="00B35383"/>
    <w:rsid w:val="00B400E4"/>
    <w:rsid w:val="00B43AEE"/>
    <w:rsid w:val="00B47B78"/>
    <w:rsid w:val="00B47D1E"/>
    <w:rsid w:val="00B52906"/>
    <w:rsid w:val="00B5495F"/>
    <w:rsid w:val="00B61E21"/>
    <w:rsid w:val="00B7000E"/>
    <w:rsid w:val="00B715D3"/>
    <w:rsid w:val="00B748C3"/>
    <w:rsid w:val="00B74EB1"/>
    <w:rsid w:val="00B8642C"/>
    <w:rsid w:val="00B87EDB"/>
    <w:rsid w:val="00BA223A"/>
    <w:rsid w:val="00BA3663"/>
    <w:rsid w:val="00BB5800"/>
    <w:rsid w:val="00BC1C83"/>
    <w:rsid w:val="00BC68AD"/>
    <w:rsid w:val="00BD39BB"/>
    <w:rsid w:val="00BE1A31"/>
    <w:rsid w:val="00BE37CD"/>
    <w:rsid w:val="00BF07CA"/>
    <w:rsid w:val="00BF0980"/>
    <w:rsid w:val="00BF15C9"/>
    <w:rsid w:val="00BF4B08"/>
    <w:rsid w:val="00BF65D8"/>
    <w:rsid w:val="00C0292D"/>
    <w:rsid w:val="00C0653A"/>
    <w:rsid w:val="00C1386E"/>
    <w:rsid w:val="00C139F9"/>
    <w:rsid w:val="00C2497D"/>
    <w:rsid w:val="00C37209"/>
    <w:rsid w:val="00C37F3A"/>
    <w:rsid w:val="00C4562E"/>
    <w:rsid w:val="00C51F9D"/>
    <w:rsid w:val="00C56D94"/>
    <w:rsid w:val="00C621B2"/>
    <w:rsid w:val="00C66453"/>
    <w:rsid w:val="00C74629"/>
    <w:rsid w:val="00C7552F"/>
    <w:rsid w:val="00C75B29"/>
    <w:rsid w:val="00C77BB4"/>
    <w:rsid w:val="00C82462"/>
    <w:rsid w:val="00C84D76"/>
    <w:rsid w:val="00C92654"/>
    <w:rsid w:val="00C92E37"/>
    <w:rsid w:val="00C936AE"/>
    <w:rsid w:val="00C94247"/>
    <w:rsid w:val="00C95183"/>
    <w:rsid w:val="00C956B0"/>
    <w:rsid w:val="00C96AA7"/>
    <w:rsid w:val="00C97791"/>
    <w:rsid w:val="00CA0DF1"/>
    <w:rsid w:val="00CA35DF"/>
    <w:rsid w:val="00CA54B3"/>
    <w:rsid w:val="00CB3024"/>
    <w:rsid w:val="00CB65D8"/>
    <w:rsid w:val="00CC2158"/>
    <w:rsid w:val="00CC4C95"/>
    <w:rsid w:val="00CD0501"/>
    <w:rsid w:val="00CE3E70"/>
    <w:rsid w:val="00CF3B1D"/>
    <w:rsid w:val="00CF4CE1"/>
    <w:rsid w:val="00CF5E9C"/>
    <w:rsid w:val="00D0421B"/>
    <w:rsid w:val="00D071D8"/>
    <w:rsid w:val="00D12848"/>
    <w:rsid w:val="00D151AB"/>
    <w:rsid w:val="00D155D9"/>
    <w:rsid w:val="00D206BA"/>
    <w:rsid w:val="00D26401"/>
    <w:rsid w:val="00D3454C"/>
    <w:rsid w:val="00D34F3B"/>
    <w:rsid w:val="00D359F3"/>
    <w:rsid w:val="00D373F5"/>
    <w:rsid w:val="00D42F3A"/>
    <w:rsid w:val="00D4574D"/>
    <w:rsid w:val="00D45A84"/>
    <w:rsid w:val="00D50D5F"/>
    <w:rsid w:val="00D54845"/>
    <w:rsid w:val="00D60673"/>
    <w:rsid w:val="00D60BEE"/>
    <w:rsid w:val="00D61ACB"/>
    <w:rsid w:val="00D725E7"/>
    <w:rsid w:val="00D72CEC"/>
    <w:rsid w:val="00D76F79"/>
    <w:rsid w:val="00D77C22"/>
    <w:rsid w:val="00D82022"/>
    <w:rsid w:val="00D85152"/>
    <w:rsid w:val="00D93B8D"/>
    <w:rsid w:val="00D946C7"/>
    <w:rsid w:val="00DA6605"/>
    <w:rsid w:val="00DA7589"/>
    <w:rsid w:val="00DB07A4"/>
    <w:rsid w:val="00DB1078"/>
    <w:rsid w:val="00DB2116"/>
    <w:rsid w:val="00DB509A"/>
    <w:rsid w:val="00DB5E2C"/>
    <w:rsid w:val="00DC080C"/>
    <w:rsid w:val="00DC1290"/>
    <w:rsid w:val="00DC16A6"/>
    <w:rsid w:val="00DC658A"/>
    <w:rsid w:val="00DD27A4"/>
    <w:rsid w:val="00DD6AEB"/>
    <w:rsid w:val="00DE0783"/>
    <w:rsid w:val="00DE1B9F"/>
    <w:rsid w:val="00DF0A0D"/>
    <w:rsid w:val="00E15BD5"/>
    <w:rsid w:val="00E16961"/>
    <w:rsid w:val="00E216F1"/>
    <w:rsid w:val="00E24738"/>
    <w:rsid w:val="00E24AB0"/>
    <w:rsid w:val="00E31A85"/>
    <w:rsid w:val="00E44C8D"/>
    <w:rsid w:val="00E52176"/>
    <w:rsid w:val="00E56EE9"/>
    <w:rsid w:val="00E618D5"/>
    <w:rsid w:val="00E6205C"/>
    <w:rsid w:val="00E65EF9"/>
    <w:rsid w:val="00E73E6A"/>
    <w:rsid w:val="00E74C2E"/>
    <w:rsid w:val="00E81EFD"/>
    <w:rsid w:val="00E82448"/>
    <w:rsid w:val="00E92FF6"/>
    <w:rsid w:val="00EA198D"/>
    <w:rsid w:val="00EA417A"/>
    <w:rsid w:val="00EA73F8"/>
    <w:rsid w:val="00EA7673"/>
    <w:rsid w:val="00EB3A8B"/>
    <w:rsid w:val="00EB3F9A"/>
    <w:rsid w:val="00EB74CF"/>
    <w:rsid w:val="00EC1429"/>
    <w:rsid w:val="00EC7DEA"/>
    <w:rsid w:val="00ED07FB"/>
    <w:rsid w:val="00ED57F7"/>
    <w:rsid w:val="00ED69AF"/>
    <w:rsid w:val="00EE29FF"/>
    <w:rsid w:val="00EE6C05"/>
    <w:rsid w:val="00EE7E74"/>
    <w:rsid w:val="00EF4FE6"/>
    <w:rsid w:val="00EF71CC"/>
    <w:rsid w:val="00F009FA"/>
    <w:rsid w:val="00F020A9"/>
    <w:rsid w:val="00F14FFF"/>
    <w:rsid w:val="00F15D6E"/>
    <w:rsid w:val="00F205D1"/>
    <w:rsid w:val="00F265D2"/>
    <w:rsid w:val="00F357E9"/>
    <w:rsid w:val="00F37670"/>
    <w:rsid w:val="00F40B27"/>
    <w:rsid w:val="00F45E5C"/>
    <w:rsid w:val="00F5443A"/>
    <w:rsid w:val="00F56CCE"/>
    <w:rsid w:val="00F601C6"/>
    <w:rsid w:val="00F61106"/>
    <w:rsid w:val="00F737C1"/>
    <w:rsid w:val="00F76644"/>
    <w:rsid w:val="00F82C06"/>
    <w:rsid w:val="00F84567"/>
    <w:rsid w:val="00F8520F"/>
    <w:rsid w:val="00F91B16"/>
    <w:rsid w:val="00FA2740"/>
    <w:rsid w:val="00FA4184"/>
    <w:rsid w:val="00FA5F5C"/>
    <w:rsid w:val="00FA61CC"/>
    <w:rsid w:val="00FB3525"/>
    <w:rsid w:val="00FB4629"/>
    <w:rsid w:val="00FB6E8C"/>
    <w:rsid w:val="00FC6CF5"/>
    <w:rsid w:val="00FC6F3C"/>
    <w:rsid w:val="00FD2CB0"/>
    <w:rsid w:val="00FD3F72"/>
    <w:rsid w:val="00FD5DEE"/>
    <w:rsid w:val="00FD728A"/>
    <w:rsid w:val="00FE17D4"/>
    <w:rsid w:val="00FE2089"/>
    <w:rsid w:val="00FE4374"/>
    <w:rsid w:val="00FE55FC"/>
    <w:rsid w:val="00FF0F5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56EE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56EE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E56EE9"/>
    <w:pPr>
      <w:keepNext/>
      <w:spacing w:after="0" w:line="240" w:lineRule="auto"/>
      <w:outlineLvl w:val="6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56EE9"/>
    <w:pPr>
      <w:keepNext/>
      <w:spacing w:after="0" w:line="240" w:lineRule="auto"/>
      <w:jc w:val="center"/>
      <w:outlineLvl w:val="8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E5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56E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E56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56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56EE9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56EE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3"/>
    <w:semiHidden/>
    <w:rsid w:val="00E56EE9"/>
  </w:style>
  <w:style w:type="table" w:styleId="a6">
    <w:name w:val="Table Grid"/>
    <w:basedOn w:val="a2"/>
    <w:rsid w:val="00E5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qFormat/>
    <w:rsid w:val="00E56EE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"/>
    <w:basedOn w:val="a0"/>
    <w:link w:val="a9"/>
    <w:rsid w:val="00E56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56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rsid w:val="00E56EE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E56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0"/>
    <w:link w:val="30"/>
    <w:rsid w:val="00E56EE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E56EE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">
    <w:name w:val="Статья"/>
    <w:basedOn w:val="a0"/>
    <w:rsid w:val="00E56EE9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E56E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footer"/>
    <w:basedOn w:val="a0"/>
    <w:link w:val="ad"/>
    <w:rsid w:val="00E56E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rsid w:val="00E56E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rsid w:val="00E56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E56EE9"/>
    <w:rPr>
      <w:color w:val="0000FF"/>
      <w:u w:val="single"/>
    </w:rPr>
  </w:style>
  <w:style w:type="paragraph" w:customStyle="1" w:styleId="af1">
    <w:name w:val="a"/>
    <w:basedOn w:val="a0"/>
    <w:rsid w:val="00E56EE9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AD458E"/>
    <w:pPr>
      <w:ind w:left="720"/>
      <w:contextualSpacing/>
    </w:pPr>
  </w:style>
  <w:style w:type="paragraph" w:styleId="af3">
    <w:name w:val="Revision"/>
    <w:hidden/>
    <w:uiPriority w:val="99"/>
    <w:semiHidden/>
    <w:rsid w:val="00DC6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56EE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56EE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E56EE9"/>
    <w:pPr>
      <w:keepNext/>
      <w:spacing w:after="0" w:line="240" w:lineRule="auto"/>
      <w:outlineLvl w:val="6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56EE9"/>
    <w:pPr>
      <w:keepNext/>
      <w:spacing w:after="0" w:line="240" w:lineRule="auto"/>
      <w:jc w:val="center"/>
      <w:outlineLvl w:val="8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E5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56E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E56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56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56EE9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56EE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3"/>
    <w:semiHidden/>
    <w:rsid w:val="00E56EE9"/>
  </w:style>
  <w:style w:type="table" w:styleId="a6">
    <w:name w:val="Table Grid"/>
    <w:basedOn w:val="a2"/>
    <w:rsid w:val="00E5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qFormat/>
    <w:rsid w:val="00E56EE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"/>
    <w:basedOn w:val="a0"/>
    <w:link w:val="a9"/>
    <w:rsid w:val="00E56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56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rsid w:val="00E56EE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E56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0"/>
    <w:link w:val="30"/>
    <w:rsid w:val="00E56EE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E56EE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">
    <w:name w:val="Статья"/>
    <w:basedOn w:val="a0"/>
    <w:rsid w:val="00E56EE9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E56E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footer"/>
    <w:basedOn w:val="a0"/>
    <w:link w:val="ad"/>
    <w:rsid w:val="00E56E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rsid w:val="00E56E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rsid w:val="00E56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E56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E56EE9"/>
    <w:rPr>
      <w:color w:val="0000FF"/>
      <w:u w:val="single"/>
    </w:rPr>
  </w:style>
  <w:style w:type="paragraph" w:customStyle="1" w:styleId="af1">
    <w:name w:val="a"/>
    <w:basedOn w:val="a0"/>
    <w:rsid w:val="00E56EE9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AD458E"/>
    <w:pPr>
      <w:ind w:left="720"/>
      <w:contextualSpacing/>
    </w:pPr>
  </w:style>
  <w:style w:type="paragraph" w:styleId="af3">
    <w:name w:val="Revision"/>
    <w:hidden/>
    <w:uiPriority w:val="99"/>
    <w:semiHidden/>
    <w:rsid w:val="00DC6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6A3D-BE80-4682-8FA4-07C5ED9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Дикаев Ермек</dc:creator>
  <cp:lastModifiedBy>Акмурзаев Куанышбек Алтынбекович</cp:lastModifiedBy>
  <cp:revision>62</cp:revision>
  <cp:lastPrinted>2016-12-26T05:31:00Z</cp:lastPrinted>
  <dcterms:created xsi:type="dcterms:W3CDTF">2018-05-17T12:52:00Z</dcterms:created>
  <dcterms:modified xsi:type="dcterms:W3CDTF">2018-11-23T06:30:00Z</dcterms:modified>
</cp:coreProperties>
</file>