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0758D" w14:textId="77777777" w:rsidR="00D617E8" w:rsidRPr="00CF653A" w:rsidRDefault="00D617E8" w:rsidP="00D617E8">
      <w:pPr>
        <w:tabs>
          <w:tab w:val="left" w:pos="851"/>
          <w:tab w:val="left" w:pos="1575"/>
        </w:tabs>
        <w:ind w:left="993"/>
        <w:jc w:val="center"/>
        <w:rPr>
          <w:b/>
        </w:rPr>
      </w:pPr>
      <w:bookmarkStart w:id="0" w:name="_Hlk29822861"/>
    </w:p>
    <w:p w14:paraId="4E0A765E" w14:textId="77777777" w:rsidR="00D617E8" w:rsidRPr="005F4996" w:rsidRDefault="00D617E8" w:rsidP="00D617E8">
      <w:pPr>
        <w:tabs>
          <w:tab w:val="left" w:pos="851"/>
          <w:tab w:val="left" w:pos="1575"/>
        </w:tabs>
        <w:ind w:left="993"/>
        <w:jc w:val="center"/>
        <w:rPr>
          <w:b/>
        </w:rPr>
      </w:pPr>
      <w:r w:rsidRPr="00CF653A">
        <w:rPr>
          <w:b/>
        </w:rPr>
        <w:t xml:space="preserve">Документация для </w:t>
      </w:r>
      <w:bookmarkStart w:id="1" w:name="_Hlk30508737"/>
      <w:r w:rsidRPr="00CF653A">
        <w:rPr>
          <w:b/>
        </w:rPr>
        <w:t>проведения тендера путем</w:t>
      </w:r>
      <w:r w:rsidRPr="005F4996">
        <w:rPr>
          <w:b/>
        </w:rPr>
        <w:t xml:space="preserve"> </w:t>
      </w:r>
      <w:bookmarkEnd w:id="1"/>
    </w:p>
    <w:p w14:paraId="633691BB" w14:textId="77777777" w:rsidR="009338F2" w:rsidRDefault="00D617E8" w:rsidP="00D617E8">
      <w:pPr>
        <w:tabs>
          <w:tab w:val="left" w:pos="851"/>
          <w:tab w:val="left" w:pos="1575"/>
        </w:tabs>
        <w:ind w:left="993"/>
        <w:jc w:val="center"/>
        <w:rPr>
          <w:b/>
        </w:rPr>
      </w:pPr>
      <w:r w:rsidRPr="005F4996">
        <w:rPr>
          <w:b/>
        </w:rPr>
        <w:t>конкурентных переговоров</w:t>
      </w:r>
      <w:r>
        <w:rPr>
          <w:b/>
        </w:rPr>
        <w:t xml:space="preserve"> по закупкам </w:t>
      </w:r>
      <w:bookmarkStart w:id="2" w:name="_Hlk30511750"/>
    </w:p>
    <w:p w14:paraId="30CD9FE2" w14:textId="095D8150" w:rsidR="00141DE4" w:rsidRPr="005F4996" w:rsidRDefault="00D617E8" w:rsidP="00D617E8">
      <w:pPr>
        <w:tabs>
          <w:tab w:val="left" w:pos="851"/>
          <w:tab w:val="left" w:pos="1575"/>
        </w:tabs>
        <w:ind w:left="993"/>
        <w:jc w:val="center"/>
      </w:pPr>
      <w:bookmarkStart w:id="3" w:name="_GoBack"/>
      <w:bookmarkEnd w:id="3"/>
      <w:r>
        <w:rPr>
          <w:b/>
        </w:rPr>
        <w:t xml:space="preserve"> </w:t>
      </w:r>
      <w:bookmarkEnd w:id="0"/>
      <w:bookmarkEnd w:id="2"/>
      <w:r w:rsidR="001E2C5C" w:rsidRPr="001E2C5C">
        <w:rPr>
          <w:b/>
        </w:rPr>
        <w:t xml:space="preserve">Услуг по проведению лабораторных анализов, г. Нур-Султан </w:t>
      </w:r>
    </w:p>
    <w:p w14:paraId="38260B19" w14:textId="1FCB856D" w:rsidR="00D617E8" w:rsidRPr="005F4996" w:rsidRDefault="00D617E8" w:rsidP="00D617E8">
      <w:pPr>
        <w:ind w:firstLine="708"/>
        <w:jc w:val="both"/>
      </w:pPr>
      <w:r w:rsidRPr="005F4996">
        <w:t>Форма проведения тендера путем конкурентных переговоров по закуп</w:t>
      </w:r>
      <w:r>
        <w:t>кам</w:t>
      </w:r>
      <w:r w:rsidRPr="005F4996">
        <w:t xml:space="preserve"> </w:t>
      </w:r>
      <w:r w:rsidR="001E2C5C" w:rsidRPr="001E2C5C">
        <w:t xml:space="preserve">Услуг по проведению лабораторных анализов </w:t>
      </w:r>
      <w:r w:rsidRPr="005F4996">
        <w:t>(далее - переговоры) - заочно, на основании заявок на участие в переговорах (писем, коммерческих предложений).</w:t>
      </w:r>
      <w:r w:rsidRPr="005F4996">
        <w:tab/>
      </w:r>
    </w:p>
    <w:p w14:paraId="26848065" w14:textId="77777777" w:rsidR="00D617E8" w:rsidRPr="005F4996" w:rsidRDefault="00D617E8" w:rsidP="00D617E8">
      <w:pPr>
        <w:jc w:val="both"/>
      </w:pPr>
    </w:p>
    <w:p w14:paraId="443E7304" w14:textId="77777777" w:rsidR="00D617E8" w:rsidRPr="005F4996" w:rsidRDefault="00D617E8" w:rsidP="00D617E8">
      <w:pPr>
        <w:ind w:firstLine="708"/>
        <w:jc w:val="both"/>
      </w:pPr>
      <w:r w:rsidRPr="005F4996">
        <w:t>Организатор/Заказчик переговоров ТОО «</w:t>
      </w:r>
      <w:proofErr w:type="spellStart"/>
      <w:r w:rsidRPr="00924EC7">
        <w:t>КазМунайГаз-Аэро</w:t>
      </w:r>
      <w:proofErr w:type="spellEnd"/>
      <w:r w:rsidRPr="005F4996">
        <w:t>».</w:t>
      </w:r>
    </w:p>
    <w:p w14:paraId="2ACF2F81" w14:textId="77777777" w:rsidR="00D617E8" w:rsidRPr="005F4996" w:rsidRDefault="00D617E8" w:rsidP="00D617E8">
      <w:pPr>
        <w:ind w:firstLine="708"/>
        <w:jc w:val="both"/>
      </w:pPr>
    </w:p>
    <w:p w14:paraId="695E338A" w14:textId="77777777" w:rsidR="00D617E8" w:rsidRPr="005F4996" w:rsidRDefault="00D617E8" w:rsidP="00D617E8">
      <w:pPr>
        <w:ind w:firstLine="708"/>
        <w:jc w:val="both"/>
      </w:pPr>
      <w:r w:rsidRPr="005F4996">
        <w:t xml:space="preserve">Адрес Организатора/Заказчика – Республика Казахстан, г. Нур-Султан, </w:t>
      </w:r>
      <w:r w:rsidRPr="00924EC7">
        <w:t xml:space="preserve">ул. </w:t>
      </w:r>
      <w:proofErr w:type="spellStart"/>
      <w:r w:rsidRPr="00924EC7">
        <w:t>Кунаева</w:t>
      </w:r>
      <w:proofErr w:type="spellEnd"/>
      <w:r w:rsidRPr="00924EC7">
        <w:t>, 8, блок Б, этаж 5, кабинет 513</w:t>
      </w:r>
      <w:r w:rsidRPr="005F4996">
        <w:t>.</w:t>
      </w:r>
    </w:p>
    <w:p w14:paraId="5DEC2081" w14:textId="77777777" w:rsidR="00D617E8" w:rsidRPr="005F4996" w:rsidRDefault="00D617E8" w:rsidP="00D617E8">
      <w:pPr>
        <w:jc w:val="both"/>
      </w:pPr>
    </w:p>
    <w:p w14:paraId="46A7D9DE" w14:textId="77777777" w:rsidR="00D617E8" w:rsidRPr="005F4996" w:rsidRDefault="00D617E8" w:rsidP="00D617E8">
      <w:pPr>
        <w:pStyle w:val="a4"/>
        <w:widowControl w:val="0"/>
        <w:numPr>
          <w:ilvl w:val="0"/>
          <w:numId w:val="1"/>
        </w:numPr>
        <w:jc w:val="both"/>
        <w:rPr>
          <w:bCs/>
        </w:rPr>
      </w:pPr>
      <w:r w:rsidRPr="005F4996">
        <w:rPr>
          <w:bCs/>
        </w:rPr>
        <w:t>Сведения о закупке: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1701"/>
        <w:gridCol w:w="1701"/>
      </w:tblGrid>
      <w:tr w:rsidR="00450D99" w:rsidRPr="00967B1B" w14:paraId="2C68A52C" w14:textId="6AC11DBB" w:rsidTr="001066AA">
        <w:trPr>
          <w:trHeight w:val="1250"/>
        </w:trPr>
        <w:tc>
          <w:tcPr>
            <w:tcW w:w="1951" w:type="dxa"/>
            <w:shd w:val="clear" w:color="auto" w:fill="auto"/>
          </w:tcPr>
          <w:p w14:paraId="293411D7" w14:textId="77777777" w:rsidR="00450D99" w:rsidRPr="00967B1B" w:rsidRDefault="00450D99" w:rsidP="00EB252D">
            <w:pPr>
              <w:widowControl/>
              <w:suppressAutoHyphens w:val="0"/>
              <w:ind w:left="-17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967B1B">
              <w:rPr>
                <w:rFonts w:eastAsia="Calibri" w:cs="Times New Roman"/>
                <w:kern w:val="0"/>
                <w:lang w:eastAsia="en-US" w:bidi="ar-SA"/>
              </w:rPr>
              <w:t>Номер лота и наименование ТРУ</w:t>
            </w:r>
          </w:p>
        </w:tc>
        <w:tc>
          <w:tcPr>
            <w:tcW w:w="2126" w:type="dxa"/>
            <w:shd w:val="clear" w:color="auto" w:fill="auto"/>
          </w:tcPr>
          <w:p w14:paraId="4D9D355B" w14:textId="2261F25A" w:rsidR="00450D99" w:rsidRPr="00967B1B" w:rsidRDefault="00450D99" w:rsidP="00EB252D">
            <w:pPr>
              <w:widowControl/>
              <w:suppressAutoHyphens w:val="0"/>
              <w:ind w:left="-17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F584E">
              <w:rPr>
                <w:rFonts w:eastAsia="Calibri" w:cs="Times New Roman"/>
                <w:kern w:val="0"/>
                <w:lang w:eastAsia="en-US" w:bidi="ar-SA"/>
              </w:rPr>
              <w:t>Наименование закупаемых товаров, работ и услуг</w:t>
            </w:r>
          </w:p>
        </w:tc>
        <w:tc>
          <w:tcPr>
            <w:tcW w:w="1985" w:type="dxa"/>
            <w:shd w:val="clear" w:color="auto" w:fill="auto"/>
          </w:tcPr>
          <w:p w14:paraId="6E8F292C" w14:textId="1A53B831" w:rsidR="00450D99" w:rsidRDefault="00450D99" w:rsidP="00EB252D">
            <w:pPr>
              <w:widowControl/>
              <w:suppressAutoHyphens w:val="0"/>
              <w:ind w:left="-17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967B1B">
              <w:rPr>
                <w:rFonts w:eastAsia="Calibri" w:cs="Times New Roman"/>
                <w:kern w:val="0"/>
                <w:lang w:eastAsia="en-US" w:bidi="ar-SA"/>
              </w:rPr>
              <w:t xml:space="preserve">Сумма, выделенная для закупки, в </w:t>
            </w:r>
            <w:proofErr w:type="spellStart"/>
            <w:proofErr w:type="gramStart"/>
            <w:r w:rsidRPr="00967B1B">
              <w:rPr>
                <w:rFonts w:eastAsia="Calibri" w:cs="Times New Roman"/>
                <w:kern w:val="0"/>
                <w:lang w:eastAsia="en-US" w:bidi="ar-SA"/>
              </w:rPr>
              <w:t>тг.без</w:t>
            </w:r>
            <w:proofErr w:type="spellEnd"/>
            <w:proofErr w:type="gramEnd"/>
            <w:r w:rsidRPr="00967B1B">
              <w:rPr>
                <w:rFonts w:eastAsia="Calibri" w:cs="Times New Roman"/>
                <w:kern w:val="0"/>
                <w:lang w:eastAsia="en-US" w:bidi="ar-SA"/>
              </w:rPr>
              <w:t xml:space="preserve"> НДС</w:t>
            </w:r>
          </w:p>
          <w:p w14:paraId="07EA1C45" w14:textId="3B4B34BF" w:rsidR="00450D99" w:rsidRDefault="00450D99" w:rsidP="00EB252D">
            <w:pPr>
              <w:jc w:val="center"/>
              <w:rPr>
                <w:rFonts w:eastAsia="Calibri" w:cs="Times New Roman"/>
                <w:lang w:eastAsia="en-US" w:bidi="ar-SA"/>
              </w:rPr>
            </w:pPr>
          </w:p>
          <w:p w14:paraId="4F334745" w14:textId="003AF911" w:rsidR="00450D99" w:rsidRPr="00A12072" w:rsidRDefault="00450D99" w:rsidP="00EB252D">
            <w:pPr>
              <w:jc w:val="center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14:paraId="052B68CF" w14:textId="631C355A" w:rsidR="00450D99" w:rsidRPr="00967B1B" w:rsidRDefault="00450D99" w:rsidP="00555221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Место поставки</w:t>
            </w:r>
          </w:p>
        </w:tc>
        <w:tc>
          <w:tcPr>
            <w:tcW w:w="1701" w:type="dxa"/>
          </w:tcPr>
          <w:p w14:paraId="0D9E8519" w14:textId="4A82C0AE" w:rsidR="00450D99" w:rsidRPr="00967B1B" w:rsidRDefault="00450D99" w:rsidP="00EB252D">
            <w:pPr>
              <w:widowControl/>
              <w:suppressAutoHyphens w:val="0"/>
              <w:ind w:left="-170"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Срок</w:t>
            </w:r>
            <w:r w:rsidR="00EB252D">
              <w:rPr>
                <w:rFonts w:eastAsia="Calibri" w:cs="Times New Roman"/>
                <w:kern w:val="0"/>
                <w:lang w:eastAsia="en-US" w:bidi="ar-SA"/>
              </w:rPr>
              <w:t xml:space="preserve"> поставки</w:t>
            </w:r>
          </w:p>
        </w:tc>
      </w:tr>
      <w:tr w:rsidR="00450D99" w:rsidRPr="00967B1B" w14:paraId="70BC19E8" w14:textId="1564D4B8" w:rsidTr="001066AA">
        <w:tc>
          <w:tcPr>
            <w:tcW w:w="1951" w:type="dxa"/>
            <w:shd w:val="clear" w:color="auto" w:fill="auto"/>
          </w:tcPr>
          <w:p w14:paraId="4595606D" w14:textId="3162AEC7" w:rsidR="00450D99" w:rsidRPr="00725633" w:rsidRDefault="00450D99" w:rsidP="00EB252D">
            <w:pPr>
              <w:widowControl/>
              <w:suppressAutoHyphens w:val="0"/>
              <w:ind w:left="-142" w:right="-79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725633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№ 1(</w:t>
            </w:r>
            <w:r w:rsidR="001E2C5C"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 xml:space="preserve">108-8 </w:t>
            </w:r>
            <w:r w:rsidR="001E2C5C">
              <w:rPr>
                <w:rFonts w:eastAsia="Calibri" w:cs="Times New Roman"/>
                <w:kern w:val="0"/>
                <w:sz w:val="22"/>
                <w:szCs w:val="22"/>
                <w:lang w:val="kk-KZ" w:eastAsia="en-US" w:bidi="ar-SA"/>
              </w:rPr>
              <w:t>У</w:t>
            </w:r>
            <w:r w:rsidRPr="00725633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0EA10E77" w14:textId="585CD2AB" w:rsidR="00450D99" w:rsidRPr="001E2C5C" w:rsidRDefault="001E2C5C" w:rsidP="00725633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2"/>
                <w:szCs w:val="22"/>
                <w:lang w:val="kk-KZ" w:eastAsia="en-US" w:bidi="ar-SA"/>
              </w:rPr>
            </w:pPr>
            <w:r w:rsidRPr="001E2C5C">
              <w:rPr>
                <w:rFonts w:cs="Times New Roman"/>
                <w:color w:val="000000"/>
                <w:sz w:val="22"/>
                <w:szCs w:val="22"/>
              </w:rPr>
              <w:t>Услуги по проведению лабораторных/лабораторно-инструментальных исследований/анализов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>/</w:t>
            </w:r>
            <w:r w:rsidRPr="001E2C5C">
              <w:rPr>
                <w:rFonts w:cs="Times New Roman"/>
                <w:color w:val="000000"/>
                <w:sz w:val="22"/>
                <w:szCs w:val="22"/>
                <w:lang w:val="kk-KZ"/>
              </w:rPr>
              <w:t>Анализ проб бензина и дизельного топлива с получением подтверждающего заключения</w:t>
            </w:r>
          </w:p>
        </w:tc>
        <w:tc>
          <w:tcPr>
            <w:tcW w:w="1985" w:type="dxa"/>
            <w:shd w:val="clear" w:color="auto" w:fill="auto"/>
          </w:tcPr>
          <w:p w14:paraId="55ABFB3B" w14:textId="0D14D6A0" w:rsidR="00450D99" w:rsidRPr="00725633" w:rsidRDefault="00725633" w:rsidP="00EB252D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725633">
              <w:rPr>
                <w:rFonts w:cs="Times New Roman"/>
                <w:color w:val="000000"/>
                <w:sz w:val="22"/>
                <w:szCs w:val="22"/>
              </w:rPr>
              <w:br/>
            </w:r>
            <w:r w:rsidR="001E2C5C" w:rsidRPr="001E2C5C">
              <w:rPr>
                <w:rFonts w:cs="Times New Roman"/>
                <w:color w:val="000000"/>
                <w:sz w:val="22"/>
                <w:szCs w:val="22"/>
              </w:rPr>
              <w:t>2 000 000</w:t>
            </w:r>
          </w:p>
        </w:tc>
        <w:tc>
          <w:tcPr>
            <w:tcW w:w="1701" w:type="dxa"/>
            <w:shd w:val="clear" w:color="auto" w:fill="auto"/>
          </w:tcPr>
          <w:p w14:paraId="41D1F627" w14:textId="22FDA8C1" w:rsidR="00450D99" w:rsidRPr="00725633" w:rsidRDefault="00573307" w:rsidP="00EB252D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725633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г</w:t>
            </w:r>
            <w:r w:rsidR="00A76456" w:rsidRPr="00725633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.Нур</w:t>
            </w:r>
            <w:proofErr w:type="spellEnd"/>
            <w:r w:rsidR="00A76456" w:rsidRPr="00725633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-Султан</w:t>
            </w:r>
          </w:p>
        </w:tc>
        <w:tc>
          <w:tcPr>
            <w:tcW w:w="1701" w:type="dxa"/>
          </w:tcPr>
          <w:p w14:paraId="58415901" w14:textId="0EEA50FC" w:rsidR="00450D99" w:rsidRPr="00725633" w:rsidRDefault="001E2C5C" w:rsidP="00EB252D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1E2C5C">
              <w:rPr>
                <w:rFonts w:cs="Times New Roman"/>
                <w:sz w:val="22"/>
                <w:szCs w:val="22"/>
              </w:rPr>
              <w:t>С даты подписания договора по 12.2020</w:t>
            </w:r>
          </w:p>
        </w:tc>
      </w:tr>
      <w:tr w:rsidR="001E2C5C" w:rsidRPr="00967B1B" w14:paraId="1D69EE06" w14:textId="77777777" w:rsidTr="001066AA">
        <w:tc>
          <w:tcPr>
            <w:tcW w:w="1951" w:type="dxa"/>
            <w:shd w:val="clear" w:color="auto" w:fill="auto"/>
          </w:tcPr>
          <w:p w14:paraId="6F560FA4" w14:textId="74BE3000" w:rsidR="001E2C5C" w:rsidRPr="00725633" w:rsidRDefault="001E2C5C" w:rsidP="001E2C5C">
            <w:pPr>
              <w:widowControl/>
              <w:suppressAutoHyphens w:val="0"/>
              <w:ind w:left="-142" w:right="-79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725633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№ 2(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>10</w:t>
            </w:r>
            <w:r>
              <w:rPr>
                <w:rFonts w:eastAsia="Calibri" w:cs="Times New Roman"/>
                <w:kern w:val="0"/>
                <w:sz w:val="22"/>
                <w:szCs w:val="22"/>
                <w:lang w:val="kk-KZ" w:eastAsia="en-US" w:bidi="ar-SA"/>
              </w:rPr>
              <w:t>6</w:t>
            </w:r>
            <w:r>
              <w:rPr>
                <w:rFonts w:eastAsia="Calibri" w:cs="Times New Roman"/>
                <w:kern w:val="0"/>
                <w:sz w:val="22"/>
                <w:szCs w:val="22"/>
                <w:lang w:val="en-US" w:eastAsia="en-US" w:bidi="ar-SA"/>
              </w:rPr>
              <w:t xml:space="preserve">-8 </w:t>
            </w:r>
            <w:r>
              <w:rPr>
                <w:rFonts w:eastAsia="Calibri" w:cs="Times New Roman"/>
                <w:kern w:val="0"/>
                <w:sz w:val="22"/>
                <w:szCs w:val="22"/>
                <w:lang w:val="kk-KZ" w:eastAsia="en-US" w:bidi="ar-SA"/>
              </w:rPr>
              <w:t>У</w:t>
            </w:r>
            <w:r w:rsidRPr="00725633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53A2FE76" w14:textId="3B193B44" w:rsidR="001E2C5C" w:rsidRPr="00725633" w:rsidRDefault="001E2C5C" w:rsidP="001E2C5C">
            <w:pPr>
              <w:widowControl/>
              <w:suppressAutoHyphens w:val="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1E2C5C">
              <w:rPr>
                <w:rFonts w:cs="Times New Roman"/>
                <w:color w:val="000000"/>
                <w:sz w:val="22"/>
                <w:szCs w:val="22"/>
              </w:rPr>
              <w:t>Услуги по проведению лабораторных/лабораторно-инструментальных исследований/анализов</w:t>
            </w:r>
            <w:r>
              <w:rPr>
                <w:rFonts w:cs="Times New Roman"/>
                <w:color w:val="000000"/>
                <w:sz w:val="22"/>
                <w:szCs w:val="22"/>
                <w:lang w:val="kk-KZ"/>
              </w:rPr>
              <w:t>/</w:t>
            </w:r>
            <w:r>
              <w:t xml:space="preserve"> </w:t>
            </w:r>
            <w:r w:rsidRPr="001E2C5C">
              <w:rPr>
                <w:rFonts w:cs="Times New Roman"/>
                <w:color w:val="000000"/>
                <w:sz w:val="22"/>
                <w:szCs w:val="22"/>
                <w:lang w:val="kk-KZ"/>
              </w:rPr>
              <w:t>Анализ проб авиатоплива с получением подтверждающего заключения</w:t>
            </w:r>
          </w:p>
        </w:tc>
        <w:tc>
          <w:tcPr>
            <w:tcW w:w="1985" w:type="dxa"/>
            <w:shd w:val="clear" w:color="auto" w:fill="auto"/>
          </w:tcPr>
          <w:p w14:paraId="2F08E6AF" w14:textId="3CECD085" w:rsidR="001E2C5C" w:rsidRPr="00725633" w:rsidRDefault="001E2C5C" w:rsidP="001E2C5C">
            <w:pPr>
              <w:widowControl/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25633">
              <w:rPr>
                <w:rFonts w:cs="Times New Roman"/>
                <w:color w:val="000000"/>
                <w:sz w:val="22"/>
                <w:szCs w:val="22"/>
              </w:rPr>
              <w:br/>
            </w:r>
            <w:r w:rsidRPr="001E2C5C">
              <w:rPr>
                <w:rFonts w:cs="Times New Roman"/>
                <w:color w:val="000000"/>
                <w:sz w:val="22"/>
                <w:szCs w:val="22"/>
              </w:rPr>
              <w:t>4 273 402,86</w:t>
            </w:r>
          </w:p>
        </w:tc>
        <w:tc>
          <w:tcPr>
            <w:tcW w:w="1701" w:type="dxa"/>
            <w:shd w:val="clear" w:color="auto" w:fill="auto"/>
          </w:tcPr>
          <w:p w14:paraId="03869E0C" w14:textId="3D1C50B4" w:rsidR="001E2C5C" w:rsidRPr="00725633" w:rsidRDefault="001E2C5C" w:rsidP="001E2C5C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725633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г.Нур</w:t>
            </w:r>
            <w:proofErr w:type="spellEnd"/>
            <w:r w:rsidRPr="00725633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-Султан</w:t>
            </w:r>
          </w:p>
        </w:tc>
        <w:tc>
          <w:tcPr>
            <w:tcW w:w="1701" w:type="dxa"/>
          </w:tcPr>
          <w:p w14:paraId="5E69D6FF" w14:textId="73E24356" w:rsidR="001E2C5C" w:rsidRPr="00725633" w:rsidRDefault="001E2C5C" w:rsidP="001E2C5C">
            <w:pPr>
              <w:widowControl/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1E2C5C">
              <w:rPr>
                <w:rFonts w:cs="Times New Roman"/>
                <w:sz w:val="22"/>
                <w:szCs w:val="22"/>
              </w:rPr>
              <w:t>С даты подписания договора по 12.2020</w:t>
            </w:r>
          </w:p>
        </w:tc>
      </w:tr>
    </w:tbl>
    <w:p w14:paraId="00BA6DFE" w14:textId="77777777" w:rsidR="00D617E8" w:rsidRPr="005F4996" w:rsidRDefault="00D617E8" w:rsidP="00D617E8">
      <w:pPr>
        <w:jc w:val="both"/>
        <w:rPr>
          <w:b/>
        </w:rPr>
      </w:pPr>
    </w:p>
    <w:p w14:paraId="0B1A60CD" w14:textId="77777777" w:rsidR="00D617E8" w:rsidRPr="005F4996" w:rsidRDefault="00D617E8" w:rsidP="00D617E8">
      <w:pPr>
        <w:jc w:val="both"/>
        <w:rPr>
          <w:b/>
        </w:rPr>
      </w:pPr>
    </w:p>
    <w:p w14:paraId="0E003C71" w14:textId="77777777" w:rsidR="00D617E8" w:rsidRPr="005F4996" w:rsidRDefault="00D617E8" w:rsidP="00D617E8">
      <w:pPr>
        <w:ind w:firstLine="708"/>
        <w:jc w:val="both"/>
      </w:pPr>
      <w:r w:rsidRPr="005F4996">
        <w:rPr>
          <w:b/>
        </w:rPr>
        <w:t xml:space="preserve">2. </w:t>
      </w:r>
      <w:r w:rsidRPr="005F4996">
        <w:t>Порядок и сроки проведения переговоров и критерии оценки ценовых предложений потенциальных поставщиков - участник</w:t>
      </w:r>
      <w:r>
        <w:t>ов</w:t>
      </w:r>
      <w:r w:rsidRPr="005F4996">
        <w:t xml:space="preserve"> переговоров</w:t>
      </w:r>
    </w:p>
    <w:p w14:paraId="3A1B8139" w14:textId="388C6300" w:rsidR="00D617E8" w:rsidRPr="005F4996" w:rsidRDefault="00D617E8" w:rsidP="00D617E8">
      <w:pPr>
        <w:pStyle w:val="a3"/>
        <w:ind w:firstLine="426"/>
        <w:jc w:val="both"/>
      </w:pPr>
      <w:bookmarkStart w:id="4" w:name="_Ref224915149"/>
      <w:r w:rsidRPr="005F4996">
        <w:t xml:space="preserve">Процедура проведения переговоров и определение победителя осуществляется в заочной форме, на основании заявок на участие в переговорах (писем, коммерческих предложений), представленных потенциальными поставщиками - участниками </w:t>
      </w:r>
      <w:proofErr w:type="gramStart"/>
      <w:r w:rsidRPr="005F4996">
        <w:t>переговоров</w:t>
      </w:r>
      <w:proofErr w:type="gramEnd"/>
      <w:r w:rsidRPr="005F4996">
        <w:t xml:space="preserve"> направленных в адрес Организатора/Заказчика</w:t>
      </w:r>
      <w:r w:rsidR="00573307" w:rsidRPr="00573307">
        <w:t xml:space="preserve"> (</w:t>
      </w:r>
      <w:r w:rsidR="00573307">
        <w:t>по средствам системы закупок)</w:t>
      </w:r>
      <w:r w:rsidRPr="005F4996">
        <w:t>.</w:t>
      </w:r>
    </w:p>
    <w:p w14:paraId="4C393273" w14:textId="4C727652" w:rsidR="00D617E8" w:rsidRPr="00573307" w:rsidRDefault="00D617E8" w:rsidP="00D617E8">
      <w:pPr>
        <w:pStyle w:val="a3"/>
        <w:ind w:firstLine="708"/>
        <w:jc w:val="both"/>
      </w:pPr>
      <w:r w:rsidRPr="005F4996">
        <w:lastRenderedPageBreak/>
        <w:t xml:space="preserve">Дата направления приглашения потенциальным поставщикам - участникам </w:t>
      </w:r>
      <w:r w:rsidRPr="00573307">
        <w:t>переговоров на участие в переговорах (здесь и далее</w:t>
      </w:r>
      <w:r w:rsidR="001066AA" w:rsidRPr="00573307">
        <w:t xml:space="preserve"> по времени г. Нур-</w:t>
      </w:r>
      <w:proofErr w:type="gramStart"/>
      <w:r w:rsidR="001066AA" w:rsidRPr="00573307">
        <w:t xml:space="preserve">Султан)  </w:t>
      </w:r>
      <w:r w:rsidR="00C55C92">
        <w:t>_</w:t>
      </w:r>
      <w:proofErr w:type="gramEnd"/>
      <w:r w:rsidR="00C55C92">
        <w:t>________(согласно данным системы закупок)</w:t>
      </w:r>
      <w:r w:rsidRPr="00573307">
        <w:t xml:space="preserve">. </w:t>
      </w:r>
    </w:p>
    <w:p w14:paraId="4951338D" w14:textId="2F1613AF" w:rsidR="00D617E8" w:rsidRPr="005F4996" w:rsidRDefault="00D617E8" w:rsidP="00D617E8">
      <w:pPr>
        <w:pStyle w:val="a3"/>
        <w:ind w:firstLine="708"/>
      </w:pPr>
      <w:r w:rsidRPr="00573307">
        <w:t xml:space="preserve">Контактные лица организатора: </w:t>
      </w:r>
      <w:r w:rsidR="00573307">
        <w:t>Хасенова М.Ж.</w:t>
      </w:r>
    </w:p>
    <w:p w14:paraId="4B3396E4" w14:textId="4476D38A" w:rsidR="00D617E8" w:rsidRPr="005F4996" w:rsidRDefault="00D617E8" w:rsidP="00D617E8">
      <w:pPr>
        <w:pStyle w:val="a3"/>
        <w:ind w:firstLine="708"/>
      </w:pPr>
      <w:r w:rsidRPr="005F4996">
        <w:t xml:space="preserve">Телефон: +7 (7172) </w:t>
      </w:r>
      <w:r>
        <w:t>9555</w:t>
      </w:r>
      <w:r w:rsidR="00573307">
        <w:t>29</w:t>
      </w:r>
    </w:p>
    <w:p w14:paraId="15308D89" w14:textId="4D12EED9" w:rsidR="00D617E8" w:rsidRPr="00C55C92" w:rsidRDefault="00D617E8" w:rsidP="00D617E8">
      <w:pPr>
        <w:pStyle w:val="a3"/>
        <w:ind w:firstLine="708"/>
      </w:pPr>
      <w:r w:rsidRPr="005F4996">
        <w:rPr>
          <w:lang w:val="en-US"/>
        </w:rPr>
        <w:t>E</w:t>
      </w:r>
      <w:r w:rsidRPr="00C55C92">
        <w:t>-</w:t>
      </w:r>
      <w:r w:rsidRPr="005F4996">
        <w:rPr>
          <w:lang w:val="en-US"/>
        </w:rPr>
        <w:t>mail</w:t>
      </w:r>
      <w:r w:rsidRPr="00C55C92">
        <w:t xml:space="preserve">: </w:t>
      </w:r>
      <w:r w:rsidR="00573307">
        <w:rPr>
          <w:b/>
          <w:bCs/>
          <w:lang w:val="en-US"/>
        </w:rPr>
        <w:t>m</w:t>
      </w:r>
      <w:r w:rsidR="00573307" w:rsidRPr="00C55C92">
        <w:rPr>
          <w:b/>
          <w:bCs/>
        </w:rPr>
        <w:t>.</w:t>
      </w:r>
      <w:proofErr w:type="spellStart"/>
      <w:r w:rsidR="00573307">
        <w:rPr>
          <w:b/>
          <w:bCs/>
          <w:lang w:val="en-US"/>
        </w:rPr>
        <w:t>khasseno</w:t>
      </w:r>
      <w:r w:rsidR="00A12072">
        <w:rPr>
          <w:b/>
          <w:bCs/>
          <w:lang w:val="en-US"/>
        </w:rPr>
        <w:t>v</w:t>
      </w:r>
      <w:r w:rsidR="00573307">
        <w:rPr>
          <w:b/>
          <w:bCs/>
          <w:lang w:val="en-US"/>
        </w:rPr>
        <w:t>a</w:t>
      </w:r>
      <w:proofErr w:type="spellEnd"/>
      <w:r w:rsidR="00A12072" w:rsidRPr="00C55C92">
        <w:rPr>
          <w:b/>
          <w:bCs/>
        </w:rPr>
        <w:t>@</w:t>
      </w:r>
      <w:proofErr w:type="spellStart"/>
      <w:r w:rsidR="00A12072">
        <w:rPr>
          <w:b/>
          <w:bCs/>
          <w:lang w:val="en-US"/>
        </w:rPr>
        <w:t>kmgaero</w:t>
      </w:r>
      <w:proofErr w:type="spellEnd"/>
      <w:r w:rsidR="00A12072" w:rsidRPr="00C55C92">
        <w:rPr>
          <w:b/>
          <w:bCs/>
        </w:rPr>
        <w:t>.</w:t>
      </w:r>
      <w:proofErr w:type="spellStart"/>
      <w:r w:rsidR="00A12072">
        <w:rPr>
          <w:b/>
          <w:bCs/>
          <w:lang w:val="en-US"/>
        </w:rPr>
        <w:t>kz</w:t>
      </w:r>
      <w:proofErr w:type="spellEnd"/>
    </w:p>
    <w:p w14:paraId="02B2790B" w14:textId="3E8050E1" w:rsidR="00D617E8" w:rsidRPr="005F4996" w:rsidRDefault="00D617E8" w:rsidP="00D617E8">
      <w:pPr>
        <w:pStyle w:val="a3"/>
        <w:ind w:firstLine="708"/>
        <w:jc w:val="both"/>
      </w:pPr>
      <w:r w:rsidRPr="005F4996">
        <w:t>Потенциальные поставщики - участники переговоров должны представить в срок не позднее 1</w:t>
      </w:r>
      <w:r w:rsidR="001839FD">
        <w:t>0</w:t>
      </w:r>
      <w:r w:rsidRPr="005F4996">
        <w:t>.00.ч. «</w:t>
      </w:r>
      <w:r w:rsidR="00984A61">
        <w:t>____</w:t>
      </w:r>
      <w:r w:rsidRPr="00981145">
        <w:rPr>
          <w:highlight w:val="yellow"/>
        </w:rPr>
        <w:t>»</w:t>
      </w:r>
      <w:r w:rsidR="006545A0">
        <w:rPr>
          <w:highlight w:val="yellow"/>
        </w:rPr>
        <w:t xml:space="preserve"> </w:t>
      </w:r>
      <w:r w:rsidR="00984A61">
        <w:t>_____________________</w:t>
      </w:r>
      <w:r w:rsidR="00981145">
        <w:t xml:space="preserve"> 2</w:t>
      </w:r>
      <w:r w:rsidRPr="005F4996">
        <w:t xml:space="preserve">020 </w:t>
      </w:r>
      <w:proofErr w:type="gramStart"/>
      <w:r w:rsidRPr="005F4996">
        <w:t>года</w:t>
      </w:r>
      <w:r w:rsidR="00573307">
        <w:t xml:space="preserve"> </w:t>
      </w:r>
      <w:r w:rsidRPr="005F4996">
        <w:t xml:space="preserve"> </w:t>
      </w:r>
      <w:r w:rsidR="00C55C92">
        <w:t>(</w:t>
      </w:r>
      <w:proofErr w:type="gramEnd"/>
      <w:r w:rsidR="00C55C92">
        <w:t xml:space="preserve">на дату и время, определенное системой закупок) </w:t>
      </w:r>
      <w:r w:rsidRPr="005F4996">
        <w:t>заявку (письмо, коммерческое предложение) с содержанием:</w:t>
      </w:r>
    </w:p>
    <w:p w14:paraId="13DA5E49" w14:textId="77777777" w:rsidR="00D617E8" w:rsidRPr="005F4996" w:rsidRDefault="00D617E8" w:rsidP="00D617E8">
      <w:pPr>
        <w:pStyle w:val="a3"/>
        <w:ind w:firstLine="708"/>
        <w:jc w:val="both"/>
        <w:rPr>
          <w:bCs/>
        </w:rPr>
      </w:pPr>
      <w:r w:rsidRPr="005F4996">
        <w:t xml:space="preserve">- </w:t>
      </w:r>
      <w:r w:rsidRPr="005F4996">
        <w:rPr>
          <w:bCs/>
        </w:rPr>
        <w:t>наименования и реквизитов потенциального поставщика - участника переговоров;</w:t>
      </w:r>
    </w:p>
    <w:p w14:paraId="3B5FCE58" w14:textId="77777777" w:rsidR="00D617E8" w:rsidRDefault="00D617E8" w:rsidP="00D617E8">
      <w:pPr>
        <w:pStyle w:val="a3"/>
        <w:ind w:firstLine="708"/>
        <w:jc w:val="both"/>
      </w:pPr>
      <w:r w:rsidRPr="005F4996">
        <w:t>-  ценового предложения</w:t>
      </w:r>
      <w:r>
        <w:t xml:space="preserve"> </w:t>
      </w:r>
      <w:r w:rsidRPr="00924EC7">
        <w:t>и дополнительное ценовое предложение на понижение цены (в случае его наличия)</w:t>
      </w:r>
      <w:r w:rsidRPr="005F4996">
        <w:t>;</w:t>
      </w:r>
    </w:p>
    <w:p w14:paraId="657BDCCF" w14:textId="77777777" w:rsidR="00D617E8" w:rsidRPr="005F4996" w:rsidRDefault="00D617E8" w:rsidP="00D617E8">
      <w:pPr>
        <w:pStyle w:val="a3"/>
        <w:ind w:firstLine="708"/>
        <w:jc w:val="both"/>
        <w:rPr>
          <w:bCs/>
        </w:rPr>
      </w:pPr>
      <w:r w:rsidRPr="005F4996">
        <w:rPr>
          <w:bCs/>
          <w:lang w:eastAsia="en-US"/>
        </w:rPr>
        <w:t xml:space="preserve">- </w:t>
      </w:r>
      <w:r w:rsidRPr="005F4996">
        <w:rPr>
          <w:bCs/>
        </w:rPr>
        <w:t xml:space="preserve">технической спецификации, в случае предложения потенциальным поставщиком – участником переговоров альтернативных технических характеристик, а также лучших характеристик закупаемых услуг либо согласие потенциального поставщика – участника переговоров с технической спецификацией Заказчика; </w:t>
      </w:r>
    </w:p>
    <w:p w14:paraId="5BD2DF0B" w14:textId="77777777" w:rsidR="00D617E8" w:rsidRDefault="00D617E8" w:rsidP="00D617E8">
      <w:pPr>
        <w:pStyle w:val="a3"/>
        <w:jc w:val="both"/>
        <w:rPr>
          <w:bCs/>
        </w:rPr>
      </w:pPr>
      <w:r w:rsidRPr="005F4996">
        <w:t xml:space="preserve"> </w:t>
      </w:r>
      <w:r w:rsidRPr="005F4996">
        <w:tab/>
      </w:r>
      <w:r w:rsidRPr="005F4996">
        <w:rPr>
          <w:bCs/>
        </w:rPr>
        <w:t>- согласие потенциального поставщика – участника переговоров с условиями и процедурой проведения переговоров</w:t>
      </w:r>
      <w:r>
        <w:rPr>
          <w:bCs/>
        </w:rPr>
        <w:t>;</w:t>
      </w:r>
    </w:p>
    <w:p w14:paraId="43C38DC6" w14:textId="77777777" w:rsidR="00D617E8" w:rsidRDefault="00D617E8" w:rsidP="00D617E8">
      <w:pPr>
        <w:pStyle w:val="a3"/>
        <w:ind w:firstLine="708"/>
        <w:jc w:val="both"/>
        <w:rPr>
          <w:bCs/>
        </w:rPr>
      </w:pPr>
      <w:bookmarkStart w:id="5" w:name="_Hlk35271303"/>
      <w:r>
        <w:rPr>
          <w:bCs/>
        </w:rPr>
        <w:t xml:space="preserve">- </w:t>
      </w:r>
      <w:r w:rsidRPr="009E5312">
        <w:rPr>
          <w:bCs/>
        </w:rPr>
        <w:t>иные документы и сведения, предусмотренные документацией для конкурентных переговоров</w:t>
      </w:r>
      <w:r>
        <w:rPr>
          <w:bCs/>
        </w:rPr>
        <w:t>.</w:t>
      </w:r>
    </w:p>
    <w:bookmarkEnd w:id="5"/>
    <w:p w14:paraId="56736DDA" w14:textId="60F2A227" w:rsidR="00573307" w:rsidRPr="00573307" w:rsidRDefault="00573307" w:rsidP="00573307">
      <w:pPr>
        <w:pStyle w:val="a3"/>
        <w:ind w:firstLine="708"/>
      </w:pPr>
      <w:r>
        <w:rPr>
          <w:bCs/>
        </w:rPr>
        <w:t>П</w:t>
      </w:r>
      <w:r w:rsidR="00D617E8" w:rsidRPr="005F4996">
        <w:rPr>
          <w:bCs/>
        </w:rPr>
        <w:t>риема заявок (писем, коммерческих предложений)</w:t>
      </w:r>
      <w:r>
        <w:rPr>
          <w:bCs/>
        </w:rPr>
        <w:t xml:space="preserve"> осуществляется в электронной системе закупок.</w:t>
      </w:r>
    </w:p>
    <w:p w14:paraId="4022CA88" w14:textId="254A2E98" w:rsidR="00D617E8" w:rsidRPr="005F4996" w:rsidRDefault="00D617E8" w:rsidP="00D617E8">
      <w:pPr>
        <w:pStyle w:val="a3"/>
        <w:ind w:firstLine="708"/>
        <w:jc w:val="both"/>
        <w:rPr>
          <w:bCs/>
        </w:rPr>
      </w:pPr>
    </w:p>
    <w:p w14:paraId="11C0A8F0" w14:textId="4B8FF57F" w:rsidR="00D617E8" w:rsidRPr="00D617E8" w:rsidRDefault="00D617E8" w:rsidP="00D617E8">
      <w:pPr>
        <w:pStyle w:val="a3"/>
        <w:ind w:firstLine="708"/>
        <w:jc w:val="both"/>
      </w:pPr>
      <w:r w:rsidRPr="00D617E8">
        <w:t xml:space="preserve">Заочные переговоры проводятся с использованием </w:t>
      </w:r>
      <w:proofErr w:type="gramStart"/>
      <w:r w:rsidR="00573307">
        <w:rPr>
          <w:bCs/>
        </w:rPr>
        <w:t>в электронной системы</w:t>
      </w:r>
      <w:proofErr w:type="gramEnd"/>
      <w:r w:rsidR="00573307">
        <w:rPr>
          <w:bCs/>
        </w:rPr>
        <w:t xml:space="preserve"> закупок</w:t>
      </w:r>
      <w:r w:rsidR="00573307">
        <w:t>/</w:t>
      </w:r>
      <w:r w:rsidRPr="00D617E8">
        <w:t>электронной почты.</w:t>
      </w:r>
    </w:p>
    <w:p w14:paraId="271DB763" w14:textId="77777777" w:rsidR="00D617E8" w:rsidRPr="005F4996" w:rsidRDefault="00D617E8" w:rsidP="00D617E8">
      <w:pPr>
        <w:pStyle w:val="a3"/>
        <w:ind w:firstLine="708"/>
        <w:jc w:val="both"/>
      </w:pPr>
      <w:r w:rsidRPr="00D617E8">
        <w:t>Оценка заявок осуществляется Переговорной группой, утвержденной приказом Организатора/Заказчика.</w:t>
      </w:r>
      <w:r w:rsidRPr="005F4996">
        <w:t xml:space="preserve">   </w:t>
      </w:r>
    </w:p>
    <w:p w14:paraId="3A110D48" w14:textId="77777777" w:rsidR="00D617E8" w:rsidRPr="005F4996" w:rsidRDefault="00D617E8" w:rsidP="00D617E8">
      <w:pPr>
        <w:pStyle w:val="a3"/>
        <w:ind w:firstLine="708"/>
        <w:jc w:val="both"/>
      </w:pPr>
      <w:r w:rsidRPr="005F4996">
        <w:t>Заявка потенциального поставщика на участие в переговорах подлежит отклонению, если:</w:t>
      </w:r>
    </w:p>
    <w:p w14:paraId="3B376576" w14:textId="77777777" w:rsidR="00D617E8" w:rsidRPr="005F4996" w:rsidRDefault="00D617E8" w:rsidP="00D617E8">
      <w:pPr>
        <w:pStyle w:val="a3"/>
        <w:ind w:firstLine="708"/>
        <w:jc w:val="both"/>
      </w:pPr>
      <w:r w:rsidRPr="005F4996">
        <w:t>1)</w:t>
      </w:r>
      <w:r w:rsidRPr="005F4996">
        <w:tab/>
        <w:t>признания заявки на участие в переговорах несоответствующей требованиям к содержанию заявки, за исключением случаев несоответствия технической спецификации, когда потенциальный поставщик предлагает лучшие условия поставки товара, выполнения работ, оказания услуг, а также лучшие характеристики закупаемых товаров, работ, услуг;</w:t>
      </w:r>
    </w:p>
    <w:p w14:paraId="573C45B2" w14:textId="77777777" w:rsidR="00D617E8" w:rsidRPr="005F4996" w:rsidRDefault="00D617E8" w:rsidP="00D617E8">
      <w:pPr>
        <w:pStyle w:val="a3"/>
        <w:ind w:firstLine="708"/>
        <w:jc w:val="both"/>
      </w:pPr>
      <w:r w:rsidRPr="005F4996">
        <w:t>2)</w:t>
      </w:r>
      <w:r w:rsidRPr="005F4996">
        <w:tab/>
        <w:t>если потенциальный поставщик является аффилированным лицом другого потенциального поставщика, подавшего заявку на участие в переговорах;</w:t>
      </w:r>
    </w:p>
    <w:p w14:paraId="3E4A91BC" w14:textId="77777777" w:rsidR="00D617E8" w:rsidRPr="005F4996" w:rsidRDefault="00D617E8" w:rsidP="00D617E8">
      <w:pPr>
        <w:pStyle w:val="a3"/>
        <w:ind w:firstLine="708"/>
        <w:jc w:val="both"/>
      </w:pPr>
      <w:r w:rsidRPr="005F4996">
        <w:t>3)</w:t>
      </w:r>
      <w:r w:rsidRPr="005F4996">
        <w:tab/>
        <w:t>ценовое предложение потенциального поставщика превышает сумму, выделенную для закупки;</w:t>
      </w:r>
    </w:p>
    <w:p w14:paraId="4DC5AB7E" w14:textId="77777777" w:rsidR="00D617E8" w:rsidRDefault="00D617E8" w:rsidP="00D617E8">
      <w:pPr>
        <w:pStyle w:val="a3"/>
        <w:ind w:firstLine="708"/>
        <w:jc w:val="both"/>
      </w:pPr>
      <w:r w:rsidRPr="005F4996">
        <w:t>4)</w:t>
      </w:r>
      <w:r w:rsidRPr="005F4996">
        <w:tab/>
        <w:t>в случаях, предусмотренных пунктом 1 статьи 31 Стандарт</w:t>
      </w:r>
      <w:r>
        <w:t>а</w:t>
      </w:r>
      <w:r w:rsidRPr="005F4996">
        <w:t xml:space="preserve"> управления закупочной деятельностью</w:t>
      </w:r>
      <w:r>
        <w:t xml:space="preserve"> АО</w:t>
      </w:r>
      <w:r w:rsidRPr="005F4996">
        <w:t xml:space="preserve"> «</w:t>
      </w:r>
      <w:proofErr w:type="spellStart"/>
      <w:r w:rsidRPr="005F4996">
        <w:t>Самрук-Қазына</w:t>
      </w:r>
      <w:proofErr w:type="spellEnd"/>
      <w:r w:rsidRPr="005F4996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Pr="005F4996">
        <w:t>Самрук-Қазына</w:t>
      </w:r>
      <w:proofErr w:type="spellEnd"/>
      <w:r w:rsidRPr="005F4996">
        <w:t>» на праве собственности или доверительного управления.</w:t>
      </w:r>
    </w:p>
    <w:p w14:paraId="3350E494" w14:textId="77777777" w:rsidR="00D617E8" w:rsidRDefault="00D617E8" w:rsidP="00D617E8">
      <w:pPr>
        <w:pStyle w:val="a3"/>
        <w:ind w:firstLine="708"/>
        <w:jc w:val="both"/>
      </w:pPr>
    </w:p>
    <w:p w14:paraId="415DD982" w14:textId="3EDE1AA2" w:rsidR="00D617E8" w:rsidRPr="005F4996" w:rsidRDefault="00D617E8" w:rsidP="00D617E8">
      <w:pPr>
        <w:pStyle w:val="a3"/>
        <w:ind w:firstLine="708"/>
        <w:jc w:val="both"/>
      </w:pPr>
      <w:r w:rsidRPr="005F4996">
        <w:t>Проведение заочных переговоров и определение победителя Переговорной группой, по итогам рассмотрения заявок (писем, коммерческих предложений), будет проведено 1</w:t>
      </w:r>
      <w:r w:rsidR="001839FD">
        <w:t>5</w:t>
      </w:r>
      <w:r w:rsidRPr="005F4996">
        <w:t>.00.ч. «</w:t>
      </w:r>
      <w:r w:rsidR="00984A61">
        <w:t>___</w:t>
      </w:r>
      <w:r w:rsidRPr="00981145">
        <w:rPr>
          <w:b/>
          <w:highlight w:val="yellow"/>
        </w:rPr>
        <w:t>»</w:t>
      </w:r>
      <w:r w:rsidR="001839FD" w:rsidRPr="00981145">
        <w:rPr>
          <w:b/>
          <w:highlight w:val="yellow"/>
        </w:rPr>
        <w:t xml:space="preserve"> </w:t>
      </w:r>
      <w:r w:rsidR="00984A61">
        <w:rPr>
          <w:b/>
        </w:rPr>
        <w:t>________________</w:t>
      </w:r>
      <w:r w:rsidR="006545A0">
        <w:rPr>
          <w:b/>
        </w:rPr>
        <w:t xml:space="preserve"> </w:t>
      </w:r>
      <w:r w:rsidRPr="005F4996">
        <w:t xml:space="preserve">2020 года по адресу Организатора/Заказчика, указанному выше. </w:t>
      </w:r>
    </w:p>
    <w:p w14:paraId="486E1E9A" w14:textId="77777777" w:rsidR="00D617E8" w:rsidRPr="005F4996" w:rsidRDefault="00D617E8" w:rsidP="00D617E8">
      <w:pPr>
        <w:pStyle w:val="a3"/>
        <w:ind w:firstLine="708"/>
        <w:jc w:val="both"/>
      </w:pPr>
      <w:r w:rsidRPr="005F4996">
        <w:rPr>
          <w:bCs/>
        </w:rPr>
        <w:t>Победитель переговоров определяется по наименьшей цене,</w:t>
      </w:r>
      <w:r w:rsidRPr="005F4996">
        <w:t xml:space="preserve"> </w:t>
      </w:r>
      <w:r w:rsidRPr="005F4996">
        <w:rPr>
          <w:bCs/>
        </w:rPr>
        <w:t xml:space="preserve">при условии соответствия заявки потенциального поставщика-участника переговоров требованиям настоящей документации, </w:t>
      </w:r>
    </w:p>
    <w:p w14:paraId="4398D3A2" w14:textId="77777777" w:rsidR="00D617E8" w:rsidRPr="005F4996" w:rsidRDefault="00D617E8" w:rsidP="00D617E8">
      <w:pPr>
        <w:pStyle w:val="a3"/>
        <w:ind w:firstLine="708"/>
        <w:jc w:val="both"/>
        <w:rPr>
          <w:bCs/>
        </w:rPr>
      </w:pPr>
      <w:r w:rsidRPr="005F4996">
        <w:rPr>
          <w:bCs/>
        </w:rPr>
        <w:t>Закупки способом открытого тендера путем проведения конкурентных переговоров признаются несостоявшимися в случае:</w:t>
      </w:r>
    </w:p>
    <w:p w14:paraId="58FBD7F3" w14:textId="77777777" w:rsidR="00D617E8" w:rsidRPr="005F4996" w:rsidRDefault="00D617E8" w:rsidP="00D617E8">
      <w:pPr>
        <w:pStyle w:val="a3"/>
        <w:ind w:firstLine="708"/>
        <w:jc w:val="both"/>
        <w:rPr>
          <w:bCs/>
        </w:rPr>
      </w:pPr>
      <w:r w:rsidRPr="005F4996">
        <w:rPr>
          <w:bCs/>
        </w:rPr>
        <w:t>1)</w:t>
      </w:r>
      <w:r w:rsidRPr="005F4996">
        <w:rPr>
          <w:bCs/>
        </w:rPr>
        <w:tab/>
        <w:t>отсутствия заявок на участие в переговорах;</w:t>
      </w:r>
    </w:p>
    <w:p w14:paraId="509866E9" w14:textId="77777777" w:rsidR="00D617E8" w:rsidRPr="005F4996" w:rsidRDefault="00D617E8" w:rsidP="00D617E8">
      <w:pPr>
        <w:pStyle w:val="a3"/>
        <w:ind w:firstLine="708"/>
        <w:jc w:val="both"/>
        <w:rPr>
          <w:bCs/>
        </w:rPr>
      </w:pPr>
      <w:r w:rsidRPr="005F4996">
        <w:rPr>
          <w:bCs/>
        </w:rPr>
        <w:lastRenderedPageBreak/>
        <w:t>2)</w:t>
      </w:r>
      <w:r w:rsidRPr="005F4996">
        <w:rPr>
          <w:bCs/>
        </w:rPr>
        <w:tab/>
        <w:t>если победитель тендера уклонился (отказался) от заключения договора о закупках.</w:t>
      </w:r>
    </w:p>
    <w:p w14:paraId="01B0C620" w14:textId="77777777" w:rsidR="00D617E8" w:rsidRPr="005F4996" w:rsidRDefault="00D617E8" w:rsidP="00D617E8">
      <w:pPr>
        <w:pStyle w:val="a3"/>
        <w:ind w:firstLine="708"/>
        <w:jc w:val="both"/>
      </w:pPr>
      <w:bookmarkStart w:id="6" w:name="_Ref225054938"/>
      <w:bookmarkEnd w:id="4"/>
      <w:r w:rsidRPr="00D617E8">
        <w:t>Протокол проведения переговоров будет подписан руководителем и членами Переговорной группы в течение 2 (двух) рабочих дней с даты окончания переговоров, и в течение 1 (одного) рабочего дня с даты подписания будет направлен потенциальным поставщикам-участникам переговоров.</w:t>
      </w:r>
    </w:p>
    <w:bookmarkEnd w:id="6"/>
    <w:p w14:paraId="75AD660E" w14:textId="77777777" w:rsidR="00D617E8" w:rsidRPr="005F4996" w:rsidRDefault="00D617E8" w:rsidP="00D617E8">
      <w:pPr>
        <w:pStyle w:val="a3"/>
        <w:ind w:firstLine="708"/>
        <w:jc w:val="both"/>
      </w:pPr>
    </w:p>
    <w:p w14:paraId="18311C47" w14:textId="77777777" w:rsidR="00D617E8" w:rsidRPr="005F4996" w:rsidRDefault="00D617E8" w:rsidP="00D617E8">
      <w:pPr>
        <w:pStyle w:val="a3"/>
        <w:ind w:firstLine="708"/>
        <w:jc w:val="both"/>
      </w:pPr>
      <w:r w:rsidRPr="005F4996">
        <w:rPr>
          <w:b/>
          <w:bCs/>
        </w:rPr>
        <w:t>3.</w:t>
      </w:r>
      <w:r w:rsidRPr="005F4996">
        <w:t xml:space="preserve"> Техническая спецификация на закупаемые услуги</w:t>
      </w:r>
    </w:p>
    <w:p w14:paraId="2F169DA5" w14:textId="77777777" w:rsidR="00D617E8" w:rsidRPr="005F4996" w:rsidRDefault="00D617E8" w:rsidP="00D617E8">
      <w:pPr>
        <w:ind w:firstLine="708"/>
        <w:jc w:val="both"/>
        <w:rPr>
          <w:bCs/>
          <w:iCs/>
        </w:rPr>
      </w:pPr>
      <w:r w:rsidRPr="005F4996">
        <w:rPr>
          <w:bCs/>
          <w:iCs/>
        </w:rPr>
        <w:t>Описание и требуемые функциональные, технические и качественные характеристики закупаемой услуги указаны в Технической спецификации, являющейся Приложением №1 к настоящей документации.</w:t>
      </w:r>
    </w:p>
    <w:p w14:paraId="11AA9238" w14:textId="77777777" w:rsidR="00D617E8" w:rsidRPr="005F4996" w:rsidRDefault="00D617E8" w:rsidP="00D617E8">
      <w:pPr>
        <w:pStyle w:val="1"/>
        <w:tabs>
          <w:tab w:val="left" w:pos="567"/>
        </w:tabs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F4996">
        <w:rPr>
          <w:rFonts w:ascii="Times New Roman" w:hAnsi="Times New Roman"/>
          <w:bCs/>
          <w:iCs/>
          <w:sz w:val="24"/>
          <w:szCs w:val="24"/>
        </w:rPr>
        <w:tab/>
        <w:t>Закупаемые услуги должны соответствовать требованиям, установленным в прилагаемой технической спецификации.</w:t>
      </w:r>
    </w:p>
    <w:p w14:paraId="57B82890" w14:textId="77777777" w:rsidR="00D617E8" w:rsidRPr="005F4996" w:rsidRDefault="00D617E8" w:rsidP="00D617E8">
      <w:pPr>
        <w:pStyle w:val="1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F4996">
        <w:rPr>
          <w:rFonts w:ascii="Times New Roman" w:hAnsi="Times New Roman"/>
          <w:sz w:val="24"/>
          <w:szCs w:val="24"/>
        </w:rPr>
        <w:tab/>
      </w:r>
    </w:p>
    <w:p w14:paraId="4EF8FB52" w14:textId="77777777" w:rsidR="00D617E8" w:rsidRPr="005F4996" w:rsidRDefault="00D617E8" w:rsidP="00D617E8">
      <w:pPr>
        <w:pStyle w:val="1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F4996">
        <w:rPr>
          <w:rFonts w:ascii="Times New Roman" w:hAnsi="Times New Roman"/>
          <w:sz w:val="24"/>
          <w:szCs w:val="24"/>
        </w:rPr>
        <w:tab/>
      </w:r>
      <w:r w:rsidRPr="005F4996">
        <w:rPr>
          <w:rFonts w:ascii="Times New Roman" w:hAnsi="Times New Roman"/>
          <w:b/>
          <w:bCs/>
          <w:sz w:val="24"/>
          <w:szCs w:val="24"/>
        </w:rPr>
        <w:t>4.</w:t>
      </w:r>
      <w:r w:rsidRPr="005F4996">
        <w:rPr>
          <w:rFonts w:ascii="Times New Roman" w:hAnsi="Times New Roman"/>
          <w:sz w:val="24"/>
          <w:szCs w:val="24"/>
        </w:rPr>
        <w:t xml:space="preserve"> Договор о закупках заключается в соответствии с проектом договора о закупках по форме согласно Приложению №2 к настоящей документации.</w:t>
      </w:r>
    </w:p>
    <w:p w14:paraId="40CE5EEB" w14:textId="77777777" w:rsidR="00D617E8" w:rsidRPr="005F4996" w:rsidRDefault="00D617E8" w:rsidP="00D617E8">
      <w:pPr>
        <w:pStyle w:val="1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F4996">
        <w:rPr>
          <w:rFonts w:ascii="Times New Roman" w:hAnsi="Times New Roman"/>
          <w:sz w:val="24"/>
          <w:szCs w:val="24"/>
        </w:rPr>
        <w:tab/>
      </w:r>
    </w:p>
    <w:p w14:paraId="481C26F3" w14:textId="77777777" w:rsidR="00D617E8" w:rsidRPr="005F4996" w:rsidRDefault="00D617E8" w:rsidP="00D617E8">
      <w:pPr>
        <w:pStyle w:val="1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F4996">
        <w:rPr>
          <w:rFonts w:ascii="Times New Roman" w:hAnsi="Times New Roman"/>
          <w:sz w:val="24"/>
          <w:szCs w:val="24"/>
        </w:rPr>
        <w:tab/>
      </w:r>
      <w:r w:rsidRPr="005F4996">
        <w:rPr>
          <w:rFonts w:ascii="Times New Roman" w:hAnsi="Times New Roman"/>
          <w:b/>
          <w:bCs/>
          <w:sz w:val="24"/>
          <w:szCs w:val="24"/>
        </w:rPr>
        <w:t>5.</w:t>
      </w:r>
      <w:r w:rsidRPr="005F4996">
        <w:rPr>
          <w:rFonts w:ascii="Times New Roman" w:hAnsi="Times New Roman"/>
          <w:sz w:val="24"/>
          <w:szCs w:val="24"/>
        </w:rPr>
        <w:t xml:space="preserve"> Требования к содержанию ценового предложения:</w:t>
      </w:r>
    </w:p>
    <w:p w14:paraId="7B0F2059" w14:textId="77777777" w:rsidR="00D617E8" w:rsidRPr="005F4996" w:rsidRDefault="00D617E8" w:rsidP="00D617E8">
      <w:pPr>
        <w:pStyle w:val="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4996">
        <w:rPr>
          <w:sz w:val="24"/>
          <w:szCs w:val="24"/>
        </w:rPr>
        <w:tab/>
      </w:r>
      <w:r w:rsidRPr="005F4996">
        <w:rPr>
          <w:rFonts w:ascii="Times New Roman" w:hAnsi="Times New Roman"/>
          <w:sz w:val="24"/>
          <w:szCs w:val="24"/>
        </w:rPr>
        <w:t>Ценовое предложение потенциального поставщика должно содержать цену за единицу, а также общую/итоговую цену услуг без учета НДС, с включенными в нее всех сопутствующих расходов.</w:t>
      </w:r>
    </w:p>
    <w:p w14:paraId="0E590200" w14:textId="77777777" w:rsidR="00D617E8" w:rsidRPr="005F4996" w:rsidRDefault="00D617E8" w:rsidP="00D617E8">
      <w:pPr>
        <w:pStyle w:val="a3"/>
        <w:ind w:firstLine="708"/>
        <w:jc w:val="both"/>
      </w:pPr>
      <w:r w:rsidRPr="005F4996">
        <w:t>Ценовое предложение потенциального поставщика может содержать скидку к общей/итоговой цене услуг, представленную на условиях Заказчика, определенных в документации, а также скидку к общей/итоговой цене услуг, представленную с учетом альтернативных условий. В случае предложения потенциальным поставщиком скидки к общей/итоговой цене на условиях Заказчика, определенных в документации и (или) скидки при альтернативных условиях, ценовое предложение должно содержать общую/итоговую цену с учетом указанных скидок.</w:t>
      </w:r>
    </w:p>
    <w:p w14:paraId="07AE83A9" w14:textId="77777777" w:rsidR="00D617E8" w:rsidRPr="005F4996" w:rsidRDefault="00D617E8" w:rsidP="00D617E8">
      <w:pPr>
        <w:pStyle w:val="1"/>
        <w:tabs>
          <w:tab w:val="left" w:pos="567"/>
        </w:tabs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F4996">
        <w:rPr>
          <w:rFonts w:ascii="Times New Roman" w:hAnsi="Times New Roman"/>
          <w:bCs/>
          <w:iCs/>
          <w:sz w:val="24"/>
          <w:szCs w:val="24"/>
        </w:rPr>
        <w:tab/>
        <w:t xml:space="preserve">Ценовое предложение должно быть выражены в Тенге без учета НДС. </w:t>
      </w:r>
    </w:p>
    <w:p w14:paraId="4CFD8CB6" w14:textId="77777777" w:rsidR="00D617E8" w:rsidRPr="005F4996" w:rsidRDefault="00D617E8" w:rsidP="00D617E8">
      <w:pPr>
        <w:pStyle w:val="1"/>
        <w:tabs>
          <w:tab w:val="left" w:pos="567"/>
        </w:tabs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5F4996">
        <w:rPr>
          <w:rFonts w:ascii="Times New Roman" w:hAnsi="Times New Roman"/>
          <w:bCs/>
          <w:iCs/>
          <w:sz w:val="24"/>
          <w:szCs w:val="24"/>
        </w:rPr>
        <w:tab/>
      </w:r>
    </w:p>
    <w:p w14:paraId="360C034D" w14:textId="77777777" w:rsidR="00D617E8" w:rsidRPr="005F4996" w:rsidRDefault="00D617E8" w:rsidP="00D617E8">
      <w:pPr>
        <w:pStyle w:val="1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F4996">
        <w:rPr>
          <w:rFonts w:ascii="Times New Roman" w:hAnsi="Times New Roman"/>
          <w:bCs/>
          <w:iCs/>
          <w:sz w:val="24"/>
          <w:szCs w:val="24"/>
        </w:rPr>
        <w:tab/>
      </w:r>
      <w:r w:rsidRPr="005F4996">
        <w:rPr>
          <w:rFonts w:ascii="Times New Roman" w:hAnsi="Times New Roman"/>
          <w:b/>
          <w:bCs/>
          <w:sz w:val="24"/>
          <w:szCs w:val="24"/>
        </w:rPr>
        <w:t>6</w:t>
      </w:r>
      <w:r w:rsidRPr="005F4996">
        <w:rPr>
          <w:rFonts w:ascii="Times New Roman" w:hAnsi="Times New Roman"/>
          <w:sz w:val="24"/>
          <w:szCs w:val="24"/>
        </w:rPr>
        <w:t>. Иные сведения.</w:t>
      </w:r>
    </w:p>
    <w:p w14:paraId="05E76B01" w14:textId="77777777" w:rsidR="00D617E8" w:rsidRPr="005F4996" w:rsidRDefault="00D617E8" w:rsidP="00D617E8">
      <w:pPr>
        <w:pStyle w:val="1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F4996">
        <w:rPr>
          <w:rFonts w:ascii="Times New Roman" w:hAnsi="Times New Roman"/>
          <w:sz w:val="24"/>
          <w:szCs w:val="24"/>
        </w:rPr>
        <w:tab/>
        <w:t>Организатор/Заказчик не несет никаких обязательств по компенсации любых расходов и убытков участников, связанных или возникших в связи с участием в переговорах.</w:t>
      </w:r>
    </w:p>
    <w:p w14:paraId="1A00CA86" w14:textId="77777777" w:rsidR="00D617E8" w:rsidRPr="005F4996" w:rsidRDefault="00D617E8" w:rsidP="00D617E8">
      <w:pPr>
        <w:pStyle w:val="1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2B664342" w14:textId="77777777" w:rsidR="00D617E8" w:rsidRPr="005F4996" w:rsidRDefault="00D617E8" w:rsidP="00D617E8">
      <w:pPr>
        <w:pStyle w:val="1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F4996">
        <w:rPr>
          <w:rFonts w:ascii="Times New Roman" w:hAnsi="Times New Roman"/>
          <w:sz w:val="24"/>
          <w:szCs w:val="24"/>
        </w:rPr>
        <w:tab/>
        <w:t>Приложение №1 – Техническая спецификация;</w:t>
      </w:r>
    </w:p>
    <w:p w14:paraId="0D2F06E2" w14:textId="77777777" w:rsidR="00D617E8" w:rsidRPr="005F4996" w:rsidRDefault="00D617E8" w:rsidP="00D617E8">
      <w:pPr>
        <w:pStyle w:val="1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F4996">
        <w:rPr>
          <w:rFonts w:ascii="Times New Roman" w:hAnsi="Times New Roman"/>
          <w:sz w:val="24"/>
          <w:szCs w:val="24"/>
        </w:rPr>
        <w:tab/>
        <w:t>Приложение №2 – Проект договора о закупках</w:t>
      </w:r>
      <w:r>
        <w:rPr>
          <w:rFonts w:ascii="Times New Roman" w:hAnsi="Times New Roman"/>
          <w:sz w:val="24"/>
          <w:szCs w:val="24"/>
        </w:rPr>
        <w:t>.</w:t>
      </w:r>
    </w:p>
    <w:p w14:paraId="6027BFA7" w14:textId="77777777" w:rsidR="00D617E8" w:rsidRDefault="00D617E8"/>
    <w:sectPr w:rsidR="00D6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7117"/>
    <w:multiLevelType w:val="hybridMultilevel"/>
    <w:tmpl w:val="C60EBD76"/>
    <w:lvl w:ilvl="0" w:tplc="2EFCE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E8"/>
    <w:rsid w:val="000E0533"/>
    <w:rsid w:val="001066AA"/>
    <w:rsid w:val="00141DE4"/>
    <w:rsid w:val="001839FD"/>
    <w:rsid w:val="001E2C5C"/>
    <w:rsid w:val="001F584E"/>
    <w:rsid w:val="002A20D2"/>
    <w:rsid w:val="002F7F5A"/>
    <w:rsid w:val="00313D66"/>
    <w:rsid w:val="00450D99"/>
    <w:rsid w:val="004F2722"/>
    <w:rsid w:val="00555221"/>
    <w:rsid w:val="00573307"/>
    <w:rsid w:val="006545A0"/>
    <w:rsid w:val="00725633"/>
    <w:rsid w:val="0079550C"/>
    <w:rsid w:val="009338F2"/>
    <w:rsid w:val="00967B1B"/>
    <w:rsid w:val="00981145"/>
    <w:rsid w:val="00984A61"/>
    <w:rsid w:val="00A12072"/>
    <w:rsid w:val="00A76456"/>
    <w:rsid w:val="00AB19F3"/>
    <w:rsid w:val="00C471E4"/>
    <w:rsid w:val="00C55C92"/>
    <w:rsid w:val="00D617E8"/>
    <w:rsid w:val="00EB252D"/>
    <w:rsid w:val="00FA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CD4E"/>
  <w15:docId w15:val="{A2FD48A0-B398-429A-82D7-657E434C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7E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17E8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1">
    <w:name w:val="Абзац списка1"/>
    <w:basedOn w:val="a"/>
    <w:qFormat/>
    <w:rsid w:val="00D617E8"/>
    <w:pPr>
      <w:widowControl/>
      <w:suppressAutoHyphens w:val="0"/>
      <w:spacing w:after="200" w:line="276" w:lineRule="auto"/>
      <w:ind w:left="720"/>
      <w:contextualSpacing/>
    </w:pPr>
    <w:rPr>
      <w:rFonts w:ascii="Calibri" w:eastAsia="Malgun Gothic" w:hAnsi="Calibri" w:cs="Times New Roman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0E0533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533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styleId="a7">
    <w:name w:val="annotation reference"/>
    <w:basedOn w:val="a0"/>
    <w:uiPriority w:val="99"/>
    <w:semiHidden/>
    <w:unhideWhenUsed/>
    <w:rsid w:val="00AB19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B19F3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B19F3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F3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table" w:styleId="ac">
    <w:name w:val="Table Grid"/>
    <w:basedOn w:val="a1"/>
    <w:uiPriority w:val="39"/>
    <w:rsid w:val="0072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Марал Хасенова</dc:creator>
  <cp:lastModifiedBy>KMG-Aero</cp:lastModifiedBy>
  <cp:revision>2</cp:revision>
  <cp:lastPrinted>2020-03-17T12:23:00Z</cp:lastPrinted>
  <dcterms:created xsi:type="dcterms:W3CDTF">2020-11-18T08:46:00Z</dcterms:created>
  <dcterms:modified xsi:type="dcterms:W3CDTF">2020-11-18T08:46:00Z</dcterms:modified>
</cp:coreProperties>
</file>