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7" w:rsidRPr="00B16F67" w:rsidRDefault="00B16F67" w:rsidP="00B16F67">
      <w:pPr>
        <w:spacing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kk-KZ"/>
        </w:rPr>
      </w:pPr>
      <w:r w:rsidRPr="00B16F67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kk-KZ"/>
        </w:rPr>
        <w:t xml:space="preserve"> «____» __________ 20</w:t>
      </w:r>
      <w:r w:rsidRPr="00B16F67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kk-KZ"/>
        </w:rPr>
        <w:softHyphen/>
      </w:r>
      <w:r w:rsidRPr="00B16F67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kk-KZ"/>
        </w:rPr>
        <w:softHyphen/>
        <w:t xml:space="preserve">    ж.</w:t>
      </w:r>
      <w:r w:rsidRPr="00B16F67">
        <w:rPr>
          <w:rFonts w:ascii="Times New Roman" w:eastAsia="SimSun" w:hAnsi="Times New Roman" w:cs="Times New Roman"/>
          <w:b/>
          <w:sz w:val="18"/>
          <w:szCs w:val="18"/>
          <w:lang w:val="kk-KZ"/>
        </w:rPr>
        <w:t xml:space="preserve"> №</w:t>
      </w:r>
      <w:r w:rsidRPr="00B16F67">
        <w:rPr>
          <w:rFonts w:ascii="Times New Roman" w:eastAsia="SimSun" w:hAnsi="Times New Roman" w:cs="Times New Roman"/>
          <w:b/>
          <w:sz w:val="18"/>
          <w:szCs w:val="18"/>
        </w:rPr>
        <w:t xml:space="preserve">__________ </w:t>
      </w:r>
      <w:r w:rsidRPr="00B16F67">
        <w:rPr>
          <w:rFonts w:ascii="Times New Roman" w:eastAsia="SimSun" w:hAnsi="Times New Roman" w:cs="Times New Roman"/>
          <w:b/>
          <w:sz w:val="18"/>
          <w:szCs w:val="18"/>
          <w:lang w:val="kk-KZ"/>
        </w:rPr>
        <w:t>шартқа №</w:t>
      </w:r>
      <w:r>
        <w:rPr>
          <w:rFonts w:ascii="Times New Roman" w:eastAsia="SimSun" w:hAnsi="Times New Roman" w:cs="Times New Roman"/>
          <w:b/>
          <w:sz w:val="18"/>
          <w:szCs w:val="18"/>
          <w:lang w:val="kk-KZ"/>
        </w:rPr>
        <w:t>1</w:t>
      </w:r>
      <w:r w:rsidR="00CF7D21">
        <w:rPr>
          <w:rFonts w:ascii="Times New Roman" w:eastAsia="SimSun" w:hAnsi="Times New Roman" w:cs="Times New Roman"/>
          <w:b/>
          <w:sz w:val="18"/>
          <w:szCs w:val="18"/>
          <w:lang w:val="kk-KZ"/>
        </w:rPr>
        <w:t>1</w:t>
      </w:r>
      <w:bookmarkStart w:id="0" w:name="_GoBack"/>
      <w:bookmarkEnd w:id="0"/>
      <w:r w:rsidRPr="00B16F67">
        <w:rPr>
          <w:rFonts w:ascii="Times New Roman" w:eastAsia="SimSun" w:hAnsi="Times New Roman" w:cs="Times New Roman"/>
          <w:b/>
          <w:sz w:val="18"/>
          <w:szCs w:val="18"/>
          <w:lang w:val="kk-KZ"/>
        </w:rPr>
        <w:t xml:space="preserve"> Қосымша</w:t>
      </w:r>
    </w:p>
    <w:p w:rsidR="00B16F67" w:rsidRPr="00B16F67" w:rsidRDefault="00B16F67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</w:p>
    <w:p w:rsidR="00B16F67" w:rsidRPr="00B16F67" w:rsidRDefault="00B16F67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</w:p>
    <w:p w:rsidR="00B16F67" w:rsidRPr="00B16F67" w:rsidRDefault="00F71301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>«Қаламқасмұнайгаз» ӨБ бойынша ұ</w:t>
      </w:r>
      <w:r w:rsidR="00B16F67" w:rsidRPr="00B16F67"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 xml:space="preserve">ңғымаларды күрделі жөндеу және бригада/сағат құны, </w:t>
      </w:r>
    </w:p>
    <w:p w:rsidR="00B16F67" w:rsidRPr="00B16F67" w:rsidRDefault="00B16F67" w:rsidP="00B16F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</w:pPr>
      <w:r w:rsidRPr="00B16F67">
        <w:rPr>
          <w:rFonts w:ascii="Times New Roman" w:eastAsia="SimSun" w:hAnsi="Times New Roman" w:cs="Times New Roman"/>
          <w:b/>
          <w:bCs/>
          <w:sz w:val="18"/>
          <w:szCs w:val="18"/>
          <w:lang w:val="kk-KZ" w:eastAsia="ru-RU"/>
        </w:rPr>
        <w:t>уақыт нормасына сәйкес жөндеу түрлерінің ұзақтығы</w:t>
      </w:r>
    </w:p>
    <w:p w:rsidR="00B16F67" w:rsidRPr="00B16F67" w:rsidRDefault="00B16F67" w:rsidP="00B16F67">
      <w:pPr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val="kk-KZ" w:eastAsia="ru-RU"/>
        </w:rPr>
      </w:pPr>
    </w:p>
    <w:tbl>
      <w:tblPr>
        <w:tblpPr w:leftFromText="180" w:rightFromText="180" w:vertAnchor="text" w:horzAnchor="margin" w:tblpXSpec="center" w:tblpY="14"/>
        <w:tblW w:w="103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5954"/>
        <w:gridCol w:w="992"/>
        <w:gridCol w:w="992"/>
        <w:gridCol w:w="1134"/>
      </w:tblGrid>
      <w:tr w:rsidR="00EB5947" w:rsidRPr="007806F6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47" w:rsidRPr="00462545" w:rsidRDefault="00EB5947" w:rsidP="00EB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№</w:t>
            </w:r>
          </w:p>
          <w:p w:rsidR="00EB5947" w:rsidRPr="00462545" w:rsidRDefault="00EB5947" w:rsidP="00EB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b/>
                <w:sz w:val="16"/>
                <w:szCs w:val="16"/>
                <w:lang w:val="kk-KZ"/>
              </w:rPr>
              <w:t>р/с</w:t>
            </w:r>
            <w:r w:rsidRPr="00462545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47" w:rsidRPr="00462545" w:rsidRDefault="00EB5947" w:rsidP="00EB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Шифр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47" w:rsidRPr="00462545" w:rsidRDefault="00EB5947" w:rsidP="00EB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b/>
                <w:sz w:val="16"/>
                <w:szCs w:val="16"/>
                <w:lang w:val="kk-KZ"/>
              </w:rPr>
              <w:t>ҰКЖ  бойынша жөндеу түрлері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47" w:rsidRPr="00462545" w:rsidRDefault="00EB5947" w:rsidP="00EB59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625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Нормативтік уақыт  ұзақтығы, (құммен толтырылған), сағат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47" w:rsidRPr="00462545" w:rsidRDefault="00EB5947" w:rsidP="00EB59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6254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Нормативтік уақыт  ұзақтығы, (құммен толтырылмаған), сағат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47" w:rsidRPr="00462545" w:rsidRDefault="00EB5947" w:rsidP="00EB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62545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Бр/сағаттың құны, теңге (ҚҚС-сыз)</w:t>
            </w:r>
          </w:p>
        </w:tc>
      </w:tr>
      <w:tr w:rsidR="00EB5947" w:rsidRPr="00462545" w:rsidTr="007806F6">
        <w:trPr>
          <w:trHeight w:val="215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5947" w:rsidRPr="00462545" w:rsidRDefault="00EB5947" w:rsidP="00D955A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900 м тереңдікте</w:t>
            </w:r>
          </w:p>
        </w:tc>
      </w:tr>
      <w:tr w:rsidR="00D164E4" w:rsidRPr="00462545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E4" w:rsidRPr="00462545" w:rsidRDefault="00D164E4" w:rsidP="00D1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E4" w:rsidRPr="00462545" w:rsidRDefault="00D164E4" w:rsidP="00D1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E4" w:rsidRPr="00462545" w:rsidRDefault="00D164E4" w:rsidP="00D1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Қабаттың жекелеген немесе суландырылған аралықтарын ажырату (жоғарғы).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E4" w:rsidRPr="00783B59" w:rsidRDefault="00D164E4" w:rsidP="00D164E4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E4" w:rsidRPr="00783B59" w:rsidRDefault="00D164E4" w:rsidP="00D164E4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E4" w:rsidRPr="00ED4D6E" w:rsidRDefault="007806F6" w:rsidP="00D1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</w:t>
            </w:r>
            <w:r w:rsidR="00D164E4" w:rsidRPr="00ED4D6E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,00</w:t>
            </w:r>
          </w:p>
        </w:tc>
      </w:tr>
      <w:tr w:rsidR="007806F6" w:rsidRPr="00462545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Қабаттың жекелеген немесе суландырылған аралықтарын ажырату (төменгі).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02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1-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Пайдалану объектісінің жекелеген аралықтары мен суландырылған ажырату. Көпір тығынын орнату және бұрғылау ККТ (құйылған  көпір тығыны)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Ж1-2.1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Жеке аралықтарды цементпен бітеу.</w:t>
            </w:r>
            <w:r w:rsidRPr="00462545">
              <w:rPr>
                <w:sz w:val="16"/>
                <w:szCs w:val="16"/>
              </w:rPr>
              <w:t xml:space="preserve"> 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Цемент көпірінің қысымды ұстауын түзету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1-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Цемент сақинасының тығыздығының техникалық сипаттамаларын қалпына келтіру.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62545">
              <w:rPr>
                <w:lang w:val="kk-KZ"/>
              </w:rPr>
              <w:t xml:space="preserve"> 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Бағанаралық көріністі жөндеу-оқшаулау жұмыстары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16F6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Пайдалану, аралық бағандар  және кондуктор артында цемент сақинасын өсіру</w:t>
            </w:r>
          </w:p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Баған сыртындағы ағындардың жөндеу-оқшаулау жұмыстары.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КЖ2-1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Цемент көпірін желонкамен орнату (геофизикалық партияның көмегімен).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D164E4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21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</w:t>
            </w: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Цемент көпірін орнату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9.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</w:t>
            </w: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Кіші диаметрлі қосымша шегендеу колоннасын түсіру арқылы саңылау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сыздықты жою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64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54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10.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</w:t>
            </w: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Тығындау арқылы саңылаусыздықты жою.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80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70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11.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E173A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Пайдалану бағанасын ішінара ауыстыру арқылы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,</w:t>
            </w:r>
            <w:r w:rsidRPr="004E173A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</w:t>
            </w:r>
            <w:r w:rsidRPr="004E173A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айдалану бағанының жоғарғы бөлігін ауыстыру 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арқылы саңылау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ы жою.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49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34F7F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12.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D34F7F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630D38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Апатты жою (су жинау ұңғымалары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нда</w:t>
            </w:r>
            <w:r w:rsidRPr="00630D38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2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D34F7F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E82BC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Көлденең ұңғымалардағы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E82BC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(штангалар,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СҚҚ</w:t>
            </w:r>
            <w:r w:rsidRPr="00E82BC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)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апатты </w:t>
            </w:r>
            <w:r w:rsidRPr="00E82BC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жою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06F6" w:rsidRPr="00783B59" w:rsidRDefault="007806F6" w:rsidP="007806F6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361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61137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Штангалар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мен, СҚҚ-мен жіне пакермен болған</w:t>
            </w:r>
            <w:r w:rsidRPr="0061137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апатты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61137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ою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318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tabs>
                <w:tab w:val="left" w:pos="9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3E44A1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Сақиналы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қашаумен жұмыс жасау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3E44A1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Ішкі қашаумен жұмыс жасау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Колоннаға</w:t>
            </w:r>
            <w:r w:rsidRPr="00D33A7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қыстырылған</w:t>
            </w:r>
            <w:r w:rsidRPr="00D33A7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пакерді алу. Пакермен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болған </w:t>
            </w:r>
            <w:r w:rsidRPr="00D33A7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жерасты жабдықтарының аварияларын жою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69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3-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0B58E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Ұңғыманың кенжары мен оқпанын көлденең ұңғымалардағы бөгде заттардан тазарту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157</w:t>
            </w: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F962C7">
              <w:rPr>
                <w:rFonts w:ascii="Times New Roman" w:eastAsia="SimSun" w:hAnsi="Times New Roman" w:cs="Times New Roman"/>
                <w:sz w:val="16"/>
                <w:szCs w:val="16"/>
              </w:rPr>
              <w:t>Кенжар мен ұңғыма оқпанын бөгде заттардан тазарту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783B59" w:rsidRDefault="007806F6" w:rsidP="007806F6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</w:t>
            </w: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F962C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D3CA2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8D3CA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Кенжарды механикалық қоспалардан, тұз тұндырудан және т. б. тазарту (қашаумен бұрғылаумен)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962C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F962C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 3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2137B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Аварияларды жою,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</w:t>
            </w:r>
            <w:r w:rsidRPr="002137B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айдалану колонналарының мыжылған учаскелерін түзету жөніндегі өзге де жұмыстар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22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Ұңғыманы жөндеу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кезінде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жол берілген апаттан кейін ұңғымадан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СҚҚ-ларды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шығару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1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 3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Аварияларды жою жөніндегі өзге де жұмыстар (пайдалану бағанасын тарылту және т. б.)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24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 рейс-100 м цемент көпірін орнату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арқылы т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өменгі 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қабатқа өту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25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 рейс-100 м цемент көпірін орнату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арқылы жоғарғы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қабатқа өту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6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Бірлесіп пайдалану үшін қабаттардың қосымша санын қосу. Қабаттарды қосу (жаңа интервал ағынын шақыру-ҚКП жұмысы)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27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Пакердің түсі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ру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пакерді СҚҚ мен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түсі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ру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E73F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E73F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28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C1154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04164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</w:t>
            </w:r>
            <w:r w:rsidRPr="004C1154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Жарылғыш пакерді орнату (геофизикалық партияның көмегімен)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D71EC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E73F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29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5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Пакерді (өндіруші ұ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ңғымаларды)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орнату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D71EC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45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71EC9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30.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КЖ 5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Айдау ұңғымасындағы пакерді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ауыстыру. Пакердің түс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і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D71EC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31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Ж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ерасты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жабдықтарын тексеру және ауыстыру. (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п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акерлер, циркуляциялық клапандар, жер асты 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бөлг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і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ш клапандар және т.б.)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32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КЖ 7-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A5554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Қышқылмен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өңдеу жүргізу (ТҚӨ, ЭКВ және т. б.)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kk-KZ"/>
              </w:rPr>
            </w:pPr>
            <w:r w:rsidRPr="00ED222A">
              <w:rPr>
                <w:rFonts w:ascii="Times New Roman" w:eastAsia="SimSun" w:hAnsi="Times New Roman" w:cs="Times New Roman"/>
                <w:sz w:val="16"/>
                <w:szCs w:val="16"/>
              </w:rPr>
              <w:t>КЖ 7-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A5554C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Қосымша перфорация немесе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т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</w:rPr>
              <w:t>орпед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ирование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5554C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ED222A">
              <w:rPr>
                <w:rFonts w:ascii="Times New Roman" w:eastAsia="SimSun" w:hAnsi="Times New Roman" w:cs="Times New Roman"/>
                <w:sz w:val="16"/>
                <w:szCs w:val="16"/>
              </w:rPr>
              <w:t>КЖ 7-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D77E8">
              <w:rPr>
                <w:rFonts w:ascii="Times New Roman" w:eastAsia="SimSun" w:hAnsi="Times New Roman" w:cs="Times New Roman"/>
                <w:sz w:val="16"/>
                <w:szCs w:val="16"/>
              </w:rPr>
              <w:t>ҚСЖ -дан кейінгі игеру.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9D77E8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35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КЖ 7-1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Көлденең ұңғымаларды </w:t>
            </w:r>
            <w:r w:rsidRPr="00631E9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ҚСЖ -дан кейінгі игеру.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36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КОРС</w:t>
            </w:r>
            <w:r w:rsidRPr="00C913F1">
              <w:rPr>
                <w:rFonts w:ascii="Times New Roman" w:eastAsia="SimSun" w:hAnsi="Times New Roman" w:cs="Times New Roman"/>
                <w:sz w:val="16"/>
                <w:szCs w:val="16"/>
              </w:rPr>
              <w:t>-тан кейінгі игеру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37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7-12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Ағынның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шақыру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свабирование, желонкой, сұйықтықты ауыстыру, компримирование. ҚКП-мен жұмыс (ағынды шақыру)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38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7-1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ҚСЖ-ға дайындық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71EC9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D71EC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39.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7-1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D71EC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Көлбеу ұңғымаларды 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ҚСЖ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-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ға</w:t>
            </w:r>
            <w:r w:rsidRPr="00D71EC9"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дайынд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D71EC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60,5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D71EC9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40.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8-2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КОРС -қа  дайындық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41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31E9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7-1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A5554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Қышқылмен</w:t>
            </w:r>
            <w:r w:rsidRPr="00B16F6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өңдеу жүргізу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жұмыстары </w:t>
            </w:r>
            <w:r w:rsidRPr="00A5554C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(ТҚӨ, ЭКВ және т. б.)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9B6989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8-2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41C6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ТСП</w:t>
            </w:r>
            <w:r w:rsidRPr="00641C6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дайындау және жүргізу (тік сейсмикалық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профилдеу</w:t>
            </w:r>
            <w:r w:rsidRPr="00641C6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641C6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8-2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F83DE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Ұңғымаларды геофизикалық зерттеу –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БТА </w:t>
            </w:r>
            <w:r w:rsidRPr="00F83DE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(ОГК)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44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8-2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F83DE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Ұңғымаларды геофизикалық зерттеу –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АКЦ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45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8-2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АКС</w:t>
            </w:r>
            <w:r w:rsidRPr="00BF499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</w:t>
            </w:r>
            <w:r w:rsidRPr="00BF499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ен жұмыс (деңгейін төмендете отырып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қысымын тексеру</w:t>
            </w:r>
            <w:r w:rsidRPr="00BF499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46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8-2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F499B">
              <w:rPr>
                <w:rFonts w:ascii="Times New Roman" w:eastAsia="SimSun" w:hAnsi="Times New Roman" w:cs="Times New Roman"/>
                <w:sz w:val="16"/>
                <w:szCs w:val="16"/>
              </w:rPr>
              <w:t>Қорғасын мөр түсуі.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F499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47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12-1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16F67">
              <w:rPr>
                <w:rFonts w:ascii="Times New Roman" w:eastAsia="SimSun" w:hAnsi="Times New Roman" w:cs="Times New Roman"/>
                <w:sz w:val="16"/>
                <w:szCs w:val="16"/>
              </w:rPr>
              <w:t>Ұңғымаларды физикалық жою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5C57BE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125,2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2D3A83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48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2D3A83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2D3A83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Ұңғымадағы айналымды қалпына келтіру. Ұңғыманы сөндіру және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тұншықтыру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2D3A83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2D3A83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D21FB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49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D21F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13-2НТ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D21F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D21F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Ұңғыманың кенжарын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муфтасыз</w:t>
            </w:r>
            <w:r w:rsidRPr="004D21F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құбыр қондырғысын пайдаланып жуу.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К</w:t>
            </w:r>
            <w:r w:rsidRPr="004D21F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олтюбинг қондырғысымен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к</w:t>
            </w:r>
            <w:r w:rsidRPr="004D21FB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енжарды тазалау және жөндеудің басқа түрлері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D21F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D21FB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A65347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 w:rsidRPr="00A65347">
              <w:rPr>
                <w:rFonts w:ascii="Times New Roman" w:eastAsia="SimSu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C4121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Ұңғыманың оқпаны мен кенжарын парафинді гидраттық шөгінділерден, тұздардан, құмды гидраттық тығындардан тазарту. ГУ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ОЗС</w:t>
            </w:r>
            <w:r w:rsidRPr="00C4121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кенжарын тазарту (ұңғыма кенжарын тазартудың гидростатикалық құрылғысы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A65347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C4121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51.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КЖ-</w:t>
            </w:r>
            <w:r w:rsidRPr="00A65347"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 w:rsidRPr="00A65347"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C4121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C4121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Ұңғымалардағы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СҚҚ</w:t>
            </w:r>
            <w:r w:rsidRPr="00C41216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лифтін асфальт-парафинді шөгінділерден ыстық жуу арқылы тазарту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A65347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 w:rsidRPr="00A65347">
              <w:rPr>
                <w:rFonts w:ascii="Times New Roman" w:eastAsia="SimSun" w:hAnsi="Times New Roman" w:cs="Times New Roman"/>
                <w:sz w:val="16"/>
                <w:szCs w:val="16"/>
              </w:rPr>
              <w:t>13-6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A6534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Баған басын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тексеріп</w:t>
            </w:r>
            <w:r w:rsidRPr="00A65347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қарау немесе ауыстыру. Ұңғыма сағасын қайта жабдықтау (баған басын ауыстыру, тексеру және АФТ)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142,2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F665DE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13-11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665DE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F665DE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Ұңғыманы бүйірлік оқпанды, оның ішінде пайдалану бағанасында терезе кесумен көлденең кесуге және бұрғылауға дайындау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F665DE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88528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54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13-12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tabs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Ұңғыма с</w:t>
            </w: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аға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сыдағы</w:t>
            </w: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жабдықт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арды</w:t>
            </w: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ауыстыру</w:t>
            </w: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65347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46254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55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13-1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885285">
              <w:rPr>
                <w:rFonts w:ascii="Times New Roman" w:eastAsia="SimSun" w:hAnsi="Times New Roman" w:cs="Times New Roman"/>
                <w:sz w:val="16"/>
                <w:szCs w:val="16"/>
              </w:rPr>
              <w:t>Дайындық және қорытынды жұмыстар.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88528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56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Дайындық және қорытынды жұмыстар (су алу ұңғымалары)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88528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57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Дайындық және қорытынды жұмыстар (су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айдау</w:t>
            </w: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ұңғымалары)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88528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58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Дайындық және қорытынды жұмыстар (субұрқақ ұңғымалары)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885285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59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Дайындық және қорытынды жұмыстар (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ЭЦН</w:t>
            </w:r>
            <w:r w:rsidRPr="00885285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88528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B724F0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60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(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ШТС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ерасты жабдықтарын түсірумен дайындық-қорытынды жұмыстар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B724F0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61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(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ШТС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ерасты жабдықтарын түсірмей дайындық-қорытынды жұмыстар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B724F0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62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</w:rPr>
              <w:t>13-1.5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Шыны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пластик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құбырларды (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ШПҚ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)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B724F0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қолдана отырып, дайындық-қорытынды жұмыстар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B724F0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  <w:tr w:rsidR="007806F6" w:rsidRPr="00AA12E3" w:rsidTr="007806F6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462545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63</w:t>
            </w: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F83DE6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462545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КЖ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.6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A12E3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 w:rsidRPr="00AA12E3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 xml:space="preserve">Жерасты жабдықтарын түсірумен дайындық-қорытынды жұмыстар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6" w:rsidRPr="00AA12E3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Pr="00AA12E3" w:rsidRDefault="007806F6" w:rsidP="0078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6" w:rsidRDefault="007806F6" w:rsidP="007806F6">
            <w:pPr>
              <w:jc w:val="center"/>
            </w:pPr>
            <w:r w:rsidRPr="00506772"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  <w:t>84 000,00</w:t>
            </w:r>
          </w:p>
        </w:tc>
      </w:tr>
    </w:tbl>
    <w:p w:rsidR="009102E9" w:rsidRPr="00AA12E3" w:rsidRDefault="009102E9" w:rsidP="00C9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val="kk-KZ"/>
        </w:rPr>
      </w:pPr>
    </w:p>
    <w:p w:rsidR="00D1251C" w:rsidRDefault="00D1251C" w:rsidP="00D1251C">
      <w:pPr>
        <w:spacing w:after="0" w:line="276" w:lineRule="auto"/>
        <w:jc w:val="center"/>
        <w:rPr>
          <w:rFonts w:ascii="Times New Roman" w:eastAsia="SimSun" w:hAnsi="Times New Roman" w:cs="Times New Roman"/>
          <w:b/>
          <w:szCs w:val="12"/>
          <w:lang w:val="kk-KZ"/>
        </w:rPr>
      </w:pPr>
      <w:r w:rsidRPr="00D1251C">
        <w:rPr>
          <w:rFonts w:ascii="Times New Roman" w:eastAsia="SimSun" w:hAnsi="Times New Roman" w:cs="Times New Roman"/>
          <w:b/>
          <w:szCs w:val="12"/>
          <w:lang w:val="kk-KZ"/>
        </w:rPr>
        <w:t>Жұмыс құнын есептеу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47"/>
        <w:gridCol w:w="3706"/>
        <w:gridCol w:w="1984"/>
        <w:gridCol w:w="1701"/>
        <w:gridCol w:w="2268"/>
      </w:tblGrid>
      <w:tr w:rsidR="008D3CA2" w:rsidRPr="006C4B82" w:rsidTr="008D3CA2">
        <w:tc>
          <w:tcPr>
            <w:tcW w:w="547" w:type="dxa"/>
            <w:vAlign w:val="center"/>
          </w:tcPr>
          <w:p w:rsidR="008D3CA2" w:rsidRPr="006C4B82" w:rsidRDefault="008D3CA2" w:rsidP="00D1251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 р</w:t>
            </w: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/</w:t>
            </w: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с</w:t>
            </w:r>
          </w:p>
        </w:tc>
        <w:tc>
          <w:tcPr>
            <w:tcW w:w="3706" w:type="dxa"/>
            <w:vAlign w:val="center"/>
          </w:tcPr>
          <w:p w:rsidR="008D3CA2" w:rsidRPr="006C4B82" w:rsidRDefault="008D3CA2" w:rsidP="0088528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D1251C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Жұмыстардың атауы</w:t>
            </w:r>
          </w:p>
        </w:tc>
        <w:tc>
          <w:tcPr>
            <w:tcW w:w="1984" w:type="dxa"/>
            <w:vAlign w:val="center"/>
          </w:tcPr>
          <w:p w:rsidR="008D3CA2" w:rsidRPr="006C4B82" w:rsidRDefault="008D3CA2" w:rsidP="0088528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Жұмыстың </w:t>
            </w:r>
            <w:r w:rsidRPr="00D1251C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арлық ұзақтығы (сағат)</w:t>
            </w:r>
          </w:p>
        </w:tc>
        <w:tc>
          <w:tcPr>
            <w:tcW w:w="1701" w:type="dxa"/>
            <w:vAlign w:val="center"/>
          </w:tcPr>
          <w:p w:rsidR="008D3CA2" w:rsidRPr="006C4B82" w:rsidRDefault="008D3CA2" w:rsidP="0088528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1 бр/сағ үшін т</w:t>
            </w:r>
            <w:r w:rsidRPr="00D1251C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ариф</w:t>
            </w:r>
          </w:p>
        </w:tc>
        <w:tc>
          <w:tcPr>
            <w:tcW w:w="2268" w:type="dxa"/>
            <w:vAlign w:val="center"/>
          </w:tcPr>
          <w:p w:rsidR="008D3CA2" w:rsidRPr="006C4B82" w:rsidRDefault="008D3CA2" w:rsidP="00885285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D1251C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Жалпы сомасы теңгемен</w:t>
            </w:r>
            <w:r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 </w:t>
            </w:r>
            <w:r w:rsidRPr="00F21C6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(ҚҚС-сыз)</w:t>
            </w:r>
          </w:p>
        </w:tc>
      </w:tr>
      <w:tr w:rsidR="00306EA9" w:rsidRPr="006C4B82" w:rsidTr="008D3CA2">
        <w:tc>
          <w:tcPr>
            <w:tcW w:w="547" w:type="dxa"/>
            <w:vAlign w:val="center"/>
          </w:tcPr>
          <w:p w:rsidR="00306EA9" w:rsidRPr="006C4B82" w:rsidRDefault="00306EA9" w:rsidP="00306EA9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1</w:t>
            </w:r>
          </w:p>
        </w:tc>
        <w:tc>
          <w:tcPr>
            <w:tcW w:w="3706" w:type="dxa"/>
            <w:vAlign w:val="center"/>
          </w:tcPr>
          <w:p w:rsidR="00306EA9" w:rsidRPr="006C4B82" w:rsidRDefault="00306EA9" w:rsidP="00306EA9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Ұңғымаларды күрделі жөндеу</w:t>
            </w:r>
          </w:p>
        </w:tc>
        <w:tc>
          <w:tcPr>
            <w:tcW w:w="1984" w:type="dxa"/>
            <w:vAlign w:val="center"/>
          </w:tcPr>
          <w:p w:rsidR="00306EA9" w:rsidRPr="006C4B82" w:rsidRDefault="00306EA9" w:rsidP="00306EA9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54 919,457</w:t>
            </w:r>
          </w:p>
        </w:tc>
        <w:tc>
          <w:tcPr>
            <w:tcW w:w="1701" w:type="dxa"/>
            <w:vAlign w:val="center"/>
          </w:tcPr>
          <w:p w:rsidR="00306EA9" w:rsidRPr="006C4B82" w:rsidRDefault="00306EA9" w:rsidP="00306EA9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84 000,00</w:t>
            </w:r>
          </w:p>
        </w:tc>
        <w:tc>
          <w:tcPr>
            <w:tcW w:w="2268" w:type="dxa"/>
            <w:vAlign w:val="center"/>
          </w:tcPr>
          <w:p w:rsidR="00306EA9" w:rsidRPr="006C4B82" w:rsidRDefault="00306EA9" w:rsidP="00306EA9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4 613 234 390,33</w:t>
            </w:r>
          </w:p>
        </w:tc>
      </w:tr>
    </w:tbl>
    <w:p w:rsidR="00B16F67" w:rsidRDefault="00B16F67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p w:rsidR="00B16F67" w:rsidRDefault="00B16F67" w:rsidP="00B16F67">
      <w:pPr>
        <w:spacing w:after="0" w:line="276" w:lineRule="auto"/>
        <w:rPr>
          <w:rFonts w:ascii="Times New Roman" w:eastAsia="SimSun" w:hAnsi="Times New Roman" w:cs="Times New Roman"/>
          <w:b/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D06A55" w:rsidRPr="009B2386" w:rsidTr="00D06A55">
        <w:tc>
          <w:tcPr>
            <w:tcW w:w="5055" w:type="dxa"/>
          </w:tcPr>
          <w:p w:rsidR="00D06A55" w:rsidRPr="009B2386" w:rsidRDefault="00D06A55" w:rsidP="00885285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D06A55" w:rsidRPr="009B2386" w:rsidTr="00D06A55">
              <w:trPr>
                <w:trHeight w:val="80"/>
              </w:trPr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6A55" w:rsidRPr="009B2386" w:rsidRDefault="00D06A55" w:rsidP="00D06A55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D06A55" w:rsidRPr="009B2386" w:rsidRDefault="00D06A55" w:rsidP="00D06A55">
                  <w:pPr>
                    <w:suppressAutoHyphens/>
                    <w:spacing w:line="240" w:lineRule="auto"/>
                    <w:ind w:left="-112"/>
                    <w:rPr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«Ма</w:t>
                  </w: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r w:rsidRPr="009B2386">
                    <w:rPr>
                      <w:rFonts w:ascii="Times New Roman" w:hAnsi="Times New Roman"/>
                      <w:b/>
                    </w:rPr>
                    <w:t>найгаз»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6A55" w:rsidRPr="009B2386" w:rsidRDefault="00D06A55" w:rsidP="00D06A55">
                  <w:pPr>
                    <w:pStyle w:val="a4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D06A55" w:rsidRPr="009B2386" w:rsidRDefault="00D06A55" w:rsidP="00D06A55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06A55" w:rsidRPr="009B2386" w:rsidRDefault="00D06A55" w:rsidP="0088528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D06A55" w:rsidRPr="009B2386" w:rsidRDefault="00D06A55" w:rsidP="00885285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D06A55" w:rsidRPr="009B2386" w:rsidRDefault="00D06A55" w:rsidP="00885285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D06A55" w:rsidRPr="009B2386" w:rsidRDefault="00D06A55" w:rsidP="00885285">
            <w:pPr>
              <w:pStyle w:val="a4"/>
              <w:keepLines/>
              <w:suppressAutoHyphens/>
            </w:pPr>
          </w:p>
        </w:tc>
      </w:tr>
    </w:tbl>
    <w:p w:rsidR="000C15A8" w:rsidRDefault="000C15A8" w:rsidP="00D955A1"/>
    <w:sectPr w:rsidR="000C15A8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0023F"/>
    <w:rsid w:val="000B58E4"/>
    <w:rsid w:val="000C15A8"/>
    <w:rsid w:val="002137BB"/>
    <w:rsid w:val="002D3A83"/>
    <w:rsid w:val="00306EA9"/>
    <w:rsid w:val="00395123"/>
    <w:rsid w:val="003E44A1"/>
    <w:rsid w:val="00462545"/>
    <w:rsid w:val="004B645C"/>
    <w:rsid w:val="004C1154"/>
    <w:rsid w:val="004D21FB"/>
    <w:rsid w:val="004E173A"/>
    <w:rsid w:val="00541AA1"/>
    <w:rsid w:val="00573CF2"/>
    <w:rsid w:val="005C57BE"/>
    <w:rsid w:val="00611374"/>
    <w:rsid w:val="00630D38"/>
    <w:rsid w:val="00631E99"/>
    <w:rsid w:val="00641C65"/>
    <w:rsid w:val="006F2580"/>
    <w:rsid w:val="007240A9"/>
    <w:rsid w:val="00774512"/>
    <w:rsid w:val="007806F6"/>
    <w:rsid w:val="007F6232"/>
    <w:rsid w:val="0081046C"/>
    <w:rsid w:val="00885285"/>
    <w:rsid w:val="008C0325"/>
    <w:rsid w:val="008D3CA2"/>
    <w:rsid w:val="008E73F7"/>
    <w:rsid w:val="009102E9"/>
    <w:rsid w:val="009B4D50"/>
    <w:rsid w:val="009B6989"/>
    <w:rsid w:val="009D77E8"/>
    <w:rsid w:val="00A04FF2"/>
    <w:rsid w:val="00A5554C"/>
    <w:rsid w:val="00A65347"/>
    <w:rsid w:val="00A76285"/>
    <w:rsid w:val="00AA12E3"/>
    <w:rsid w:val="00B16F67"/>
    <w:rsid w:val="00B724F0"/>
    <w:rsid w:val="00BF499B"/>
    <w:rsid w:val="00C033C8"/>
    <w:rsid w:val="00C41216"/>
    <w:rsid w:val="00C913F1"/>
    <w:rsid w:val="00CF575A"/>
    <w:rsid w:val="00CF5B37"/>
    <w:rsid w:val="00CF7D21"/>
    <w:rsid w:val="00D06A55"/>
    <w:rsid w:val="00D1251C"/>
    <w:rsid w:val="00D164E4"/>
    <w:rsid w:val="00D33A7C"/>
    <w:rsid w:val="00D34F7F"/>
    <w:rsid w:val="00D40945"/>
    <w:rsid w:val="00D71EC9"/>
    <w:rsid w:val="00D955A1"/>
    <w:rsid w:val="00DC15A2"/>
    <w:rsid w:val="00DF64AD"/>
    <w:rsid w:val="00E82BCC"/>
    <w:rsid w:val="00EB5947"/>
    <w:rsid w:val="00ED4D6E"/>
    <w:rsid w:val="00F665DE"/>
    <w:rsid w:val="00F66D0F"/>
    <w:rsid w:val="00F71301"/>
    <w:rsid w:val="00F83DE6"/>
    <w:rsid w:val="00F962C7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06A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06A55"/>
    <w:pPr>
      <w:spacing w:after="120" w:line="276" w:lineRule="auto"/>
    </w:pPr>
    <w:rPr>
      <w:rFonts w:ascii="Calibri" w:eastAsia="SimSun" w:hAnsi="Calibri" w:cs="Times New Roman"/>
    </w:rPr>
  </w:style>
  <w:style w:type="character" w:customStyle="1" w:styleId="a7">
    <w:name w:val="Основной текст Знак"/>
    <w:basedOn w:val="a0"/>
    <w:link w:val="a6"/>
    <w:rsid w:val="00D06A55"/>
    <w:rPr>
      <w:rFonts w:ascii="Calibri" w:eastAsia="SimSu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06A55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25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ezkurwreuab5ozgtqnkl">
    <w:name w:val="ezkurwreuab5ozgtqnkl"/>
    <w:basedOn w:val="a0"/>
    <w:rsid w:val="00D1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Даурен Бектурганович Картбаев</cp:lastModifiedBy>
  <cp:revision>55</cp:revision>
  <dcterms:created xsi:type="dcterms:W3CDTF">2022-06-10T12:19:00Z</dcterms:created>
  <dcterms:modified xsi:type="dcterms:W3CDTF">2025-01-17T11:43:00Z</dcterms:modified>
</cp:coreProperties>
</file>