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BBD" w:rsidRDefault="004700CD" w:rsidP="00C12BBD">
      <w:pPr>
        <w:jc w:val="right"/>
        <w:rPr>
          <w:rFonts w:ascii="Times New Roman" w:hAnsi="Times New Roman" w:cs="Times New Roman"/>
          <w:b/>
        </w:rPr>
      </w:pPr>
      <w:r>
        <w:rPr>
          <w:rFonts w:ascii="Times New Roman" w:hAnsi="Times New Roman" w:cs="Times New Roman"/>
          <w:b/>
        </w:rPr>
        <w:t xml:space="preserve">№ </w:t>
      </w:r>
      <w:r w:rsidR="00FE618C">
        <w:rPr>
          <w:rFonts w:ascii="Times New Roman" w:hAnsi="Times New Roman" w:cs="Times New Roman"/>
          <w:b/>
          <w:lang w:val="en-US"/>
        </w:rPr>
        <w:t>4</w:t>
      </w:r>
      <w:bookmarkStart w:id="0" w:name="_GoBack"/>
      <w:bookmarkEnd w:id="0"/>
      <w:r w:rsidR="00C12BBD" w:rsidRPr="00C12BBD">
        <w:rPr>
          <w:rFonts w:ascii="Times New Roman" w:hAnsi="Times New Roman" w:cs="Times New Roman"/>
          <w:b/>
        </w:rPr>
        <w:t xml:space="preserve"> қосымша</w:t>
      </w:r>
    </w:p>
    <w:p w:rsidR="00C12BBD" w:rsidRPr="00C12BBD" w:rsidRDefault="00C12BBD" w:rsidP="00C12BBD">
      <w:pPr>
        <w:jc w:val="right"/>
        <w:rPr>
          <w:rFonts w:ascii="Times New Roman" w:hAnsi="Times New Roman" w:cs="Times New Roman"/>
          <w:b/>
        </w:rPr>
      </w:pPr>
    </w:p>
    <w:p w:rsidR="00FC42E2" w:rsidRPr="004D3B85" w:rsidRDefault="00FC42E2" w:rsidP="00FC42E2">
      <w:pPr>
        <w:jc w:val="center"/>
        <w:rPr>
          <w:rFonts w:ascii="Times New Roman" w:hAnsi="Times New Roman" w:cs="Times New Roman"/>
          <w:b/>
          <w:lang w:val="kk-KZ"/>
        </w:rPr>
      </w:pPr>
      <w:r w:rsidRPr="004D3B85">
        <w:rPr>
          <w:rFonts w:ascii="Times New Roman" w:hAnsi="Times New Roman" w:cs="Times New Roman"/>
          <w:b/>
        </w:rPr>
        <w:t xml:space="preserve">«Интергаз </w:t>
      </w:r>
      <w:r w:rsidR="00222D26" w:rsidRPr="004D3B85">
        <w:rPr>
          <w:rFonts w:ascii="Times New Roman" w:hAnsi="Times New Roman" w:cs="Times New Roman"/>
          <w:b/>
          <w:lang w:val="kk-KZ"/>
        </w:rPr>
        <w:t>Орталық</w:t>
      </w:r>
      <w:r w:rsidRPr="004D3B85">
        <w:rPr>
          <w:rFonts w:ascii="Times New Roman" w:hAnsi="Times New Roman" w:cs="Times New Roman"/>
          <w:b/>
        </w:rPr>
        <w:t xml:space="preserve"> Азия»</w:t>
      </w:r>
      <w:r w:rsidR="00222D26" w:rsidRPr="004D3B85">
        <w:rPr>
          <w:rFonts w:ascii="Times New Roman" w:hAnsi="Times New Roman" w:cs="Times New Roman"/>
          <w:b/>
          <w:lang w:val="kk-KZ"/>
        </w:rPr>
        <w:t xml:space="preserve"> АҚ</w:t>
      </w:r>
    </w:p>
    <w:p w:rsidR="00222D26" w:rsidRPr="004D3B85" w:rsidRDefault="00222D26" w:rsidP="00222D26">
      <w:pPr>
        <w:jc w:val="center"/>
        <w:rPr>
          <w:rFonts w:ascii="Times New Roman" w:hAnsi="Times New Roman" w:cs="Times New Roman"/>
          <w:b/>
        </w:rPr>
      </w:pPr>
      <w:r w:rsidRPr="004D3B85">
        <w:rPr>
          <w:rFonts w:ascii="Times New Roman" w:hAnsi="Times New Roman" w:cs="Times New Roman"/>
          <w:b/>
          <w:lang w:val="kk-KZ"/>
        </w:rPr>
        <w:t>Өнім беруші</w:t>
      </w:r>
      <w:r w:rsidR="00B00503" w:rsidRPr="004D3B85">
        <w:rPr>
          <w:rFonts w:ascii="Times New Roman" w:hAnsi="Times New Roman" w:cs="Times New Roman"/>
          <w:b/>
          <w:lang w:val="kk-KZ"/>
        </w:rPr>
        <w:t>сі</w:t>
      </w:r>
      <w:r w:rsidRPr="004D3B85">
        <w:rPr>
          <w:rFonts w:ascii="Times New Roman" w:hAnsi="Times New Roman" w:cs="Times New Roman"/>
          <w:b/>
          <w:lang w:val="kk-KZ"/>
        </w:rPr>
        <w:t>нің кодексі</w:t>
      </w:r>
    </w:p>
    <w:p w:rsidR="00FC42E2" w:rsidRDefault="00FC42E2" w:rsidP="00FC42E2">
      <w:pPr>
        <w:jc w:val="center"/>
        <w:rPr>
          <w:rFonts w:ascii="Times New Roman" w:hAnsi="Times New Roman" w:cs="Times New Roman"/>
        </w:rPr>
      </w:pPr>
    </w:p>
    <w:p w:rsidR="004D3B85" w:rsidRPr="004D3B85" w:rsidRDefault="004D3B85" w:rsidP="00FC42E2">
      <w:pPr>
        <w:jc w:val="center"/>
        <w:rPr>
          <w:rFonts w:ascii="Times New Roman" w:hAnsi="Times New Roman" w:cs="Times New Roman"/>
        </w:rPr>
      </w:pPr>
    </w:p>
    <w:p w:rsidR="00FC42E2" w:rsidRPr="004D3B85" w:rsidRDefault="00B00503" w:rsidP="00FC42E2">
      <w:pPr>
        <w:pStyle w:val="a6"/>
        <w:numPr>
          <w:ilvl w:val="0"/>
          <w:numId w:val="1"/>
        </w:numPr>
        <w:spacing w:before="0" w:beforeAutospacing="0" w:after="0" w:afterAutospacing="0"/>
        <w:ind w:left="0" w:firstLine="709"/>
        <w:jc w:val="both"/>
        <w:rPr>
          <w:b/>
          <w:szCs w:val="24"/>
        </w:rPr>
      </w:pPr>
      <w:r w:rsidRPr="004D3B85">
        <w:rPr>
          <w:b/>
          <w:szCs w:val="24"/>
          <w:lang w:val="kk-KZ"/>
        </w:rPr>
        <w:t>Мақсаты</w:t>
      </w:r>
    </w:p>
    <w:p w:rsidR="00FC42E2" w:rsidRPr="004D3B85" w:rsidRDefault="00FC42E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rPr>
        <w:t xml:space="preserve">«Интергаз </w:t>
      </w:r>
      <w:r w:rsidR="00887D09" w:rsidRPr="004D3B85">
        <w:rPr>
          <w:rFonts w:ascii="Times New Roman" w:hAnsi="Times New Roman" w:cs="Times New Roman"/>
          <w:lang w:val="kk-KZ"/>
        </w:rPr>
        <w:t>Орталық</w:t>
      </w:r>
      <w:r w:rsidRPr="004D3B85">
        <w:rPr>
          <w:rFonts w:ascii="Times New Roman" w:hAnsi="Times New Roman" w:cs="Times New Roman"/>
        </w:rPr>
        <w:t xml:space="preserve"> Азия»</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 xml:space="preserve">АҚ </w:t>
      </w:r>
      <w:r w:rsidRPr="004D3B85">
        <w:rPr>
          <w:rFonts w:ascii="Times New Roman" w:hAnsi="Times New Roman" w:cs="Times New Roman"/>
          <w:lang w:val="kk-KZ"/>
        </w:rPr>
        <w:t>(</w:t>
      </w:r>
      <w:r w:rsidR="00887D09" w:rsidRPr="004D3B85">
        <w:rPr>
          <w:rFonts w:ascii="Times New Roman" w:hAnsi="Times New Roman" w:cs="Times New Roman"/>
          <w:lang w:val="kk-KZ"/>
        </w:rPr>
        <w:t>бұдан әрі</w:t>
      </w:r>
      <w:r w:rsidRPr="004D3B85">
        <w:rPr>
          <w:rFonts w:ascii="Times New Roman" w:hAnsi="Times New Roman" w:cs="Times New Roman"/>
          <w:lang w:val="kk-KZ"/>
        </w:rPr>
        <w:t xml:space="preserve"> – </w:t>
      </w:r>
      <w:r w:rsidR="00887D09" w:rsidRPr="004D3B85">
        <w:rPr>
          <w:rFonts w:ascii="Times New Roman" w:hAnsi="Times New Roman" w:cs="Times New Roman"/>
          <w:lang w:val="kk-KZ"/>
        </w:rPr>
        <w:t>Қоғам</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Өнім берушісінің кодексі Қоғам</w:t>
      </w:r>
      <w:r w:rsidR="00CA2953" w:rsidRPr="004D3B85">
        <w:rPr>
          <w:rFonts w:ascii="Times New Roman" w:hAnsi="Times New Roman" w:cs="Times New Roman"/>
          <w:lang w:val="kk-KZ"/>
        </w:rPr>
        <w:t>м</w:t>
      </w:r>
      <w:r w:rsidR="00887D09" w:rsidRPr="004D3B85">
        <w:rPr>
          <w:rFonts w:ascii="Times New Roman" w:hAnsi="Times New Roman" w:cs="Times New Roman"/>
          <w:lang w:val="kk-KZ"/>
        </w:rPr>
        <w:t>ен жүзеге асырылатын бірлескен коммерциялық қызмет шеңберінде сақтауды және құрметтеуді талап ететін минималды стандарттарды қамтиды</w:t>
      </w:r>
      <w:r w:rsidRPr="004D3B85">
        <w:rPr>
          <w:rFonts w:ascii="Times New Roman" w:hAnsi="Times New Roman" w:cs="Times New Roman"/>
          <w:lang w:val="kk-KZ"/>
        </w:rPr>
        <w:t>.</w:t>
      </w:r>
    </w:p>
    <w:p w:rsidR="00887D09" w:rsidRPr="004D3B85" w:rsidRDefault="00887D09" w:rsidP="00887D09">
      <w:pPr>
        <w:ind w:firstLine="708"/>
        <w:jc w:val="both"/>
        <w:rPr>
          <w:rFonts w:ascii="Times New Roman" w:hAnsi="Times New Roman" w:cs="Times New Roman"/>
          <w:lang w:val="kk-KZ"/>
        </w:rPr>
      </w:pPr>
      <w:r w:rsidRPr="004D3B85">
        <w:rPr>
          <w:rFonts w:ascii="Times New Roman" w:hAnsi="Times New Roman" w:cs="Times New Roman"/>
          <w:lang w:val="kk-KZ"/>
        </w:rPr>
        <w:t>1.2. Бизнестің тұрақты дамуы Қоғамның мүдделі тараптарының әлеуметтік қажеттіліктері мен үміттеріне батыл жауап беруге бағытталған Қоғам стратегиясының басты негізі болып табылады.</w:t>
      </w:r>
    </w:p>
    <w:p w:rsidR="00FC42E2" w:rsidRPr="004D3B85" w:rsidRDefault="00FC42E2" w:rsidP="00FC42E2">
      <w:pPr>
        <w:jc w:val="both"/>
        <w:rPr>
          <w:rFonts w:ascii="Times New Roman" w:hAnsi="Times New Roman" w:cs="Times New Roman"/>
          <w:lang w:val="kk-KZ"/>
        </w:rPr>
      </w:pPr>
    </w:p>
    <w:p w:rsidR="00FC42E2" w:rsidRPr="004D3B85" w:rsidRDefault="00887D09" w:rsidP="00FC42E2">
      <w:pPr>
        <w:pStyle w:val="a6"/>
        <w:numPr>
          <w:ilvl w:val="0"/>
          <w:numId w:val="1"/>
        </w:numPr>
        <w:spacing w:before="0" w:beforeAutospacing="0" w:after="0" w:afterAutospacing="0"/>
        <w:ind w:left="0" w:firstLine="709"/>
        <w:jc w:val="both"/>
        <w:rPr>
          <w:b/>
          <w:szCs w:val="24"/>
        </w:rPr>
      </w:pPr>
      <w:r w:rsidRPr="004D3B85">
        <w:rPr>
          <w:b/>
          <w:bCs/>
          <w:szCs w:val="24"/>
          <w:lang w:val="kk-KZ"/>
        </w:rPr>
        <w:t>Негізгі ережелер</w:t>
      </w:r>
      <w:r w:rsidRPr="004D3B85">
        <w:rPr>
          <w:b/>
          <w:szCs w:val="24"/>
        </w:rPr>
        <w:t xml:space="preserve"> </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Кодексте жазылған стандарттар Қоғам жұмыс істейтін Өнім берушіден, оның ішінде оның еншілес және үлестес компанияларынан, сондай-ақ Өнім беруші істерді жүргізетін өзге де тараптардан, оның ішінде оның барлық жұмыскерлерінен (тұрақты және уақытша жұмыскерлерді қоса алғанда) Қоғам күтетін үміттерді көрсетеді</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Қазақстан Республикасы заңнамасының, басқа да қолданылатын заңнаманың, Қоғамның ішкі құжаттарының, атап айтқанда осы құжатта жазылған қағидаттардың талаптарын сақтауы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Іскерлік ақпаратпен және есептілікпен байланысты барлық іс-әрекеттер адал және шынайы орындалуы, олардың орындалуы мен дәлдігін реттейтін барлық қолданыстағы заңдарға сәйкес келуі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тиісті шарт бойынша Қоғамның уәкілетті өкілінің алдын ала жазбаша келісімінсіз оның Қоғаммен өзара қарым-қатынасы немесе келісімдері туралы пресс-релиздер немесе басқа да жарияланымдарды шығармайды</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осы Кодекстің ережелерін оның жұмыскерлеріне таратуға, таныстыруға және сақталуын мұқият тексеруге жауапты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Жалпы қағидаттар</w:t>
      </w:r>
    </w:p>
    <w:p w:rsidR="00444B07" w:rsidRPr="004D3B85" w:rsidRDefault="00444B07" w:rsidP="00444B07">
      <w:pPr>
        <w:pStyle w:val="a4"/>
        <w:ind w:left="525"/>
        <w:jc w:val="both"/>
        <w:rPr>
          <w:rFonts w:ascii="Times New Roman" w:hAnsi="Times New Roman" w:cs="Times New Roman"/>
          <w:lang w:val="kk-KZ"/>
        </w:rPr>
      </w:pPr>
      <w:r w:rsidRPr="004D3B85">
        <w:rPr>
          <w:rFonts w:ascii="Times New Roman" w:hAnsi="Times New Roman" w:cs="Times New Roman"/>
          <w:lang w:val="kk-KZ"/>
        </w:rPr>
        <w:t>Қоғамның Өнім берушісі мыналарды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жұмысында сыбайлас жемқорлық құқық бұзушылықтарға жол бермейді;</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жұмыскерлеріне, өкілдеріне және тең орындаушыларына Қоғаммен  жасалған шарттар бойынша коммерциялық пара беруге және сыбайлас жемқорлық сипаттағы өзге де әрекеттер жасауға тыйым салады;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заңсыз мәжбүрлі еңбектің барлық нысандарын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балалар еңбегін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кез келген, оның ішінде жұмысқа орналасуға және еңбек қызметіне қатысты кемсітушілікті болдырмайды; </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ең төменгі жалақы мөлшеріне қатысты нормативтік құқықтық актілерді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Қазақстан Республикасының және/немесе өз қызметін жүзеге асыратын өзге де елдің еңбек заңнамасын сақтайды. </w:t>
      </w:r>
    </w:p>
    <w:p w:rsidR="00444B07" w:rsidRPr="004D3B85" w:rsidRDefault="00444B07" w:rsidP="00444B07">
      <w:pPr>
        <w:pStyle w:val="a6"/>
        <w:spacing w:before="0" w:beforeAutospacing="0" w:after="0" w:afterAutospacing="0"/>
        <w:jc w:val="both"/>
        <w:rPr>
          <w:b/>
          <w:szCs w:val="24"/>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Сыбайлас жемқорлыққа қарсы іс-қимыл жөніндегі талаптар</w:t>
      </w:r>
      <w:r w:rsidRPr="004D3B85">
        <w:rPr>
          <w:b/>
          <w:szCs w:val="24"/>
        </w:rPr>
        <w:t xml:space="preserve"> </w:t>
      </w:r>
    </w:p>
    <w:p w:rsidR="00FC42E2" w:rsidRPr="004D3B85" w:rsidRDefault="008B6E80"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Сыбайлас жемқорлықтың барлық түрлеріне, оның ішінде бопсалау, парақорлық, формальдылықты оңайлату үшін сыйақы, алаяқтық, ақшаны жылыстату және Өнім  берушінің  қызметіндегі непотизмге қатаң тыйым салынады</w:t>
      </w:r>
      <w:r w:rsidR="00FC42E2" w:rsidRPr="004D3B85">
        <w:rPr>
          <w:rFonts w:ascii="Times New Roman" w:hAnsi="Times New Roman" w:cs="Times New Roman"/>
        </w:rPr>
        <w:t>.</w:t>
      </w:r>
    </w:p>
    <w:p w:rsidR="00FC42E2" w:rsidRPr="004D3B85" w:rsidRDefault="008B6E80"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Егер Қоғамда Өнім берушінің осы Қосымшаның талаптарын бұзғаны туралы объективті күдіктері мен куәліктері болса, мұндай бұзушылық Шарттың елеулі бұзылуы болып саналады және Қоғам осы Шартта немесе Қазақстан Республикасының </w:t>
      </w:r>
      <w:r w:rsidRPr="004D3B85">
        <w:rPr>
          <w:rFonts w:ascii="Times New Roman" w:hAnsi="Times New Roman" w:cs="Times New Roman"/>
          <w:lang w:val="kk-KZ"/>
        </w:rPr>
        <w:lastRenderedPageBreak/>
        <w:t>заңнамасында көзделген Қоғамның құқықтарына нұқсан келтірместен төлемдерді тоқтата тұруға немесе осы Шарттың қолданылуын тоқтатуға құқылы. Бұдан басқа, егер кез келген осындай бұзушылық Қоғам үшін қылмыстық құқық бұзушылыққа әкеп соқтырған жағдайда, осы Шарттың басқа ережелерінде көзделуі мүмкін осындай бұзушылықты түзетудің кез келген құқығына қарамастан, осы Шарт Өнім берушіні хабардар еткен кезден бастап дереу уақытша тоқтатылады және/немесе тоқтатылады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96172C"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Жоғарыда көрсетілген талаптарды іске асыру үшін Өнім беруші осы Шарт бойынша қызметтер көрсету үшін Өнім беруші тартатын кез келген жеке немесе заңды тұлға ол үшін осы Қосымшаға сәйкес Өнім берушіге жүктелгенге ұқсас жауаптылық пен міндеттемелерді көздейтін жазбаша Шарт негізінде ғана әрекет ететініне кепілдік беруі тиіс; бұл ретте Өнім беруші мұндай адамдардың осы талаптарды сақтауына және орындауына, сондай-ақ оларды бұзған жағдайда, Қоғам алдында тікелей жауапты болуды жалғастырады</w:t>
      </w:r>
      <w:r w:rsidR="00FC42E2" w:rsidRPr="004D3B85">
        <w:rPr>
          <w:rFonts w:ascii="Times New Roman" w:hAnsi="Times New Roman" w:cs="Times New Roman"/>
          <w:lang w:val="kk-KZ"/>
        </w:rPr>
        <w:t>.</w:t>
      </w:r>
    </w:p>
    <w:p w:rsidR="00FC42E2" w:rsidRPr="004D3B85" w:rsidRDefault="00153A6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және оның тікелей және жанама акционерлеріне, директорларына (бұл талап қор биржасында тіркелген компанияның акцияларын ұстаушыларға қолданылмайды), лауазымды тұлғаларына және жұмыскерлеріне кез келген азаматтық-құқықтық немесе қылмыстық санкцияларды немесе Өнім берушінің осы Өнім беруші кодексінің ережелерін бұзуы нәтижесінде олар шеккен айыппұлдарды қоса алғанда, барлық шығындарды өтеуге міндеттенеді</w:t>
      </w:r>
      <w:r w:rsidR="00FC42E2" w:rsidRPr="004D3B85">
        <w:rPr>
          <w:rFonts w:ascii="Times New Roman" w:hAnsi="Times New Roman" w:cs="Times New Roman"/>
          <w:lang w:val="kk-KZ"/>
        </w:rPr>
        <w:t>.</w:t>
      </w:r>
    </w:p>
    <w:p w:rsidR="00FC42E2" w:rsidRPr="004D3B85" w:rsidRDefault="000D4E1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және Шарт бойынша міндеттемелерді орындау үшін Өнім беруші тартатын кез келген жеке немесе заңды тұлғалар, оның ішінде олардың жұмыскерлері, агенттері, консультанттары, мердігерлері және қосалқы мердігерлері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пара немесе өзге де сыбайлас жемқорлық төлемдерін, оның ішінде кез келген лауазымды тұлғаға ұсынуға, уәде етуге, беруге, талап етуге немесе алуға тиіс емес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Өнім берушінің немесе Қоғамның немесе олардың кез келген тікелей немесе жанама акционерлерінің, директорларының, лауазымды адамдарының немесе жұмыскерлерінің, Қазақстан Республикасының Сыбайлас жемқорлыққа қарсы іс-қимыл жөніндегі заңнамасын бұзуына әкеп соғуы мүмкін әрекеттерді әдейі немесе абайсызда жасамауы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 xml:space="preserve">лауазымды адамның немесе оның жақын туысының Өнім берушінің компаниясында тікелей немесе жанама мүліктік мүддесі/бақылауы бар екендігі туралы хабарлауы тиіс (бұл талап қор биржасында тіркелген компанияның акцияларын ұстаушыларға қолданылмайды);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Өнім берушінің қазір немесе болашақта жауапты мемлекеттік лауазымды атқаратын қандай да бір адамның, оларға теңестірілген адамдардың жұмыс берушісі болып табылатындығы туралы және осындай қатынастардағы кез келген өзгерістер туралы Қоғамға дереу хабарлауы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егер олар қолма-қол ақшасыз нысанда немесе Өнім берушінің тіркелген еліндегі немесе сатып алу нәтижелерін жеткізген елдегі Өнім берушінің банктік шотына өзге бақыланатын төлем құралы арқылы жасалса, Қоғамнан төлемдерді қабылдауы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сот, төрелік немесе әкімшілік талқылау барысында Өнім берушіге қойылған алаяқтық, парақорлық, сыбайлас жемқорлық немесе өзге де заңсыз қызмет бойынша кез келген айыптаулар туралы немесе осы Шарттың қолданылу мерзімі ішінде кез келген сәтте осындай айыптаулар бойынша тергеу жүргізілген жағдайда, Қоғамды дереу хабардар етуі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Қоғамда Қазақстан Республикасының заңнамасын бұзғаны (немесе ықтимал бұзғаны) туралы негізделген күдік туындаған жағдайда, осындай бұзушылық фактісін анықтау үшін Қоғаммен және оның өкілдерімен адал қарым-қатынас жасауы тиіс</w:t>
      </w:r>
      <w:r w:rsidRPr="004D3B85">
        <w:rPr>
          <w:rFonts w:ascii="Times New Roman" w:hAnsi="Times New Roman" w:cs="Times New Roman"/>
          <w:lang w:val="kk-KZ"/>
        </w:rPr>
        <w:t>;</w:t>
      </w:r>
    </w:p>
    <w:p w:rsidR="004A5B51" w:rsidRPr="004D3B85" w:rsidRDefault="00FC42E2" w:rsidP="004A5B51">
      <w:pPr>
        <w:ind w:firstLine="708"/>
        <w:jc w:val="both"/>
        <w:rPr>
          <w:rFonts w:ascii="Times New Roman" w:hAnsi="Times New Roman" w:cs="Times New Roman"/>
          <w:lang w:val="kk-KZ"/>
        </w:rPr>
      </w:pPr>
      <w:r w:rsidRPr="004D3B85">
        <w:rPr>
          <w:rFonts w:ascii="Times New Roman" w:hAnsi="Times New Roman" w:cs="Times New Roman"/>
          <w:lang w:val="kk-KZ"/>
        </w:rPr>
        <w:t>– </w:t>
      </w:r>
      <w:r w:rsidR="004A5B51" w:rsidRPr="004D3B85">
        <w:rPr>
          <w:rFonts w:ascii="Times New Roman" w:hAnsi="Times New Roman" w:cs="Times New Roman"/>
          <w:lang w:val="kk-KZ"/>
        </w:rPr>
        <w:t xml:space="preserve">- тексеруді тек Қоғамның жұмыскерлері немесе тиісті шарт негізінде Қоғам тартатын бөгде кәсіптік ұйым ғана жүргізе алатынына келіседі. Тексеруді жүргізуге байланысты барлық шығыстарды Қоғам көтереді, тек Өнім берушінің осы Шарттың талаптарын елеулі түрде бұзғанын анықтаған жағдайларда, оны жүргізуге байланысты </w:t>
      </w:r>
      <w:r w:rsidR="004A5B51" w:rsidRPr="004D3B85">
        <w:rPr>
          <w:rFonts w:ascii="Times New Roman" w:hAnsi="Times New Roman" w:cs="Times New Roman"/>
          <w:lang w:val="kk-KZ"/>
        </w:rPr>
        <w:lastRenderedPageBreak/>
        <w:t>барлық шығыстарды Өнім беруші  көтереді.</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өз жұмыскерлеріне мәмілеге әсер ету немесе жеке немесе іскерлік артықшылықтар алу мақсатында қолайлы қарым-қатынастың орнына тікелей немесе жанама түрде төлемдерді, сыйлықтарды немесе артықшылықтарды ұсынуға, сұрауға, беруге немесе қабылдауға толық тыйым салады. Бұл талап жұмыскерлерге де, Өнім беруші жұмыскерлерінің отбасы мүшелеріне де, оның тең орындаушыларына да қолданылады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әділ бәсекелестік пен еркін нарық қағидаттарын сақтауы тиіс. Бизнес шешімдер жеке қатынастар мен мүдделерді ескере отырып немесе олардың әсерінен қабылданбауы керек</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ҚР заңнамасына және халықаралық стандарттарға сәйкес құрылған Сыбайлас жемқорлыққа қарсы іс-қимыл жасасу бағдарламасын енгізуі тиіс. Тиісті практикалық және ақпараттық дайындықты қамтитын бағдарлама ашық және тиімді болуы керек.</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Өнім берушінің жұмыскерлері мен Қоғам жұмыскерлеріне немесе олардың туыстарына қатысты олардың іскерлік беделіне немесе қабылданған шешімдеріне теріс әсер етуі мүмкін нақты немесе ықтимал мүдделер қақтығысы бар жағдайларды анықтау және алдын алу үшін бар күшін салады</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барлық қосалқы мердігерлер мен үлестес тұлғалар бойынша ақпаратты, сондай-ақ түпкілікті бенефициарды оффшорлық аймақтарда тіркеу туралы ақпаратты ашуды және тексеруді қамтамасыз етуге міндеттенеді</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берушіге Қоғам атынан жол жүру, тұру, сыйлықтар, қонақжайлылық, ойын-сауық және қайырымдылық жарналарын төлеуге тыйым салынады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 xml:space="preserve">Мүдделер қақтығысы </w:t>
      </w:r>
    </w:p>
    <w:p w:rsidR="00FC42E2" w:rsidRPr="004D3B85" w:rsidRDefault="004A5B5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Қоғамға мүдделер қақтығысы болуы мүмкін және іскерлік қатынастарға әсер етуі мүмкін кез келген жағдайлар туралы хабарлауы керек және бұған жол бермеуі керек</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Қызметті жүзеге асыру кезінде, Өнім беруші тек объективті критерийлер негізінде шешім қабылдауы керек. Жеке, коммерциялық немесе басқа мүдделер қақтығысына байланысты Өнім берушінің шешім қабылдауына әсер етуі мүмкін кез-келген факторлар ең басында алынып тасталуы керек</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Егер Өнім берушінің жұмыскері Қоғам жұмыскерінің туысы немесе жекжаты болып табылса және бұл Шартты орындау немесе іскерлік қатынастарды жүргізу кезінде мүдделер қақтығысы үшін негіз бола алса, Өнім беруші бұл туралы Қоғам басшылығына хабарлауы тиіс</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Адам құқықтары және еңбек жағдайлары</w:t>
      </w:r>
      <w:r w:rsidRPr="004D3B85">
        <w:rPr>
          <w:b/>
          <w:szCs w:val="24"/>
        </w:rPr>
        <w:t xml:space="preserve">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6.1. Өнім беруші барлық жұмыскерлерге тиісті еңбек жағдайларын қамтамасыз етуі және жұмыскерлердің барлық еңбек құқықтарының орындалуын қамтамасыз етуі тиіс.</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6.2. Негіздемелеріне қарамастан, оның ішінде жұмысқа орналасу мен еңбек қызметіне, жынысына немесе гендерлік тиесілігіне, ұлтына, азаматтығына, нәсіліне, терісінің түсіне немесе этникалық тегіне, дініне, жасына, тіліне, отбасы мәртебесіне, әлеуметтік және ата-ана мәртебесіне, мүліктік және лауазымдық жағдайына, қоғамдық бірлестіктерге және саяси себептерге, жүктілік, мүгедектік, сондай-ақ жұмыскердің іскерлік қасиеттеріне және оның жұмыс нәтижелеріне байланысты емес басқа жағдайларына қатысты кез келген кемсітушілікке тыйым салынады.</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 xml:space="preserve">6.3. Өнім беруші жұмыскерлерден немесе әлеуетті жұмыскерлерден қолданыстағы заңнаманың немесе нормативтік актілердің талабы болып табылатын жағдайларды қоспағанда, немесе егер бұл жұмыс орнындағы қауіпсіздікті қамтамасыз ету үшін қажет болса, жүктілік сынақтарын қоса алғанда, медициналық сынақтардан өтуді талап етпеуі тиіс. Өнім беруші тест нәтижелері бойынша кемсітушілікке жол бермеуі керек.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lastRenderedPageBreak/>
        <w:t>6.4. Өнім беруші заң талаптарына сәйкес мүмкіндігі шектеулі жандар үшін қолжетімді орта құруы тиіс.</w:t>
      </w:r>
    </w:p>
    <w:p w:rsidR="00FC42E2" w:rsidRPr="004D3B85" w:rsidRDefault="004A5B51" w:rsidP="004A5B51">
      <w:pPr>
        <w:pStyle w:val="a4"/>
        <w:widowControl/>
        <w:ind w:left="0" w:firstLine="525"/>
        <w:jc w:val="both"/>
        <w:rPr>
          <w:rFonts w:ascii="Times New Roman" w:hAnsi="Times New Roman" w:cs="Times New Roman"/>
          <w:lang w:val="kk-KZ"/>
        </w:rPr>
      </w:pPr>
      <w:r w:rsidRPr="004D3B85">
        <w:rPr>
          <w:rFonts w:ascii="Times New Roman" w:hAnsi="Times New Roman" w:cs="Times New Roman"/>
          <w:lang w:val="kk-KZ"/>
        </w:rPr>
        <w:t>6.5. Өнім берушіге мәжбүрлі еңбекті, тұтқындардың еңбегін пайдалануға, адамдармен сауда жасауға және коммерциялық жыныстық қызметтерді сатып алуға тыйым салынады Мәжбүрлі еңбектің барлық нысандарын, оның ішінде ауыр еңбекті, мәжбүрлі еңбекті (құлдықты қоса алғанда) немесе мәжбүрлі еңбектің өзге де нысандарын қолдануға тыйым салынады. Қорқыту, күш қолдану, алаяқтық мәлімдемелер немесе қысымның басқа түрлері арқылы адам саудасына немесе мәжбүрлі еңбекке кез келген нысанда қолдау көрсетуге немесе қатысуға тыйым салынады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6.6. Жұмысқа қабылдау үшін қолданыстағы заңнамада белгіленген ең төменгі жасқа толмаған адамдарды жұмысқа қабылдауға тыйым салынады. Өнім беруші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пайдаланбауы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6.7. Өнім берушінің барлық жұмыскерлерінде қол қойылған еңбек шарты болуы керек. Еңбек шарты жұмыс уақытының ұзақтығын, қосымша жұмыс уақытындағы жұмыс үшін өтемақыны, хабарлама мерзімін, жалақы мөлшерін және төлем жиілігін, сондай-ақ қолданыстағы заңнамада көзделген өзге де талаптарды қоса алғанда, барлық негізгі талаптарды белгілеуі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6.8. Өнім беруші жұмыскерлердің жұмыс уақыты мен демалысына және жұмыс берушінің басқа да міндеттеріне қатысты нормативтік құқықтық актілерді сақтайды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6.9. Өнім беруші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Үстеме жұмыс болған уақытта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6.10. Өнім беруші жұмыскерлерге өз ана тілінде немесе өзі түсінетін тілде жазылған жұмыскерлердің құқықтары мен міндеттерін білуге және толық мөлшерде  түсінуге мүмкіндік береді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6.11. Лауазымдық нұсқаулықтар әзірленуі, жаңартылуы және барлық жұмыскерлер мен консультанттардың назарына жеткізілуі тиіс</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6.12. Ешкімге күш қолдануға, заңсыз ұстауға, физикалық, сексуалдық және/немесе психологиялық қудалауға ұшырамауы керек</w:t>
      </w:r>
      <w:r w:rsidR="00FC42E2" w:rsidRPr="004D3B85">
        <w:rPr>
          <w:rFonts w:ascii="Times New Roman" w:hAnsi="Times New Roman" w:cs="Times New Roman"/>
          <w:lang w:val="kk-KZ"/>
        </w:rPr>
        <w:t>.</w:t>
      </w:r>
    </w:p>
    <w:p w:rsidR="00FC42E2"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 xml:space="preserve">6.13. </w:t>
      </w:r>
      <w:r w:rsidR="00E2581E" w:rsidRPr="004D3B85">
        <w:rPr>
          <w:rFonts w:ascii="Times New Roman" w:hAnsi="Times New Roman" w:cs="Times New Roman"/>
          <w:lang w:val="kk-KZ"/>
        </w:rPr>
        <w:t>Өнім беруші қолданыстағы заңнамаға сәйкес өз жұмыскерлері үшін бірлестік еркіндігіне құрмет көрсетеді</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Денсаулық</w:t>
      </w:r>
      <w:r w:rsidR="00A152E1" w:rsidRPr="004D3B85">
        <w:rPr>
          <w:b/>
          <w:bCs/>
          <w:szCs w:val="24"/>
          <w:lang w:val="kk-KZ"/>
        </w:rPr>
        <w:t>ты қорғау</w:t>
      </w:r>
      <w:r w:rsidRPr="004D3B85">
        <w:rPr>
          <w:b/>
          <w:bCs/>
          <w:szCs w:val="24"/>
          <w:lang w:val="kk-KZ"/>
        </w:rPr>
        <w:t xml:space="preserve"> және еңбек қауіпсіздігі</w:t>
      </w:r>
      <w:r w:rsidRPr="004D3B85">
        <w:rPr>
          <w:b/>
          <w:szCs w:val="24"/>
        </w:rPr>
        <w:t xml:space="preserve"> </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өз қызметінің оның жұмыскерлерінің, мердігерлерінің және басқа да адамдарының денсаулығы үшін қауіпсіз екендігіне, сондай-ақ аумақтарында және үй-жайларында шарттық қатынастар жүзеге асырылатын Қоғам жұмыскерлерінің қауіпсіздігіне кепілдік береді</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жұмыста еңбек жағдайларын қамтамасыз етуі керек, жұмыскерлер денсаулық пен еңбек қауіпсіздігі, оның ішінде өрт қауіпсіздігі, радиациялық қауіпсіздік, химиялық заттар мен жабдықтарды дұрыс пайдалану және төтенше жағдайларға дайындық және алғашқы медициналық көмек туралы ақпаратпен танысып, тиісті дайындықтан өтуі тиіс</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жұмыскерлерінде аварияларға/жарақаттарға немесе кәсіптік аурулардың туындауына әкеп соғуы мүмкін ықтимал тәуекелдер,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қауіпсіздік жөніндегі ағымдағы тренингтер, сондай-ақ жеке қорғану құралдарымен жарақтандыру) қабылдау арқылы бағалануы және бақылануы</w:t>
      </w:r>
      <w:r w:rsidRPr="004D3B85">
        <w:rPr>
          <w:rFonts w:ascii="Times New Roman" w:hAnsi="Times New Roman" w:cs="Times New Roman"/>
          <w:shd w:val="clear" w:color="auto" w:fill="B4C6E7" w:themeFill="accent5" w:themeFillTint="66"/>
          <w:lang w:val="kk-KZ"/>
        </w:rPr>
        <w:t xml:space="preserve"> </w:t>
      </w:r>
      <w:r w:rsidRPr="004D3B85">
        <w:rPr>
          <w:rFonts w:ascii="Times New Roman" w:hAnsi="Times New Roman" w:cs="Times New Roman"/>
          <w:lang w:val="kk-KZ"/>
        </w:rPr>
        <w:t>қажет</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lastRenderedPageBreak/>
        <w:t>Өнім беруші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жөнінде барабар шаралар қабылдауға міндетті. Өнім беруші өз жұмыскерлеріне қосымша ақысыз тиісті жеке қорғаныс құралдарын ұсынуы керек. Дене жарақаттарына әкеп соққан кез келген оқиға немесе жазатайым оқиға, сондай-ақ әлеуметтік-психологиялық аурулар құжатпен ресімделіп, Өнім берушінің жоғары басшылығының назарына жеткізілуі тиіс</w:t>
      </w:r>
      <w:r w:rsidR="00FC42E2" w:rsidRPr="004D3B85">
        <w:rPr>
          <w:rFonts w:ascii="Times New Roman" w:hAnsi="Times New Roman" w:cs="Times New Roman"/>
          <w:lang w:val="kk-KZ"/>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 Қоғамда қауіпсіздікті үздіксіз жақсарту, өз жұмыскерлерінің қауіпсіздігін қамтамасыз ету бойынша белсенді жұмыс жүргізеді және бұл туралы өзінің іскерлік серіктестерін міндеттейді. Өндірістік алаңдарда жұмыстарды орындау кезінде Өнім беруші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Қоршаған ортаны қорғау</w:t>
      </w:r>
      <w:r w:rsidRPr="004D3B85">
        <w:rPr>
          <w:b/>
          <w:szCs w:val="24"/>
        </w:rPr>
        <w:t xml:space="preserve">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8.1. Қоғам қоршаған ортаны қорғау үшін өзінің әлеуметтік жауапкершілігін мойындайды және экологиялық тұрақтылықты қолдайды. Қоғам Өнім берушіден көміртегі шығарындыларын белсенді түрде азайтуға, суды тұтынуды азайтуға және қалдықтардың пайда болуын азайтуға бағытталған корпоративтік ұмтылыстарымен бөліседі деп күтеді.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8.2. Өнім беруші қоршаған ортаны сақтауға және олардың табиғи ресурстарға теріс әсерін барынша дәрежеде азайтуға ықпал ететін іс-шараларды енгізуі және/немесе орындауы тиіс.</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8.3. Өнім беруші шартты орындау кезінде өндірілетін зиянды заттардың көлемін шектейді, сондай-ақ мұндай қалдықтарды қоршаған ортаға үлкен зиян келтірместен жоюды қамтамасыз етеді.</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8.4. Өнім беруші улы заттарды пайдаланудың алдын алу шараларын қабылдауы керек. Балама болмаған жағдайда, Өнім беруші улы заттарды қолдануды барынша азайтып, қауіпсіз өңдеуді және олардың жойылуын қамтамасыз етуі тиіс. Басқа зиянды заттарға, элементтерге немесе шектеулі пайдаланудағы қалдықтарға қатысты Өнім беруші қолданылатын барлық құқықтық нормаларды қатаң сақтауы тиіс.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8.5. Өнім беруші табиғатты сақтау технологияларын (мысалы, ластаушы заттарды, көмірқышқыл газының бөлінуін бақылауды), сондай-ақ энергияны үнемдеу және қалдықтарды қайта өңдеу технологияларын дамытуды жүзеге асырады, сондай-ақ олардың қоршаған ортаға теріс әсерін төмендететін логистикалық стратегияларды (әсіресе сақтауға, шамадан тыс тиеуге және тасымалдауға қатысты) енгізеді.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Құпиялылық және деректер қауіпсіздігі</w:t>
      </w:r>
      <w:r w:rsidRPr="004D3B85">
        <w:rPr>
          <w:b/>
          <w:szCs w:val="24"/>
        </w:rPr>
        <w:t xml:space="preserve">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9.1. Өнім беруші құпия ақпаратты қорғауға, егер олар оны жария етуге арнайы жазбаша рұқсат алмаса, Қоғам, оның серіктестері, іскерлік іс-шаралар, шарттар, жобалар, құрылым, қаржылық жағдай немесе қызмет туралы кез келген ақпарат туралы құпиялылықты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9.2. Өнім беруші, клиент деректерінің сақталуы мен қауіпсіздігіне кепілдік беретін жүйелерді пайдалануы, құпия деректердің ағып кетуіне жол бермеуі керек.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9.3. Өнім беруші деректерді қорғауды, сондай-ақ Қоғамға ұсынылатын тауарларға, жұмыстарға және/немесе қызметтерге қатысты бизнестің үздіксіздігін қамтамасыз ететін төтенше жағдайлар мен авариялық қалпына келтіру іс-шараларының орындалуын қамтамасыз етеді. Іс-шараларға ауа-райының қолайсыздығы немесе басқа да табиғи апаттар, жұмыс күшінің немесе басқа ресурстардың жетіспеушілігі, жүйенің және/немесе объектілердің тоқтап қалуы немесе қолжетімсіздігі, электр қуатының үзілуі және байланыстың үзілуі жағдайында үздіксіздік және қалпына келтіруді қамтамасыз ету жоспарларын енгізу рәсімдері кіруі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9.4. Өнім беруші Қоғамға деректер қауіпсіздігінің кез келген осалдығы туралы хабарлайды және оларды дереу жояды. </w:t>
      </w:r>
    </w:p>
    <w:p w:rsidR="00FC42E2" w:rsidRPr="004D3B85" w:rsidRDefault="00FC42E2" w:rsidP="00FC42E2">
      <w:pPr>
        <w:jc w:val="both"/>
        <w:rPr>
          <w:rFonts w:ascii="Times New Roman" w:hAnsi="Times New Roman" w:cs="Times New Roman"/>
          <w:lang w:val="kk-KZ"/>
        </w:rPr>
      </w:pPr>
    </w:p>
    <w:p w:rsidR="00FC42E2" w:rsidRPr="004D3B85" w:rsidRDefault="00FC42E2" w:rsidP="00FC42E2">
      <w:pPr>
        <w:pStyle w:val="a6"/>
        <w:numPr>
          <w:ilvl w:val="0"/>
          <w:numId w:val="1"/>
        </w:numPr>
        <w:spacing w:before="0" w:beforeAutospacing="0" w:after="0" w:afterAutospacing="0"/>
        <w:ind w:left="0" w:firstLine="709"/>
        <w:jc w:val="both"/>
        <w:rPr>
          <w:b/>
          <w:szCs w:val="24"/>
        </w:rPr>
      </w:pPr>
      <w:r w:rsidRPr="004D3B85">
        <w:rPr>
          <w:b/>
          <w:szCs w:val="24"/>
        </w:rPr>
        <w:t>Корпоратив</w:t>
      </w:r>
      <w:r w:rsidR="00A152E1" w:rsidRPr="004D3B85">
        <w:rPr>
          <w:b/>
          <w:szCs w:val="24"/>
          <w:lang w:val="kk-KZ"/>
        </w:rPr>
        <w:t>тік</w:t>
      </w:r>
      <w:r w:rsidRPr="004D3B85">
        <w:rPr>
          <w:b/>
          <w:szCs w:val="24"/>
        </w:rPr>
        <w:t xml:space="preserve"> этика</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10.1. Өнім беруші бәсекелестікті қорғау саласындағы ұлттық және халықаралық заңнамаға сәйкес әрекет етуге және сауда-саттықты өткізу кезінде баға келісіміне, нарықты немесе Тапсырыс берушілерді бөлуге, нарықты бөлуге немесе бәсекелестермен сөз байласуға қатыспауға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10.2. Өнім беруші ақшаны жылыстатуға немесе терроризмді қаржыландыруға тікелей немесе жанама түрде ықпал етпеуге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10.3. Өнім беруші экспортты бақылау жөніндегі ұлттық және халықаралық шараларды, сондай-ақ оның қызметіне қолданылатын сауда, экономикалық және қаржылық санкциялар мен эмбарголарды сақтауы керек. Өнім беруші санкциялар қолданылатын елдер мен ұйымдар туралы мәліметтерді қоса алғанда, оның қызметіне қолданылатын сауда шектеулерімен танысуы және оларды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10.4. Өнім беруші қызметті жауапкершілік пен адалдық қағидаттарына сәйкес жүзеге асыруы тиіс. Өнім беруші алаяқтық пен ақшаны жылыстатуды анықтау және алдын алу бойынша ішкі бақылау жүйелерін және мұндай жағдайларда ден қою шараларын пайдалануы тиіс. Қоғамның қызметіне әсер етуі мүмкін ықтимал алаяқтықтың барлық жағдайлары туралы дереу хабарлауы керек.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Қорытынды ережелер</w:t>
      </w:r>
      <w:r w:rsidRPr="004D3B85">
        <w:rPr>
          <w:b/>
          <w:szCs w:val="24"/>
        </w:rPr>
        <w:t xml:space="preserve"> </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Осы Өнім беруші кодексінің талаптары Шарттың ажырамас бөлігін құрайды</w:t>
      </w:r>
      <w:r w:rsidR="00FC42E2" w:rsidRPr="004D3B85">
        <w:rPr>
          <w:rFonts w:ascii="Times New Roman" w:hAnsi="Times New Roman" w:cs="Times New Roman"/>
        </w:rPr>
        <w:t>.</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осы құжатпен өз жұмыскерлерін осы Өнім беруші кодексімен таныстыру міндеттемесін қабылдайды</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037419"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Өнім беруші және/немесе оның жұмыскерлері Қоғамға Өнім беруші кодексінің анықталған немесе болжамды бұзылғаны туралы хабарлауға міндетті. Егер олар адал әрекет етсе, бұл Өнім берушіге және/немесе оның жұмыскерлеріне қарсы қолданылмайды. Егер кімде-кім ақпарат алса немесе Өнім беруші кодексін бұзатын қандай да бір іс-әрекеттің жасалуын болжаса немесе куә болса, тиісті ақпарат Қоғамға  сайтта Қоғамның </w:t>
      </w:r>
      <w:hyperlink r:id="rId5" w:history="1">
        <w:r w:rsidRPr="004D3B85">
          <w:rPr>
            <w:rStyle w:val="a3"/>
            <w:rFonts w:ascii="Times New Roman" w:hAnsi="Times New Roman" w:cs="Times New Roman"/>
            <w:lang w:val="kk-KZ"/>
          </w:rPr>
          <w:t>https://intergas.kz</w:t>
        </w:r>
      </w:hyperlink>
      <w:r w:rsidRPr="004D3B85">
        <w:rPr>
          <w:rFonts w:ascii="Times New Roman" w:hAnsi="Times New Roman" w:cs="Times New Roman"/>
          <w:lang w:val="kk-KZ"/>
        </w:rPr>
        <w:t xml:space="preserve"> сайтында көрсетілген байланыс арналары арқылы берілуі тиіс. </w:t>
      </w:r>
    </w:p>
    <w:p w:rsidR="00FC42E2" w:rsidRPr="004D3B85" w:rsidRDefault="00FC42E2" w:rsidP="00FC42E2">
      <w:pPr>
        <w:ind w:firstLine="708"/>
        <w:jc w:val="both"/>
        <w:rPr>
          <w:rFonts w:ascii="Times New Roman" w:hAnsi="Times New Roman" w:cs="Times New Roman"/>
          <w:lang w:val="kk-KZ"/>
        </w:rPr>
      </w:pPr>
    </w:p>
    <w:p w:rsidR="00037419" w:rsidRPr="004D3B85" w:rsidRDefault="00037419" w:rsidP="00037419">
      <w:pPr>
        <w:ind w:firstLine="708"/>
        <w:jc w:val="both"/>
        <w:rPr>
          <w:rFonts w:ascii="Times New Roman" w:hAnsi="Times New Roman" w:cs="Times New Roman"/>
          <w:lang w:val="kk-KZ"/>
        </w:rPr>
      </w:pPr>
      <w:r w:rsidRPr="004D3B85">
        <w:rPr>
          <w:rFonts w:ascii="Times New Roman" w:hAnsi="Times New Roman" w:cs="Times New Roman"/>
          <w:lang w:val="kk-KZ"/>
        </w:rPr>
        <w:t>Мен (Т.А.Ә.) ___________</w:t>
      </w:r>
      <w:r w:rsidR="004D3B85" w:rsidRPr="004D3B85">
        <w:rPr>
          <w:rFonts w:ascii="Times New Roman" w:hAnsi="Times New Roman" w:cs="Times New Roman"/>
          <w:lang w:val="kk-KZ"/>
        </w:rPr>
        <w:t>_</w:t>
      </w:r>
      <w:r w:rsidR="004D3B85">
        <w:rPr>
          <w:rFonts w:ascii="Times New Roman" w:hAnsi="Times New Roman" w:cs="Times New Roman"/>
          <w:lang w:val="kk-KZ"/>
        </w:rPr>
        <w:t>________________________</w:t>
      </w:r>
      <w:r w:rsidRPr="004D3B85">
        <w:rPr>
          <w:rFonts w:ascii="Times New Roman" w:hAnsi="Times New Roman" w:cs="Times New Roman"/>
          <w:lang w:val="kk-KZ"/>
        </w:rPr>
        <w:t>________________________, __________________________________________ негізінде әрекет етемін, осылайша, Өнім берушініңң уәкілетті өкілі бола отырып, осы құжаттың мазмұнын мұқият тексергенімді және түсінгенімді растаймын, сондай-ақ Өнім беруші. осы Өнім берушінің кодексіне толық сәйкестікте әрекет ететінін растаймын.</w:t>
      </w:r>
    </w:p>
    <w:p w:rsidR="00037419" w:rsidRPr="004D3B85" w:rsidRDefault="00037419" w:rsidP="00037419">
      <w:pPr>
        <w:ind w:firstLine="708"/>
        <w:jc w:val="both"/>
        <w:rPr>
          <w:rFonts w:ascii="Times New Roman" w:hAnsi="Times New Roman" w:cs="Times New Roman"/>
          <w:lang w:val="kk-KZ"/>
        </w:rPr>
      </w:pP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Т.А.Ә. __________________________________________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Атауы 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Күні: ___________________________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Қолы</w:t>
      </w:r>
      <w:r w:rsidRPr="004D3B85">
        <w:rPr>
          <w:rFonts w:ascii="Times New Roman" w:hAnsi="Times New Roman" w:cs="Times New Roman"/>
        </w:rPr>
        <w:t>: 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Мөр</w:t>
      </w:r>
      <w:r w:rsidRPr="004D3B85">
        <w:rPr>
          <w:rFonts w:ascii="Times New Roman" w:hAnsi="Times New Roman" w:cs="Times New Roman"/>
        </w:rPr>
        <w:t xml:space="preserve">. </w:t>
      </w:r>
    </w:p>
    <w:p w:rsidR="00DF7628" w:rsidRPr="004D3B85" w:rsidRDefault="00DF7628" w:rsidP="00037419">
      <w:pPr>
        <w:ind w:firstLine="708"/>
        <w:jc w:val="both"/>
        <w:rPr>
          <w:rFonts w:ascii="Times New Roman" w:hAnsi="Times New Roman" w:cs="Times New Roman"/>
        </w:rPr>
      </w:pPr>
    </w:p>
    <w:sectPr w:rsidR="00DF7628" w:rsidRPr="004D3B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36E25"/>
    <w:multiLevelType w:val="multilevel"/>
    <w:tmpl w:val="54BE820E"/>
    <w:lvl w:ilvl="0">
      <w:start w:val="1"/>
      <w:numFmt w:val="decimal"/>
      <w:lvlText w:val="%1."/>
      <w:lvlJc w:val="left"/>
      <w:pPr>
        <w:ind w:left="1093"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5E"/>
    <w:rsid w:val="00037419"/>
    <w:rsid w:val="000D4E12"/>
    <w:rsid w:val="00153A62"/>
    <w:rsid w:val="0016219C"/>
    <w:rsid w:val="00222D26"/>
    <w:rsid w:val="003D6256"/>
    <w:rsid w:val="00444B07"/>
    <w:rsid w:val="004700CD"/>
    <w:rsid w:val="004A5B51"/>
    <w:rsid w:val="004D3B85"/>
    <w:rsid w:val="00574310"/>
    <w:rsid w:val="00612C7D"/>
    <w:rsid w:val="007176D4"/>
    <w:rsid w:val="007C1F11"/>
    <w:rsid w:val="007D0996"/>
    <w:rsid w:val="00887D09"/>
    <w:rsid w:val="008B6E80"/>
    <w:rsid w:val="0096172C"/>
    <w:rsid w:val="00A13D8C"/>
    <w:rsid w:val="00A152E1"/>
    <w:rsid w:val="00B00503"/>
    <w:rsid w:val="00C12BBD"/>
    <w:rsid w:val="00CA2953"/>
    <w:rsid w:val="00D947F5"/>
    <w:rsid w:val="00DF7628"/>
    <w:rsid w:val="00E2581E"/>
    <w:rsid w:val="00E85A5E"/>
    <w:rsid w:val="00FC42E2"/>
    <w:rsid w:val="00FE6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0A04D"/>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2862</Words>
  <Characters>16316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Бектурганова Гүлнар Болатқызы</cp:lastModifiedBy>
  <cp:revision>15</cp:revision>
  <dcterms:created xsi:type="dcterms:W3CDTF">2025-01-23T13:09:00Z</dcterms:created>
  <dcterms:modified xsi:type="dcterms:W3CDTF">2025-02-12T04:14:00Z</dcterms:modified>
</cp:coreProperties>
</file>