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581E" w14:textId="77777777" w:rsidR="003923F1" w:rsidRPr="001266EC" w:rsidRDefault="003923F1" w:rsidP="003923F1">
      <w:pPr>
        <w:spacing w:after="0" w:line="240" w:lineRule="auto"/>
        <w:ind w:right="-314"/>
        <w:jc w:val="right"/>
        <w:rPr>
          <w:rFonts w:ascii="Times New Roman" w:eastAsia="SimSun" w:hAnsi="Times New Roman" w:cs="Times New Roman"/>
          <w:sz w:val="20"/>
          <w:szCs w:val="20"/>
          <w:lang w:val="ru-RU" w:eastAsia="ru-RU"/>
        </w:rPr>
      </w:pPr>
      <w:bookmarkStart w:id="0" w:name="_Hlk182390777"/>
      <w:bookmarkStart w:id="1" w:name="_Hlk182392041"/>
      <w:proofErr w:type="spellStart"/>
      <w:r w:rsidRPr="001266EC">
        <w:rPr>
          <w:rFonts w:ascii="Times New Roman" w:eastAsia="SimSun" w:hAnsi="Times New Roman" w:cs="Times New Roman"/>
          <w:sz w:val="20"/>
          <w:szCs w:val="20"/>
          <w:lang w:val="ru-RU" w:eastAsia="ru-RU"/>
        </w:rPr>
        <w:t>Техникалық</w:t>
      </w:r>
      <w:proofErr w:type="spellEnd"/>
      <w:r w:rsidRPr="001266EC">
        <w:rPr>
          <w:rFonts w:ascii="Times New Roman" w:eastAsia="SimSun" w:hAnsi="Times New Roman" w:cs="Times New Roman"/>
          <w:sz w:val="20"/>
          <w:szCs w:val="20"/>
          <w:lang w:val="ru-RU" w:eastAsia="ru-RU"/>
        </w:rPr>
        <w:t xml:space="preserve"> </w:t>
      </w:r>
      <w:proofErr w:type="spellStart"/>
      <w:r w:rsidRPr="001266EC">
        <w:rPr>
          <w:rFonts w:ascii="Times New Roman" w:eastAsia="SimSun" w:hAnsi="Times New Roman" w:cs="Times New Roman"/>
          <w:sz w:val="20"/>
          <w:szCs w:val="20"/>
          <w:lang w:val="ru-RU" w:eastAsia="ru-RU"/>
        </w:rPr>
        <w:t>ерекшелікке</w:t>
      </w:r>
      <w:proofErr w:type="spellEnd"/>
    </w:p>
    <w:p w14:paraId="7FA1675D" w14:textId="77777777" w:rsidR="003923F1" w:rsidRDefault="003923F1" w:rsidP="003923F1">
      <w:pPr>
        <w:spacing w:after="0" w:line="240" w:lineRule="auto"/>
        <w:ind w:right="-314"/>
        <w:jc w:val="right"/>
        <w:rPr>
          <w:rFonts w:ascii="Times New Roman" w:eastAsia="SimSun" w:hAnsi="Times New Roman" w:cs="Times New Roman"/>
          <w:sz w:val="20"/>
          <w:szCs w:val="20"/>
          <w:lang w:val="ru-RU" w:eastAsia="ru-RU"/>
        </w:rPr>
      </w:pPr>
      <w:r w:rsidRPr="001266EC">
        <w:rPr>
          <w:rFonts w:ascii="Times New Roman" w:eastAsia="SimSun" w:hAnsi="Times New Roman" w:cs="Times New Roman"/>
          <w:sz w:val="20"/>
          <w:szCs w:val="20"/>
          <w:lang w:val="ru-RU" w:eastAsia="ru-RU"/>
        </w:rPr>
        <w:t xml:space="preserve">№1 </w:t>
      </w:r>
      <w:proofErr w:type="spellStart"/>
      <w:r w:rsidRPr="001266EC">
        <w:rPr>
          <w:rFonts w:ascii="Times New Roman" w:eastAsia="SimSun" w:hAnsi="Times New Roman" w:cs="Times New Roman"/>
          <w:sz w:val="20"/>
          <w:szCs w:val="20"/>
          <w:lang w:val="ru-RU" w:eastAsia="ru-RU"/>
        </w:rPr>
        <w:t>қосымша</w:t>
      </w:r>
      <w:proofErr w:type="spellEnd"/>
    </w:p>
    <w:p w14:paraId="6E074D59" w14:textId="77777777" w:rsidR="003923F1" w:rsidRDefault="003923F1" w:rsidP="003923F1">
      <w:pPr>
        <w:spacing w:after="0" w:line="240" w:lineRule="auto"/>
        <w:ind w:right="-314"/>
        <w:jc w:val="right"/>
        <w:rPr>
          <w:rFonts w:ascii="Times New Roman" w:eastAsia="SimSun" w:hAnsi="Times New Roman" w:cs="Times New Roman"/>
          <w:sz w:val="20"/>
          <w:szCs w:val="20"/>
          <w:lang w:val="ru-RU" w:eastAsia="ru-RU"/>
        </w:rPr>
      </w:pPr>
    </w:p>
    <w:p w14:paraId="77C1DA60" w14:textId="77777777" w:rsidR="00046DE9" w:rsidRPr="00F27F7D" w:rsidRDefault="00046DE9" w:rsidP="00046DE9">
      <w:pPr>
        <w:spacing w:after="0" w:line="240" w:lineRule="auto"/>
        <w:ind w:right="-314"/>
        <w:jc w:val="center"/>
        <w:rPr>
          <w:rFonts w:ascii="Times New Roman" w:eastAsia="Times New Roman" w:hAnsi="Times New Roman" w:cs="Times New Roman"/>
          <w:b/>
          <w:bCs/>
          <w:color w:val="000000"/>
          <w:sz w:val="20"/>
          <w:szCs w:val="20"/>
          <w:lang w:val="kk-KZ" w:eastAsia="ru-RU"/>
        </w:rPr>
      </w:pPr>
      <w:bookmarkStart w:id="2" w:name="_Hlk188977545"/>
      <w:bookmarkEnd w:id="0"/>
      <w:bookmarkEnd w:id="1"/>
      <w:r w:rsidRPr="00F27F7D">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w:t>
      </w:r>
    </w:p>
    <w:p w14:paraId="62E3808C" w14:textId="77777777" w:rsidR="00046DE9" w:rsidRPr="00F27F7D" w:rsidRDefault="00046DE9" w:rsidP="00046DE9">
      <w:pPr>
        <w:spacing w:after="0" w:line="240" w:lineRule="auto"/>
        <w:ind w:right="-314"/>
        <w:jc w:val="center"/>
        <w:rPr>
          <w:rFonts w:ascii="Times New Roman" w:eastAsia="Times New Roman" w:hAnsi="Times New Roman" w:cs="Times New Roman"/>
          <w:b/>
          <w:bCs/>
          <w:color w:val="000000"/>
          <w:sz w:val="20"/>
          <w:szCs w:val="20"/>
          <w:lang w:val="kk-KZ" w:eastAsia="ru-RU"/>
        </w:rPr>
      </w:pPr>
      <w:r w:rsidRPr="00F27F7D">
        <w:rPr>
          <w:rFonts w:ascii="Times New Roman" w:eastAsia="Times New Roman" w:hAnsi="Times New Roman" w:cs="Times New Roman"/>
          <w:b/>
          <w:bCs/>
          <w:color w:val="000000"/>
          <w:sz w:val="20"/>
          <w:szCs w:val="20"/>
          <w:lang w:val="kk-KZ" w:eastAsia="ru-RU"/>
        </w:rPr>
        <w:t>бойынша қызметтерді сатып алуға көрсетілетін қызметтердің негізгі көлемі</w:t>
      </w:r>
    </w:p>
    <w:bookmarkEnd w:id="2"/>
    <w:p w14:paraId="11258DF5" w14:textId="157E5E5E" w:rsidR="00484B60" w:rsidRPr="00046DE9" w:rsidRDefault="00484B60">
      <w:pPr>
        <w:rPr>
          <w:lang w:val="kk-KZ"/>
        </w:rPr>
      </w:pPr>
    </w:p>
    <w:tbl>
      <w:tblPr>
        <w:tblW w:w="15779" w:type="dxa"/>
        <w:tblLook w:val="04A0" w:firstRow="1" w:lastRow="0" w:firstColumn="1" w:lastColumn="0" w:noHBand="0" w:noVBand="1"/>
      </w:tblPr>
      <w:tblGrid>
        <w:gridCol w:w="500"/>
        <w:gridCol w:w="3044"/>
        <w:gridCol w:w="1560"/>
        <w:gridCol w:w="1413"/>
        <w:gridCol w:w="1320"/>
        <w:gridCol w:w="1400"/>
        <w:gridCol w:w="1820"/>
        <w:gridCol w:w="916"/>
        <w:gridCol w:w="916"/>
        <w:gridCol w:w="878"/>
        <w:gridCol w:w="732"/>
        <w:gridCol w:w="1280"/>
      </w:tblGrid>
      <w:tr w:rsidR="003923F1" w:rsidRPr="003923F1" w14:paraId="62241420" w14:textId="77777777" w:rsidTr="003923F1">
        <w:trPr>
          <w:trHeight w:val="255"/>
        </w:trPr>
        <w:tc>
          <w:tcPr>
            <w:tcW w:w="15779" w:type="dxa"/>
            <w:gridSpan w:val="12"/>
            <w:tcBorders>
              <w:top w:val="nil"/>
              <w:left w:val="nil"/>
              <w:bottom w:val="nil"/>
              <w:right w:val="nil"/>
            </w:tcBorders>
            <w:shd w:val="clear" w:color="auto" w:fill="auto"/>
            <w:noWrap/>
            <w:vAlign w:val="center"/>
            <w:hideMark/>
          </w:tcPr>
          <w:p w14:paraId="6C10F8C2" w14:textId="2CC16FC9" w:rsidR="003923F1" w:rsidRPr="003923F1" w:rsidRDefault="003923F1" w:rsidP="003923F1">
            <w:pPr>
              <w:spacing w:after="0" w:line="240" w:lineRule="auto"/>
              <w:jc w:val="center"/>
              <w:rPr>
                <w:rFonts w:ascii="Times New Roman" w:eastAsia="Times New Roman" w:hAnsi="Times New Roman" w:cs="Times New Roman"/>
                <w:b/>
                <w:bCs/>
                <w:color w:val="000000"/>
                <w:sz w:val="20"/>
                <w:szCs w:val="20"/>
                <w:lang w:val="ru-RU" w:eastAsia="ru-RU"/>
              </w:rPr>
            </w:pPr>
            <w:r w:rsidRPr="003923F1">
              <w:rPr>
                <w:rFonts w:ascii="Times New Roman" w:eastAsia="Times New Roman" w:hAnsi="Times New Roman" w:cs="Times New Roman"/>
                <w:b/>
                <w:bCs/>
                <w:color w:val="000000"/>
                <w:sz w:val="20"/>
                <w:szCs w:val="20"/>
                <w:lang w:val="ru-RU" w:eastAsia="ru-RU"/>
              </w:rPr>
              <w:t>Лот №3</w:t>
            </w:r>
            <w:r w:rsidR="00046DE9">
              <w:rPr>
                <w:rFonts w:ascii="Times New Roman" w:eastAsia="Times New Roman" w:hAnsi="Times New Roman" w:cs="Times New Roman"/>
                <w:b/>
                <w:bCs/>
                <w:color w:val="000000"/>
                <w:sz w:val="20"/>
                <w:szCs w:val="20"/>
                <w:lang w:val="ru-RU" w:eastAsia="ru-RU"/>
              </w:rPr>
              <w:t>69-</w:t>
            </w:r>
            <w:r w:rsidR="00046DE9" w:rsidRPr="00046DE9">
              <w:rPr>
                <w:rFonts w:ascii="Times New Roman" w:eastAsia="Times New Roman" w:hAnsi="Times New Roman" w:cs="Times New Roman"/>
                <w:b/>
                <w:bCs/>
                <w:sz w:val="20"/>
                <w:szCs w:val="20"/>
                <w:lang w:val="ru-RU" w:eastAsia="ru-RU"/>
              </w:rPr>
              <w:t>1</w:t>
            </w:r>
            <w:r w:rsidRPr="00046DE9">
              <w:rPr>
                <w:rFonts w:ascii="Times New Roman" w:eastAsia="Times New Roman" w:hAnsi="Times New Roman" w:cs="Times New Roman"/>
                <w:b/>
                <w:bCs/>
                <w:sz w:val="20"/>
                <w:szCs w:val="20"/>
                <w:lang w:val="ru-RU" w:eastAsia="ru-RU"/>
              </w:rPr>
              <w:t>Қ</w:t>
            </w:r>
          </w:p>
        </w:tc>
      </w:tr>
      <w:tr w:rsidR="003923F1" w:rsidRPr="003923F1" w14:paraId="2CC9C425" w14:textId="77777777" w:rsidTr="003923F1">
        <w:trPr>
          <w:trHeight w:val="255"/>
        </w:trPr>
        <w:tc>
          <w:tcPr>
            <w:tcW w:w="15779" w:type="dxa"/>
            <w:gridSpan w:val="12"/>
            <w:tcBorders>
              <w:top w:val="nil"/>
              <w:left w:val="nil"/>
              <w:bottom w:val="single" w:sz="4" w:space="0" w:color="auto"/>
              <w:right w:val="nil"/>
            </w:tcBorders>
            <w:shd w:val="clear" w:color="auto" w:fill="auto"/>
            <w:vAlign w:val="center"/>
            <w:hideMark/>
          </w:tcPr>
          <w:p w14:paraId="488F5C8B" w14:textId="77777777" w:rsidR="003923F1" w:rsidRPr="002B4E17" w:rsidRDefault="003923F1" w:rsidP="003923F1">
            <w:pPr>
              <w:spacing w:after="0" w:line="240" w:lineRule="auto"/>
              <w:jc w:val="center"/>
              <w:rPr>
                <w:rFonts w:ascii="Times New Roman" w:eastAsia="Times New Roman" w:hAnsi="Times New Roman" w:cs="Times New Roman"/>
                <w:b/>
                <w:bCs/>
                <w:color w:val="000000"/>
                <w:sz w:val="20"/>
                <w:szCs w:val="20"/>
                <w:lang w:eastAsia="ru-RU"/>
              </w:rPr>
            </w:pPr>
            <w:r w:rsidRPr="003923F1">
              <w:rPr>
                <w:rFonts w:ascii="Times New Roman" w:eastAsia="Times New Roman" w:hAnsi="Times New Roman" w:cs="Times New Roman"/>
                <w:b/>
                <w:bCs/>
                <w:color w:val="000000"/>
                <w:sz w:val="20"/>
                <w:szCs w:val="20"/>
                <w:lang w:val="ru-RU" w:eastAsia="ru-RU"/>
              </w:rPr>
              <w:t>Шымкент</w:t>
            </w:r>
            <w:r w:rsidRPr="002B4E17">
              <w:rPr>
                <w:rFonts w:ascii="Times New Roman" w:eastAsia="Times New Roman" w:hAnsi="Times New Roman" w:cs="Times New Roman"/>
                <w:b/>
                <w:bCs/>
                <w:color w:val="000000"/>
                <w:sz w:val="20"/>
                <w:szCs w:val="20"/>
                <w:lang w:eastAsia="ru-RU"/>
              </w:rPr>
              <w:t xml:space="preserve"> </w:t>
            </w:r>
            <w:r w:rsidRPr="003923F1">
              <w:rPr>
                <w:rFonts w:ascii="Times New Roman" w:eastAsia="Times New Roman" w:hAnsi="Times New Roman" w:cs="Times New Roman"/>
                <w:b/>
                <w:bCs/>
                <w:color w:val="000000"/>
                <w:sz w:val="20"/>
                <w:szCs w:val="20"/>
                <w:lang w:val="ru-RU" w:eastAsia="ru-RU"/>
              </w:rPr>
              <w:t>МҚБ</w:t>
            </w:r>
            <w:r w:rsidRPr="002B4E17">
              <w:rPr>
                <w:rFonts w:ascii="Times New Roman" w:eastAsia="Times New Roman" w:hAnsi="Times New Roman" w:cs="Times New Roman"/>
                <w:b/>
                <w:bCs/>
                <w:color w:val="000000"/>
                <w:sz w:val="20"/>
                <w:szCs w:val="20"/>
                <w:lang w:eastAsia="ru-RU"/>
              </w:rPr>
              <w:t xml:space="preserve"> </w:t>
            </w:r>
            <w:proofErr w:type="spellStart"/>
            <w:r w:rsidRPr="003923F1">
              <w:rPr>
                <w:rFonts w:ascii="Times New Roman" w:eastAsia="Times New Roman" w:hAnsi="Times New Roman" w:cs="Times New Roman"/>
                <w:b/>
                <w:bCs/>
                <w:color w:val="000000"/>
                <w:sz w:val="20"/>
                <w:szCs w:val="20"/>
                <w:lang w:val="ru-RU" w:eastAsia="ru-RU"/>
              </w:rPr>
              <w:t>бойынша</w:t>
            </w:r>
            <w:proofErr w:type="spellEnd"/>
            <w:r w:rsidRPr="002B4E17">
              <w:rPr>
                <w:rFonts w:ascii="Times New Roman" w:eastAsia="Times New Roman" w:hAnsi="Times New Roman" w:cs="Times New Roman"/>
                <w:b/>
                <w:bCs/>
                <w:color w:val="000000"/>
                <w:sz w:val="20"/>
                <w:szCs w:val="20"/>
                <w:lang w:eastAsia="ru-RU"/>
              </w:rPr>
              <w:t xml:space="preserve"> </w:t>
            </w:r>
            <w:proofErr w:type="spellStart"/>
            <w:r w:rsidRPr="003923F1">
              <w:rPr>
                <w:rFonts w:ascii="Times New Roman" w:eastAsia="Times New Roman" w:hAnsi="Times New Roman" w:cs="Times New Roman"/>
                <w:b/>
                <w:bCs/>
                <w:color w:val="000000"/>
                <w:sz w:val="20"/>
                <w:szCs w:val="20"/>
                <w:lang w:val="ru-RU" w:eastAsia="ru-RU"/>
              </w:rPr>
              <w:t>пайдалану</w:t>
            </w:r>
            <w:proofErr w:type="spellEnd"/>
            <w:r w:rsidRPr="002B4E17">
              <w:rPr>
                <w:rFonts w:ascii="Times New Roman" w:eastAsia="Times New Roman" w:hAnsi="Times New Roman" w:cs="Times New Roman"/>
                <w:b/>
                <w:bCs/>
                <w:color w:val="000000"/>
                <w:sz w:val="20"/>
                <w:szCs w:val="20"/>
                <w:lang w:eastAsia="ru-RU"/>
              </w:rPr>
              <w:t xml:space="preserve"> </w:t>
            </w:r>
            <w:proofErr w:type="spellStart"/>
            <w:r w:rsidRPr="003923F1">
              <w:rPr>
                <w:rFonts w:ascii="Times New Roman" w:eastAsia="Times New Roman" w:hAnsi="Times New Roman" w:cs="Times New Roman"/>
                <w:b/>
                <w:bCs/>
                <w:color w:val="000000"/>
                <w:sz w:val="20"/>
                <w:szCs w:val="20"/>
                <w:lang w:val="ru-RU" w:eastAsia="ru-RU"/>
              </w:rPr>
              <w:t>мерзімін</w:t>
            </w:r>
            <w:proofErr w:type="spellEnd"/>
            <w:r w:rsidRPr="002B4E17">
              <w:rPr>
                <w:rFonts w:ascii="Times New Roman" w:eastAsia="Times New Roman" w:hAnsi="Times New Roman" w:cs="Times New Roman"/>
                <w:b/>
                <w:bCs/>
                <w:color w:val="000000"/>
                <w:sz w:val="20"/>
                <w:szCs w:val="20"/>
                <w:lang w:eastAsia="ru-RU"/>
              </w:rPr>
              <w:t xml:space="preserve"> </w:t>
            </w:r>
            <w:proofErr w:type="spellStart"/>
            <w:r w:rsidRPr="003923F1">
              <w:rPr>
                <w:rFonts w:ascii="Times New Roman" w:eastAsia="Times New Roman" w:hAnsi="Times New Roman" w:cs="Times New Roman"/>
                <w:b/>
                <w:bCs/>
                <w:color w:val="000000"/>
                <w:sz w:val="20"/>
                <w:szCs w:val="20"/>
                <w:lang w:val="ru-RU" w:eastAsia="ru-RU"/>
              </w:rPr>
              <w:t>ұзарту</w:t>
            </w:r>
            <w:proofErr w:type="spellEnd"/>
            <w:r w:rsidRPr="002B4E17">
              <w:rPr>
                <w:rFonts w:ascii="Times New Roman" w:eastAsia="Times New Roman" w:hAnsi="Times New Roman" w:cs="Times New Roman"/>
                <w:b/>
                <w:bCs/>
                <w:color w:val="000000"/>
                <w:sz w:val="20"/>
                <w:szCs w:val="20"/>
                <w:lang w:eastAsia="ru-RU"/>
              </w:rPr>
              <w:t xml:space="preserve"> </w:t>
            </w:r>
            <w:proofErr w:type="spellStart"/>
            <w:r w:rsidRPr="003923F1">
              <w:rPr>
                <w:rFonts w:ascii="Times New Roman" w:eastAsia="Times New Roman" w:hAnsi="Times New Roman" w:cs="Times New Roman"/>
                <w:b/>
                <w:bCs/>
                <w:color w:val="000000"/>
                <w:sz w:val="20"/>
                <w:szCs w:val="20"/>
                <w:lang w:val="ru-RU" w:eastAsia="ru-RU"/>
              </w:rPr>
              <w:t>мақсатында</w:t>
            </w:r>
            <w:proofErr w:type="spellEnd"/>
            <w:r w:rsidRPr="002B4E17">
              <w:rPr>
                <w:rFonts w:ascii="Times New Roman" w:eastAsia="Times New Roman" w:hAnsi="Times New Roman" w:cs="Times New Roman"/>
                <w:b/>
                <w:bCs/>
                <w:color w:val="000000"/>
                <w:sz w:val="20"/>
                <w:szCs w:val="20"/>
                <w:lang w:eastAsia="ru-RU"/>
              </w:rPr>
              <w:t xml:space="preserve"> </w:t>
            </w:r>
            <w:proofErr w:type="spellStart"/>
            <w:r w:rsidRPr="003923F1">
              <w:rPr>
                <w:rFonts w:ascii="Times New Roman" w:eastAsia="Times New Roman" w:hAnsi="Times New Roman" w:cs="Times New Roman"/>
                <w:b/>
                <w:bCs/>
                <w:color w:val="000000"/>
                <w:sz w:val="20"/>
                <w:szCs w:val="20"/>
                <w:lang w:val="ru-RU" w:eastAsia="ru-RU"/>
              </w:rPr>
              <w:t>техникалық</w:t>
            </w:r>
            <w:proofErr w:type="spellEnd"/>
            <w:r w:rsidRPr="002B4E17">
              <w:rPr>
                <w:rFonts w:ascii="Times New Roman" w:eastAsia="Times New Roman" w:hAnsi="Times New Roman" w:cs="Times New Roman"/>
                <w:b/>
                <w:bCs/>
                <w:color w:val="000000"/>
                <w:sz w:val="20"/>
                <w:szCs w:val="20"/>
                <w:lang w:eastAsia="ru-RU"/>
              </w:rPr>
              <w:t xml:space="preserve"> </w:t>
            </w:r>
            <w:proofErr w:type="spellStart"/>
            <w:r w:rsidRPr="003923F1">
              <w:rPr>
                <w:rFonts w:ascii="Times New Roman" w:eastAsia="Times New Roman" w:hAnsi="Times New Roman" w:cs="Times New Roman"/>
                <w:b/>
                <w:bCs/>
                <w:color w:val="000000"/>
                <w:sz w:val="20"/>
                <w:szCs w:val="20"/>
                <w:lang w:val="ru-RU" w:eastAsia="ru-RU"/>
              </w:rPr>
              <w:t>құрылғыларды</w:t>
            </w:r>
            <w:proofErr w:type="spellEnd"/>
            <w:r w:rsidRPr="002B4E17">
              <w:rPr>
                <w:rFonts w:ascii="Times New Roman" w:eastAsia="Times New Roman" w:hAnsi="Times New Roman" w:cs="Times New Roman"/>
                <w:b/>
                <w:bCs/>
                <w:color w:val="000000"/>
                <w:sz w:val="20"/>
                <w:szCs w:val="20"/>
                <w:lang w:eastAsia="ru-RU"/>
              </w:rPr>
              <w:t xml:space="preserve"> </w:t>
            </w:r>
            <w:proofErr w:type="spellStart"/>
            <w:r w:rsidRPr="003923F1">
              <w:rPr>
                <w:rFonts w:ascii="Times New Roman" w:eastAsia="Times New Roman" w:hAnsi="Times New Roman" w:cs="Times New Roman"/>
                <w:b/>
                <w:bCs/>
                <w:color w:val="000000"/>
                <w:sz w:val="20"/>
                <w:szCs w:val="20"/>
                <w:lang w:val="ru-RU" w:eastAsia="ru-RU"/>
              </w:rPr>
              <w:t>техникалық</w:t>
            </w:r>
            <w:proofErr w:type="spellEnd"/>
            <w:r w:rsidRPr="002B4E17">
              <w:rPr>
                <w:rFonts w:ascii="Times New Roman" w:eastAsia="Times New Roman" w:hAnsi="Times New Roman" w:cs="Times New Roman"/>
                <w:b/>
                <w:bCs/>
                <w:color w:val="000000"/>
                <w:sz w:val="20"/>
                <w:szCs w:val="20"/>
                <w:lang w:eastAsia="ru-RU"/>
              </w:rPr>
              <w:t xml:space="preserve"> </w:t>
            </w:r>
            <w:proofErr w:type="spellStart"/>
            <w:r w:rsidRPr="003923F1">
              <w:rPr>
                <w:rFonts w:ascii="Times New Roman" w:eastAsia="Times New Roman" w:hAnsi="Times New Roman" w:cs="Times New Roman"/>
                <w:b/>
                <w:bCs/>
                <w:color w:val="000000"/>
                <w:sz w:val="20"/>
                <w:szCs w:val="20"/>
                <w:lang w:val="ru-RU" w:eastAsia="ru-RU"/>
              </w:rPr>
              <w:t>тексеру</w:t>
            </w:r>
            <w:proofErr w:type="spellEnd"/>
            <w:r w:rsidRPr="002B4E17">
              <w:rPr>
                <w:rFonts w:ascii="Times New Roman" w:eastAsia="Times New Roman" w:hAnsi="Times New Roman" w:cs="Times New Roman"/>
                <w:b/>
                <w:bCs/>
                <w:color w:val="000000"/>
                <w:sz w:val="20"/>
                <w:szCs w:val="20"/>
                <w:lang w:eastAsia="ru-RU"/>
              </w:rPr>
              <w:t xml:space="preserve"> </w:t>
            </w:r>
          </w:p>
          <w:p w14:paraId="1D24EDF6" w14:textId="13C35B39" w:rsidR="003923F1" w:rsidRPr="002B4E17" w:rsidRDefault="003923F1" w:rsidP="003923F1">
            <w:pPr>
              <w:spacing w:after="0" w:line="240" w:lineRule="auto"/>
              <w:jc w:val="center"/>
              <w:rPr>
                <w:rFonts w:ascii="Times New Roman" w:eastAsia="Times New Roman" w:hAnsi="Times New Roman" w:cs="Times New Roman"/>
                <w:b/>
                <w:bCs/>
                <w:color w:val="000000"/>
                <w:sz w:val="20"/>
                <w:szCs w:val="20"/>
                <w:lang w:eastAsia="ru-RU"/>
              </w:rPr>
            </w:pPr>
          </w:p>
        </w:tc>
      </w:tr>
      <w:tr w:rsidR="003923F1" w:rsidRPr="003923F1" w14:paraId="54F3FE84" w14:textId="77777777" w:rsidTr="003923F1">
        <w:trPr>
          <w:trHeight w:val="43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37687BF" w14:textId="77777777" w:rsidR="003923F1" w:rsidRPr="003923F1" w:rsidRDefault="003923F1" w:rsidP="003923F1">
            <w:pPr>
              <w:spacing w:after="0" w:line="240" w:lineRule="auto"/>
              <w:jc w:val="center"/>
              <w:rPr>
                <w:rFonts w:ascii="Times New Roman" w:eastAsia="Times New Roman" w:hAnsi="Times New Roman" w:cs="Times New Roman"/>
                <w:b/>
                <w:bCs/>
                <w:color w:val="000000"/>
                <w:sz w:val="20"/>
                <w:szCs w:val="20"/>
                <w:lang w:val="ru-RU" w:eastAsia="ru-RU"/>
              </w:rPr>
            </w:pPr>
            <w:r w:rsidRPr="003923F1">
              <w:rPr>
                <w:rFonts w:ascii="Times New Roman" w:eastAsia="Times New Roman" w:hAnsi="Times New Roman" w:cs="Times New Roman"/>
                <w:b/>
                <w:bCs/>
                <w:color w:val="000000"/>
                <w:sz w:val="20"/>
                <w:szCs w:val="20"/>
                <w:lang w:val="ru-RU" w:eastAsia="ru-RU"/>
              </w:rPr>
              <w:t>№</w:t>
            </w:r>
          </w:p>
        </w:tc>
        <w:tc>
          <w:tcPr>
            <w:tcW w:w="3044" w:type="dxa"/>
            <w:vMerge w:val="restart"/>
            <w:tcBorders>
              <w:top w:val="nil"/>
              <w:left w:val="single" w:sz="4" w:space="0" w:color="auto"/>
              <w:bottom w:val="single" w:sz="4" w:space="0" w:color="000000"/>
              <w:right w:val="single" w:sz="4" w:space="0" w:color="auto"/>
            </w:tcBorders>
            <w:shd w:val="clear" w:color="auto" w:fill="auto"/>
            <w:vAlign w:val="center"/>
            <w:hideMark/>
          </w:tcPr>
          <w:p w14:paraId="05428F18" w14:textId="77777777" w:rsidR="003923F1" w:rsidRPr="003923F1" w:rsidRDefault="003923F1" w:rsidP="003923F1">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923F1">
              <w:rPr>
                <w:rFonts w:ascii="Times New Roman" w:eastAsia="Times New Roman" w:hAnsi="Times New Roman" w:cs="Times New Roman"/>
                <w:b/>
                <w:bCs/>
                <w:color w:val="000000"/>
                <w:sz w:val="20"/>
                <w:szCs w:val="20"/>
                <w:lang w:val="ru-RU" w:eastAsia="ru-RU"/>
              </w:rPr>
              <w:t>Қызметтер</w:t>
            </w:r>
            <w:proofErr w:type="spellEnd"/>
            <w:r w:rsidRPr="003923F1">
              <w:rPr>
                <w:rFonts w:ascii="Times New Roman" w:eastAsia="Times New Roman" w:hAnsi="Times New Roman" w:cs="Times New Roman"/>
                <w:b/>
                <w:bCs/>
                <w:color w:val="000000"/>
                <w:sz w:val="20"/>
                <w:szCs w:val="20"/>
                <w:lang w:val="ru-RU" w:eastAsia="ru-RU"/>
              </w:rPr>
              <w:t xml:space="preserve"> </w:t>
            </w:r>
            <w:proofErr w:type="spellStart"/>
            <w:r w:rsidRPr="003923F1">
              <w:rPr>
                <w:rFonts w:ascii="Times New Roman" w:eastAsia="Times New Roman" w:hAnsi="Times New Roman" w:cs="Times New Roman"/>
                <w:b/>
                <w:bCs/>
                <w:color w:val="000000"/>
                <w:sz w:val="20"/>
                <w:szCs w:val="20"/>
                <w:lang w:val="ru-RU" w:eastAsia="ru-RU"/>
              </w:rPr>
              <w:t>атауы</w:t>
            </w:r>
            <w:proofErr w:type="spellEnd"/>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57843FD" w14:textId="77777777" w:rsidR="003923F1" w:rsidRPr="003923F1" w:rsidRDefault="003923F1" w:rsidP="003923F1">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923F1">
              <w:rPr>
                <w:rFonts w:ascii="Times New Roman" w:eastAsia="Times New Roman" w:hAnsi="Times New Roman" w:cs="Times New Roman"/>
                <w:b/>
                <w:bCs/>
                <w:color w:val="000000"/>
                <w:sz w:val="20"/>
                <w:szCs w:val="20"/>
                <w:lang w:val="ru-RU" w:eastAsia="ru-RU"/>
              </w:rPr>
              <w:t>Жабдықтың</w:t>
            </w:r>
            <w:proofErr w:type="spellEnd"/>
            <w:r w:rsidRPr="003923F1">
              <w:rPr>
                <w:rFonts w:ascii="Times New Roman" w:eastAsia="Times New Roman" w:hAnsi="Times New Roman" w:cs="Times New Roman"/>
                <w:b/>
                <w:bCs/>
                <w:color w:val="000000"/>
                <w:sz w:val="20"/>
                <w:szCs w:val="20"/>
                <w:lang w:val="ru-RU" w:eastAsia="ru-RU"/>
              </w:rPr>
              <w:t xml:space="preserve"> </w:t>
            </w:r>
            <w:proofErr w:type="spellStart"/>
            <w:r w:rsidRPr="003923F1">
              <w:rPr>
                <w:rFonts w:ascii="Times New Roman" w:eastAsia="Times New Roman" w:hAnsi="Times New Roman" w:cs="Times New Roman"/>
                <w:b/>
                <w:bCs/>
                <w:color w:val="000000"/>
                <w:sz w:val="20"/>
                <w:szCs w:val="20"/>
                <w:lang w:val="ru-RU" w:eastAsia="ru-RU"/>
              </w:rPr>
              <w:t>атауы</w:t>
            </w:r>
            <w:proofErr w:type="spellEnd"/>
          </w:p>
        </w:tc>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51D52A8F" w14:textId="77777777" w:rsidR="003923F1" w:rsidRPr="003923F1" w:rsidRDefault="003923F1" w:rsidP="003923F1">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923F1">
              <w:rPr>
                <w:rFonts w:ascii="Times New Roman" w:eastAsia="Times New Roman" w:hAnsi="Times New Roman" w:cs="Times New Roman"/>
                <w:b/>
                <w:bCs/>
                <w:color w:val="000000"/>
                <w:sz w:val="20"/>
                <w:szCs w:val="20"/>
                <w:lang w:val="ru-RU" w:eastAsia="ru-RU"/>
              </w:rPr>
              <w:t>Қысқаша</w:t>
            </w:r>
            <w:proofErr w:type="spellEnd"/>
            <w:r w:rsidRPr="003923F1">
              <w:rPr>
                <w:rFonts w:ascii="Times New Roman" w:eastAsia="Times New Roman" w:hAnsi="Times New Roman" w:cs="Times New Roman"/>
                <w:b/>
                <w:bCs/>
                <w:color w:val="000000"/>
                <w:sz w:val="20"/>
                <w:szCs w:val="20"/>
                <w:lang w:val="ru-RU" w:eastAsia="ru-RU"/>
              </w:rPr>
              <w:t xml:space="preserve"> </w:t>
            </w:r>
            <w:proofErr w:type="spellStart"/>
            <w:r w:rsidRPr="003923F1">
              <w:rPr>
                <w:rFonts w:ascii="Times New Roman" w:eastAsia="Times New Roman" w:hAnsi="Times New Roman" w:cs="Times New Roman"/>
                <w:b/>
                <w:bCs/>
                <w:color w:val="000000"/>
                <w:sz w:val="20"/>
                <w:szCs w:val="20"/>
                <w:lang w:val="ru-RU" w:eastAsia="ru-RU"/>
              </w:rPr>
              <w:t>техникалық</w:t>
            </w:r>
            <w:proofErr w:type="spellEnd"/>
            <w:r w:rsidRPr="003923F1">
              <w:rPr>
                <w:rFonts w:ascii="Times New Roman" w:eastAsia="Times New Roman" w:hAnsi="Times New Roman" w:cs="Times New Roman"/>
                <w:b/>
                <w:bCs/>
                <w:color w:val="000000"/>
                <w:sz w:val="20"/>
                <w:szCs w:val="20"/>
                <w:lang w:val="ru-RU" w:eastAsia="ru-RU"/>
              </w:rPr>
              <w:t xml:space="preserve"> </w:t>
            </w:r>
            <w:proofErr w:type="spellStart"/>
            <w:r w:rsidRPr="003923F1">
              <w:rPr>
                <w:rFonts w:ascii="Times New Roman" w:eastAsia="Times New Roman" w:hAnsi="Times New Roman" w:cs="Times New Roman"/>
                <w:b/>
                <w:bCs/>
                <w:color w:val="000000"/>
                <w:sz w:val="20"/>
                <w:szCs w:val="20"/>
                <w:lang w:val="ru-RU" w:eastAsia="ru-RU"/>
              </w:rPr>
              <w:t>сипаттамасы</w:t>
            </w:r>
            <w:proofErr w:type="spellEnd"/>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14:paraId="79CE8E22" w14:textId="77777777" w:rsidR="003923F1" w:rsidRPr="003923F1" w:rsidRDefault="003923F1" w:rsidP="003923F1">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923F1">
              <w:rPr>
                <w:rFonts w:ascii="Times New Roman" w:eastAsia="Times New Roman" w:hAnsi="Times New Roman" w:cs="Times New Roman"/>
                <w:b/>
                <w:bCs/>
                <w:color w:val="000000"/>
                <w:sz w:val="20"/>
                <w:szCs w:val="20"/>
                <w:lang w:val="ru-RU" w:eastAsia="ru-RU"/>
              </w:rPr>
              <w:t>Тіркеу</w:t>
            </w:r>
            <w:proofErr w:type="spellEnd"/>
            <w:r w:rsidRPr="003923F1">
              <w:rPr>
                <w:rFonts w:ascii="Times New Roman" w:eastAsia="Times New Roman" w:hAnsi="Times New Roman" w:cs="Times New Roman"/>
                <w:b/>
                <w:bCs/>
                <w:color w:val="000000"/>
                <w:sz w:val="20"/>
                <w:szCs w:val="20"/>
                <w:lang w:val="ru-RU" w:eastAsia="ru-RU"/>
              </w:rPr>
              <w:t xml:space="preserve"> </w:t>
            </w:r>
            <w:proofErr w:type="spellStart"/>
            <w:r w:rsidRPr="003923F1">
              <w:rPr>
                <w:rFonts w:ascii="Times New Roman" w:eastAsia="Times New Roman" w:hAnsi="Times New Roman" w:cs="Times New Roman"/>
                <w:b/>
                <w:bCs/>
                <w:color w:val="000000"/>
                <w:sz w:val="20"/>
                <w:szCs w:val="20"/>
                <w:lang w:val="ru-RU" w:eastAsia="ru-RU"/>
              </w:rPr>
              <w:t>немесе</w:t>
            </w:r>
            <w:proofErr w:type="spellEnd"/>
            <w:r w:rsidRPr="003923F1">
              <w:rPr>
                <w:rFonts w:ascii="Times New Roman" w:eastAsia="Times New Roman" w:hAnsi="Times New Roman" w:cs="Times New Roman"/>
                <w:b/>
                <w:bCs/>
                <w:color w:val="000000"/>
                <w:sz w:val="20"/>
                <w:szCs w:val="20"/>
                <w:lang w:val="ru-RU" w:eastAsia="ru-RU"/>
              </w:rPr>
              <w:t xml:space="preserve"> технолог. </w:t>
            </w:r>
            <w:proofErr w:type="spellStart"/>
            <w:r w:rsidRPr="003923F1">
              <w:rPr>
                <w:rFonts w:ascii="Times New Roman" w:eastAsia="Times New Roman" w:hAnsi="Times New Roman" w:cs="Times New Roman"/>
                <w:b/>
                <w:bCs/>
                <w:color w:val="000000"/>
                <w:sz w:val="20"/>
                <w:szCs w:val="20"/>
                <w:lang w:val="ru-RU" w:eastAsia="ru-RU"/>
              </w:rPr>
              <w:t>Нөмірі</w:t>
            </w:r>
            <w:proofErr w:type="spellEnd"/>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42F948F" w14:textId="77777777" w:rsidR="003923F1" w:rsidRPr="003923F1" w:rsidRDefault="003923F1" w:rsidP="003923F1">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923F1">
              <w:rPr>
                <w:rFonts w:ascii="Times New Roman" w:eastAsia="Times New Roman" w:hAnsi="Times New Roman" w:cs="Times New Roman"/>
                <w:b/>
                <w:bCs/>
                <w:color w:val="000000"/>
                <w:sz w:val="20"/>
                <w:szCs w:val="20"/>
                <w:lang w:val="ru-RU" w:eastAsia="ru-RU"/>
              </w:rPr>
              <w:t>Бөлімше</w:t>
            </w:r>
            <w:proofErr w:type="spellEnd"/>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062DC23" w14:textId="77777777" w:rsidR="003923F1" w:rsidRPr="003923F1" w:rsidRDefault="003923F1" w:rsidP="003923F1">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923F1">
              <w:rPr>
                <w:rFonts w:ascii="Times New Roman" w:eastAsia="Times New Roman" w:hAnsi="Times New Roman" w:cs="Times New Roman"/>
                <w:b/>
                <w:bCs/>
                <w:color w:val="000000"/>
                <w:sz w:val="20"/>
                <w:szCs w:val="20"/>
                <w:lang w:val="ru-RU" w:eastAsia="ru-RU"/>
              </w:rPr>
              <w:t>Қондыру</w:t>
            </w:r>
            <w:proofErr w:type="spellEnd"/>
            <w:r w:rsidRPr="003923F1">
              <w:rPr>
                <w:rFonts w:ascii="Times New Roman" w:eastAsia="Times New Roman" w:hAnsi="Times New Roman" w:cs="Times New Roman"/>
                <w:b/>
                <w:bCs/>
                <w:color w:val="000000"/>
                <w:sz w:val="20"/>
                <w:szCs w:val="20"/>
                <w:lang w:val="ru-RU" w:eastAsia="ru-RU"/>
              </w:rPr>
              <w:t xml:space="preserve"> </w:t>
            </w:r>
            <w:proofErr w:type="spellStart"/>
            <w:r w:rsidRPr="003923F1">
              <w:rPr>
                <w:rFonts w:ascii="Times New Roman" w:eastAsia="Times New Roman" w:hAnsi="Times New Roman" w:cs="Times New Roman"/>
                <w:b/>
                <w:bCs/>
                <w:color w:val="000000"/>
                <w:sz w:val="20"/>
                <w:szCs w:val="20"/>
                <w:lang w:val="ru-RU" w:eastAsia="ru-RU"/>
              </w:rPr>
              <w:t>орны</w:t>
            </w:r>
            <w:proofErr w:type="spellEnd"/>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5BA3E84E" w14:textId="77777777" w:rsidR="003923F1" w:rsidRPr="003923F1" w:rsidRDefault="003923F1" w:rsidP="003923F1">
            <w:pPr>
              <w:spacing w:after="0" w:line="240" w:lineRule="auto"/>
              <w:jc w:val="center"/>
              <w:rPr>
                <w:rFonts w:ascii="Times New Roman" w:eastAsia="Times New Roman" w:hAnsi="Times New Roman" w:cs="Times New Roman"/>
                <w:b/>
                <w:bCs/>
                <w:color w:val="000000"/>
                <w:sz w:val="18"/>
                <w:szCs w:val="18"/>
                <w:lang w:val="ru-RU" w:eastAsia="ru-RU"/>
              </w:rPr>
            </w:pPr>
            <w:proofErr w:type="spellStart"/>
            <w:r w:rsidRPr="003923F1">
              <w:rPr>
                <w:rFonts w:ascii="Times New Roman" w:eastAsia="Times New Roman" w:hAnsi="Times New Roman" w:cs="Times New Roman"/>
                <w:b/>
                <w:bCs/>
                <w:color w:val="000000"/>
                <w:sz w:val="18"/>
                <w:szCs w:val="18"/>
                <w:lang w:val="ru-RU" w:eastAsia="ru-RU"/>
              </w:rPr>
              <w:t>Қызмет</w:t>
            </w:r>
            <w:proofErr w:type="spellEnd"/>
            <w:r w:rsidRPr="003923F1">
              <w:rPr>
                <w:rFonts w:ascii="Times New Roman" w:eastAsia="Times New Roman" w:hAnsi="Times New Roman" w:cs="Times New Roman"/>
                <w:b/>
                <w:bCs/>
                <w:color w:val="000000"/>
                <w:sz w:val="18"/>
                <w:szCs w:val="18"/>
                <w:lang w:val="ru-RU" w:eastAsia="ru-RU"/>
              </w:rPr>
              <w:t xml:space="preserve"> </w:t>
            </w:r>
            <w:proofErr w:type="spellStart"/>
            <w:r w:rsidRPr="003923F1">
              <w:rPr>
                <w:rFonts w:ascii="Times New Roman" w:eastAsia="Times New Roman" w:hAnsi="Times New Roman" w:cs="Times New Roman"/>
                <w:b/>
                <w:bCs/>
                <w:color w:val="000000"/>
                <w:sz w:val="18"/>
                <w:szCs w:val="18"/>
                <w:lang w:val="ru-RU" w:eastAsia="ru-RU"/>
              </w:rPr>
              <w:t>көрсету</w:t>
            </w:r>
            <w:proofErr w:type="spellEnd"/>
            <w:r w:rsidRPr="003923F1">
              <w:rPr>
                <w:rFonts w:ascii="Times New Roman" w:eastAsia="Times New Roman" w:hAnsi="Times New Roman" w:cs="Times New Roman"/>
                <w:b/>
                <w:bCs/>
                <w:color w:val="000000"/>
                <w:sz w:val="18"/>
                <w:szCs w:val="18"/>
                <w:lang w:val="ru-RU" w:eastAsia="ru-RU"/>
              </w:rPr>
              <w:t xml:space="preserve"> </w:t>
            </w:r>
            <w:proofErr w:type="spellStart"/>
            <w:r w:rsidRPr="003923F1">
              <w:rPr>
                <w:rFonts w:ascii="Times New Roman" w:eastAsia="Times New Roman" w:hAnsi="Times New Roman" w:cs="Times New Roman"/>
                <w:b/>
                <w:bCs/>
                <w:color w:val="000000"/>
                <w:sz w:val="18"/>
                <w:szCs w:val="18"/>
                <w:lang w:val="ru-RU" w:eastAsia="ru-RU"/>
              </w:rPr>
              <w:t>мерзімі</w:t>
            </w:r>
            <w:proofErr w:type="spellEnd"/>
          </w:p>
        </w:tc>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14:paraId="3A13DE04" w14:textId="77777777" w:rsidR="003923F1" w:rsidRPr="003923F1" w:rsidRDefault="003923F1" w:rsidP="003923F1">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923F1">
              <w:rPr>
                <w:rFonts w:ascii="Times New Roman" w:eastAsia="Times New Roman" w:hAnsi="Times New Roman" w:cs="Times New Roman"/>
                <w:b/>
                <w:bCs/>
                <w:color w:val="000000"/>
                <w:sz w:val="20"/>
                <w:szCs w:val="20"/>
                <w:lang w:val="ru-RU" w:eastAsia="ru-RU"/>
              </w:rPr>
              <w:t>Өлшем</w:t>
            </w:r>
            <w:proofErr w:type="spellEnd"/>
            <w:r w:rsidRPr="003923F1">
              <w:rPr>
                <w:rFonts w:ascii="Times New Roman" w:eastAsia="Times New Roman" w:hAnsi="Times New Roman" w:cs="Times New Roman"/>
                <w:b/>
                <w:bCs/>
                <w:color w:val="000000"/>
                <w:sz w:val="20"/>
                <w:szCs w:val="20"/>
                <w:lang w:val="ru-RU" w:eastAsia="ru-RU"/>
              </w:rPr>
              <w:t xml:space="preserve"> </w:t>
            </w:r>
            <w:proofErr w:type="spellStart"/>
            <w:r w:rsidRPr="003923F1">
              <w:rPr>
                <w:rFonts w:ascii="Times New Roman" w:eastAsia="Times New Roman" w:hAnsi="Times New Roman" w:cs="Times New Roman"/>
                <w:b/>
                <w:bCs/>
                <w:color w:val="000000"/>
                <w:sz w:val="20"/>
                <w:szCs w:val="20"/>
                <w:lang w:val="ru-RU" w:eastAsia="ru-RU"/>
              </w:rPr>
              <w:t>бірлігі</w:t>
            </w:r>
            <w:proofErr w:type="spellEnd"/>
          </w:p>
        </w:tc>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14:paraId="27390596" w14:textId="77777777" w:rsidR="003923F1" w:rsidRPr="003923F1" w:rsidRDefault="003923F1" w:rsidP="003923F1">
            <w:pPr>
              <w:spacing w:after="0" w:line="240" w:lineRule="auto"/>
              <w:jc w:val="center"/>
              <w:rPr>
                <w:rFonts w:ascii="Times New Roman" w:eastAsia="Times New Roman" w:hAnsi="Times New Roman" w:cs="Times New Roman"/>
                <w:b/>
                <w:bCs/>
                <w:color w:val="000000"/>
                <w:sz w:val="20"/>
                <w:szCs w:val="20"/>
                <w:lang w:val="ru-RU" w:eastAsia="ru-RU"/>
              </w:rPr>
            </w:pPr>
            <w:r w:rsidRPr="003923F1">
              <w:rPr>
                <w:rFonts w:ascii="Times New Roman" w:eastAsia="Times New Roman" w:hAnsi="Times New Roman" w:cs="Times New Roman"/>
                <w:b/>
                <w:bCs/>
                <w:color w:val="000000"/>
                <w:sz w:val="20"/>
                <w:szCs w:val="20"/>
                <w:lang w:val="ru-RU" w:eastAsia="ru-RU"/>
              </w:rPr>
              <w:t>Саны</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519825EE" w14:textId="77777777" w:rsidR="003923F1" w:rsidRPr="003923F1" w:rsidRDefault="003923F1" w:rsidP="003923F1">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923F1">
              <w:rPr>
                <w:rFonts w:ascii="Times New Roman" w:eastAsia="Times New Roman" w:hAnsi="Times New Roman" w:cs="Times New Roman"/>
                <w:b/>
                <w:bCs/>
                <w:color w:val="000000"/>
                <w:sz w:val="20"/>
                <w:szCs w:val="20"/>
                <w:lang w:val="ru-RU" w:eastAsia="ru-RU"/>
              </w:rPr>
              <w:t>Қызметтер</w:t>
            </w:r>
            <w:proofErr w:type="spellEnd"/>
            <w:r w:rsidRPr="003923F1">
              <w:rPr>
                <w:rFonts w:ascii="Times New Roman" w:eastAsia="Times New Roman" w:hAnsi="Times New Roman" w:cs="Times New Roman"/>
                <w:b/>
                <w:bCs/>
                <w:color w:val="000000"/>
                <w:sz w:val="20"/>
                <w:szCs w:val="20"/>
                <w:lang w:val="ru-RU" w:eastAsia="ru-RU"/>
              </w:rPr>
              <w:t xml:space="preserve"> </w:t>
            </w:r>
            <w:proofErr w:type="spellStart"/>
            <w:r w:rsidRPr="003923F1">
              <w:rPr>
                <w:rFonts w:ascii="Times New Roman" w:eastAsia="Times New Roman" w:hAnsi="Times New Roman" w:cs="Times New Roman"/>
                <w:b/>
                <w:bCs/>
                <w:color w:val="000000"/>
                <w:sz w:val="20"/>
                <w:szCs w:val="20"/>
                <w:lang w:val="ru-RU" w:eastAsia="ru-RU"/>
              </w:rPr>
              <w:t>көрсету</w:t>
            </w:r>
            <w:proofErr w:type="spellEnd"/>
            <w:r w:rsidRPr="003923F1">
              <w:rPr>
                <w:rFonts w:ascii="Times New Roman" w:eastAsia="Times New Roman" w:hAnsi="Times New Roman" w:cs="Times New Roman"/>
                <w:b/>
                <w:bCs/>
                <w:color w:val="000000"/>
                <w:sz w:val="20"/>
                <w:szCs w:val="20"/>
                <w:lang w:val="ru-RU" w:eastAsia="ru-RU"/>
              </w:rPr>
              <w:t xml:space="preserve"> </w:t>
            </w:r>
            <w:proofErr w:type="spellStart"/>
            <w:r w:rsidRPr="003923F1">
              <w:rPr>
                <w:rFonts w:ascii="Times New Roman" w:eastAsia="Times New Roman" w:hAnsi="Times New Roman" w:cs="Times New Roman"/>
                <w:b/>
                <w:bCs/>
                <w:color w:val="000000"/>
                <w:sz w:val="20"/>
                <w:szCs w:val="20"/>
                <w:lang w:val="ru-RU" w:eastAsia="ru-RU"/>
              </w:rPr>
              <w:t>орны</w:t>
            </w:r>
            <w:proofErr w:type="spellEnd"/>
          </w:p>
        </w:tc>
      </w:tr>
      <w:tr w:rsidR="003923F1" w:rsidRPr="003923F1" w14:paraId="6A73185D" w14:textId="77777777" w:rsidTr="003923F1">
        <w:trPr>
          <w:trHeight w:val="765"/>
        </w:trPr>
        <w:tc>
          <w:tcPr>
            <w:tcW w:w="500" w:type="dxa"/>
            <w:vMerge/>
            <w:tcBorders>
              <w:top w:val="nil"/>
              <w:left w:val="single" w:sz="4" w:space="0" w:color="auto"/>
              <w:bottom w:val="single" w:sz="4" w:space="0" w:color="000000"/>
              <w:right w:val="single" w:sz="4" w:space="0" w:color="auto"/>
            </w:tcBorders>
            <w:vAlign w:val="center"/>
            <w:hideMark/>
          </w:tcPr>
          <w:p w14:paraId="2F77ECBD" w14:textId="77777777" w:rsidR="003923F1" w:rsidRPr="003923F1" w:rsidRDefault="003923F1" w:rsidP="003923F1">
            <w:pPr>
              <w:spacing w:after="0" w:line="240" w:lineRule="auto"/>
              <w:rPr>
                <w:rFonts w:ascii="Times New Roman" w:eastAsia="Times New Roman" w:hAnsi="Times New Roman" w:cs="Times New Roman"/>
                <w:b/>
                <w:bCs/>
                <w:color w:val="000000"/>
                <w:sz w:val="20"/>
                <w:szCs w:val="20"/>
                <w:lang w:val="ru-RU" w:eastAsia="ru-RU"/>
              </w:rPr>
            </w:pPr>
          </w:p>
        </w:tc>
        <w:tc>
          <w:tcPr>
            <w:tcW w:w="3044" w:type="dxa"/>
            <w:vMerge/>
            <w:tcBorders>
              <w:top w:val="nil"/>
              <w:left w:val="single" w:sz="4" w:space="0" w:color="auto"/>
              <w:bottom w:val="single" w:sz="4" w:space="0" w:color="000000"/>
              <w:right w:val="single" w:sz="4" w:space="0" w:color="auto"/>
            </w:tcBorders>
            <w:vAlign w:val="center"/>
            <w:hideMark/>
          </w:tcPr>
          <w:p w14:paraId="26C1DFE2" w14:textId="77777777" w:rsidR="003923F1" w:rsidRPr="003923F1" w:rsidRDefault="003923F1" w:rsidP="003923F1">
            <w:pPr>
              <w:spacing w:after="0" w:line="240" w:lineRule="auto"/>
              <w:rPr>
                <w:rFonts w:ascii="Times New Roman" w:eastAsia="Times New Roman" w:hAnsi="Times New Roman" w:cs="Times New Roman"/>
                <w:b/>
                <w:bCs/>
                <w:color w:val="000000"/>
                <w:sz w:val="20"/>
                <w:szCs w:val="20"/>
                <w:lang w:val="ru-RU" w:eastAsia="ru-RU"/>
              </w:rPr>
            </w:pPr>
          </w:p>
        </w:tc>
        <w:tc>
          <w:tcPr>
            <w:tcW w:w="1560" w:type="dxa"/>
            <w:vMerge/>
            <w:tcBorders>
              <w:top w:val="nil"/>
              <w:left w:val="single" w:sz="4" w:space="0" w:color="auto"/>
              <w:bottom w:val="single" w:sz="4" w:space="0" w:color="000000"/>
              <w:right w:val="single" w:sz="4" w:space="0" w:color="auto"/>
            </w:tcBorders>
            <w:vAlign w:val="center"/>
            <w:hideMark/>
          </w:tcPr>
          <w:p w14:paraId="76B6B70B" w14:textId="77777777" w:rsidR="003923F1" w:rsidRPr="003923F1" w:rsidRDefault="003923F1" w:rsidP="003923F1">
            <w:pPr>
              <w:spacing w:after="0" w:line="240" w:lineRule="auto"/>
              <w:rPr>
                <w:rFonts w:ascii="Times New Roman" w:eastAsia="Times New Roman" w:hAnsi="Times New Roman" w:cs="Times New Roman"/>
                <w:b/>
                <w:bCs/>
                <w:color w:val="000000"/>
                <w:sz w:val="20"/>
                <w:szCs w:val="20"/>
                <w:lang w:val="ru-RU" w:eastAsia="ru-RU"/>
              </w:rPr>
            </w:pPr>
          </w:p>
        </w:tc>
        <w:tc>
          <w:tcPr>
            <w:tcW w:w="1413" w:type="dxa"/>
            <w:vMerge/>
            <w:tcBorders>
              <w:top w:val="nil"/>
              <w:left w:val="single" w:sz="4" w:space="0" w:color="auto"/>
              <w:bottom w:val="single" w:sz="4" w:space="0" w:color="000000"/>
              <w:right w:val="single" w:sz="4" w:space="0" w:color="auto"/>
            </w:tcBorders>
            <w:vAlign w:val="center"/>
            <w:hideMark/>
          </w:tcPr>
          <w:p w14:paraId="5A9907F2" w14:textId="77777777" w:rsidR="003923F1" w:rsidRPr="003923F1" w:rsidRDefault="003923F1" w:rsidP="003923F1">
            <w:pPr>
              <w:spacing w:after="0" w:line="240" w:lineRule="auto"/>
              <w:rPr>
                <w:rFonts w:ascii="Times New Roman" w:eastAsia="Times New Roman" w:hAnsi="Times New Roman" w:cs="Times New Roman"/>
                <w:b/>
                <w:bCs/>
                <w:color w:val="000000"/>
                <w:sz w:val="20"/>
                <w:szCs w:val="20"/>
                <w:lang w:val="ru-RU" w:eastAsia="ru-RU"/>
              </w:rPr>
            </w:pPr>
          </w:p>
        </w:tc>
        <w:tc>
          <w:tcPr>
            <w:tcW w:w="1320" w:type="dxa"/>
            <w:vMerge/>
            <w:tcBorders>
              <w:top w:val="nil"/>
              <w:left w:val="single" w:sz="4" w:space="0" w:color="auto"/>
              <w:bottom w:val="single" w:sz="4" w:space="0" w:color="000000"/>
              <w:right w:val="single" w:sz="4" w:space="0" w:color="auto"/>
            </w:tcBorders>
            <w:vAlign w:val="center"/>
            <w:hideMark/>
          </w:tcPr>
          <w:p w14:paraId="3BD2BEEF" w14:textId="77777777" w:rsidR="003923F1" w:rsidRPr="003923F1" w:rsidRDefault="003923F1" w:rsidP="003923F1">
            <w:pPr>
              <w:spacing w:after="0" w:line="240" w:lineRule="auto"/>
              <w:rPr>
                <w:rFonts w:ascii="Times New Roman" w:eastAsia="Times New Roman" w:hAnsi="Times New Roman" w:cs="Times New Roman"/>
                <w:b/>
                <w:bCs/>
                <w:color w:val="000000"/>
                <w:sz w:val="20"/>
                <w:szCs w:val="20"/>
                <w:lang w:val="ru-RU" w:eastAsia="ru-RU"/>
              </w:rPr>
            </w:pPr>
          </w:p>
        </w:tc>
        <w:tc>
          <w:tcPr>
            <w:tcW w:w="1400" w:type="dxa"/>
            <w:vMerge/>
            <w:tcBorders>
              <w:top w:val="nil"/>
              <w:left w:val="single" w:sz="4" w:space="0" w:color="auto"/>
              <w:bottom w:val="single" w:sz="4" w:space="0" w:color="000000"/>
              <w:right w:val="single" w:sz="4" w:space="0" w:color="auto"/>
            </w:tcBorders>
            <w:vAlign w:val="center"/>
            <w:hideMark/>
          </w:tcPr>
          <w:p w14:paraId="1EF39F82" w14:textId="77777777" w:rsidR="003923F1" w:rsidRPr="003923F1" w:rsidRDefault="003923F1" w:rsidP="003923F1">
            <w:pPr>
              <w:spacing w:after="0" w:line="240" w:lineRule="auto"/>
              <w:rPr>
                <w:rFonts w:ascii="Times New Roman" w:eastAsia="Times New Roman" w:hAnsi="Times New Roman" w:cs="Times New Roman"/>
                <w:b/>
                <w:bCs/>
                <w:color w:val="000000"/>
                <w:sz w:val="20"/>
                <w:szCs w:val="20"/>
                <w:lang w:val="ru-RU" w:eastAsia="ru-RU"/>
              </w:rPr>
            </w:pPr>
          </w:p>
        </w:tc>
        <w:tc>
          <w:tcPr>
            <w:tcW w:w="1820" w:type="dxa"/>
            <w:vMerge/>
            <w:tcBorders>
              <w:top w:val="nil"/>
              <w:left w:val="single" w:sz="4" w:space="0" w:color="auto"/>
              <w:bottom w:val="single" w:sz="4" w:space="0" w:color="000000"/>
              <w:right w:val="single" w:sz="4" w:space="0" w:color="auto"/>
            </w:tcBorders>
            <w:vAlign w:val="center"/>
            <w:hideMark/>
          </w:tcPr>
          <w:p w14:paraId="033AF90D" w14:textId="77777777" w:rsidR="003923F1" w:rsidRPr="003923F1" w:rsidRDefault="003923F1" w:rsidP="003923F1">
            <w:pPr>
              <w:spacing w:after="0" w:line="240" w:lineRule="auto"/>
              <w:rPr>
                <w:rFonts w:ascii="Times New Roman" w:eastAsia="Times New Roman" w:hAnsi="Times New Roman" w:cs="Times New Roman"/>
                <w:b/>
                <w:bCs/>
                <w:color w:val="000000"/>
                <w:sz w:val="20"/>
                <w:szCs w:val="20"/>
                <w:lang w:val="ru-RU" w:eastAsia="ru-RU"/>
              </w:rPr>
            </w:pPr>
          </w:p>
        </w:tc>
        <w:tc>
          <w:tcPr>
            <w:tcW w:w="916" w:type="dxa"/>
            <w:tcBorders>
              <w:top w:val="nil"/>
              <w:left w:val="nil"/>
              <w:bottom w:val="single" w:sz="4" w:space="0" w:color="auto"/>
              <w:right w:val="single" w:sz="4" w:space="0" w:color="auto"/>
            </w:tcBorders>
            <w:shd w:val="clear" w:color="auto" w:fill="auto"/>
            <w:vAlign w:val="center"/>
            <w:hideMark/>
          </w:tcPr>
          <w:p w14:paraId="08710B64" w14:textId="77777777" w:rsidR="003923F1" w:rsidRPr="003923F1" w:rsidRDefault="003923F1" w:rsidP="003923F1">
            <w:pPr>
              <w:spacing w:after="0" w:line="240" w:lineRule="auto"/>
              <w:jc w:val="center"/>
              <w:rPr>
                <w:rFonts w:ascii="Times New Roman" w:eastAsia="Times New Roman" w:hAnsi="Times New Roman" w:cs="Times New Roman"/>
                <w:b/>
                <w:bCs/>
                <w:color w:val="000000"/>
                <w:sz w:val="18"/>
                <w:szCs w:val="18"/>
                <w:lang w:val="ru-RU" w:eastAsia="ru-RU"/>
              </w:rPr>
            </w:pPr>
            <w:r w:rsidRPr="003923F1">
              <w:rPr>
                <w:rFonts w:ascii="Times New Roman" w:eastAsia="Times New Roman" w:hAnsi="Times New Roman" w:cs="Times New Roman"/>
                <w:b/>
                <w:bCs/>
                <w:color w:val="000000"/>
                <w:sz w:val="18"/>
                <w:szCs w:val="18"/>
                <w:lang w:val="ru-RU" w:eastAsia="ru-RU"/>
              </w:rPr>
              <w:t>басы</w:t>
            </w:r>
          </w:p>
        </w:tc>
        <w:tc>
          <w:tcPr>
            <w:tcW w:w="916" w:type="dxa"/>
            <w:tcBorders>
              <w:top w:val="nil"/>
              <w:left w:val="nil"/>
              <w:bottom w:val="single" w:sz="4" w:space="0" w:color="auto"/>
              <w:right w:val="single" w:sz="4" w:space="0" w:color="auto"/>
            </w:tcBorders>
            <w:shd w:val="clear" w:color="auto" w:fill="auto"/>
            <w:vAlign w:val="center"/>
            <w:hideMark/>
          </w:tcPr>
          <w:p w14:paraId="73CEC07D" w14:textId="77777777" w:rsidR="003923F1" w:rsidRPr="003923F1" w:rsidRDefault="003923F1" w:rsidP="003923F1">
            <w:pPr>
              <w:spacing w:after="0" w:line="240" w:lineRule="auto"/>
              <w:jc w:val="center"/>
              <w:rPr>
                <w:rFonts w:ascii="Times New Roman" w:eastAsia="Times New Roman" w:hAnsi="Times New Roman" w:cs="Times New Roman"/>
                <w:b/>
                <w:bCs/>
                <w:color w:val="000000"/>
                <w:sz w:val="18"/>
                <w:szCs w:val="18"/>
                <w:lang w:val="ru-RU" w:eastAsia="ru-RU"/>
              </w:rPr>
            </w:pPr>
            <w:proofErr w:type="spellStart"/>
            <w:r w:rsidRPr="003923F1">
              <w:rPr>
                <w:rFonts w:ascii="Times New Roman" w:eastAsia="Times New Roman" w:hAnsi="Times New Roman" w:cs="Times New Roman"/>
                <w:b/>
                <w:bCs/>
                <w:color w:val="000000"/>
                <w:sz w:val="18"/>
                <w:szCs w:val="18"/>
                <w:lang w:val="ru-RU" w:eastAsia="ru-RU"/>
              </w:rPr>
              <w:t>соңы</w:t>
            </w:r>
            <w:proofErr w:type="spellEnd"/>
          </w:p>
        </w:tc>
        <w:tc>
          <w:tcPr>
            <w:tcW w:w="878" w:type="dxa"/>
            <w:vMerge/>
            <w:tcBorders>
              <w:top w:val="nil"/>
              <w:left w:val="single" w:sz="4" w:space="0" w:color="auto"/>
              <w:bottom w:val="single" w:sz="4" w:space="0" w:color="000000"/>
              <w:right w:val="single" w:sz="4" w:space="0" w:color="auto"/>
            </w:tcBorders>
            <w:vAlign w:val="center"/>
            <w:hideMark/>
          </w:tcPr>
          <w:p w14:paraId="5DBB5EFB" w14:textId="77777777" w:rsidR="003923F1" w:rsidRPr="003923F1" w:rsidRDefault="003923F1" w:rsidP="003923F1">
            <w:pPr>
              <w:spacing w:after="0" w:line="240" w:lineRule="auto"/>
              <w:rPr>
                <w:rFonts w:ascii="Times New Roman" w:eastAsia="Times New Roman" w:hAnsi="Times New Roman" w:cs="Times New Roman"/>
                <w:b/>
                <w:bCs/>
                <w:color w:val="000000"/>
                <w:sz w:val="20"/>
                <w:szCs w:val="20"/>
                <w:lang w:val="ru-RU" w:eastAsia="ru-RU"/>
              </w:rPr>
            </w:pPr>
          </w:p>
        </w:tc>
        <w:tc>
          <w:tcPr>
            <w:tcW w:w="732" w:type="dxa"/>
            <w:vMerge/>
            <w:tcBorders>
              <w:top w:val="nil"/>
              <w:left w:val="single" w:sz="4" w:space="0" w:color="auto"/>
              <w:bottom w:val="single" w:sz="4" w:space="0" w:color="000000"/>
              <w:right w:val="single" w:sz="4" w:space="0" w:color="auto"/>
            </w:tcBorders>
            <w:vAlign w:val="center"/>
            <w:hideMark/>
          </w:tcPr>
          <w:p w14:paraId="78379D2B" w14:textId="77777777" w:rsidR="003923F1" w:rsidRPr="003923F1" w:rsidRDefault="003923F1" w:rsidP="003923F1">
            <w:pPr>
              <w:spacing w:after="0" w:line="240" w:lineRule="auto"/>
              <w:rPr>
                <w:rFonts w:ascii="Times New Roman" w:eastAsia="Times New Roman" w:hAnsi="Times New Roman" w:cs="Times New Roman"/>
                <w:b/>
                <w:bCs/>
                <w:color w:val="000000"/>
                <w:sz w:val="20"/>
                <w:szCs w:val="20"/>
                <w:lang w:val="ru-RU" w:eastAsia="ru-RU"/>
              </w:rPr>
            </w:pPr>
          </w:p>
        </w:tc>
        <w:tc>
          <w:tcPr>
            <w:tcW w:w="1280" w:type="dxa"/>
            <w:vMerge/>
            <w:tcBorders>
              <w:top w:val="nil"/>
              <w:left w:val="single" w:sz="4" w:space="0" w:color="auto"/>
              <w:bottom w:val="single" w:sz="4" w:space="0" w:color="000000"/>
              <w:right w:val="single" w:sz="4" w:space="0" w:color="auto"/>
            </w:tcBorders>
            <w:vAlign w:val="center"/>
            <w:hideMark/>
          </w:tcPr>
          <w:p w14:paraId="08958099" w14:textId="77777777" w:rsidR="003923F1" w:rsidRPr="003923F1" w:rsidRDefault="003923F1" w:rsidP="003923F1">
            <w:pPr>
              <w:spacing w:after="0" w:line="240" w:lineRule="auto"/>
              <w:rPr>
                <w:rFonts w:ascii="Times New Roman" w:eastAsia="Times New Roman" w:hAnsi="Times New Roman" w:cs="Times New Roman"/>
                <w:b/>
                <w:bCs/>
                <w:color w:val="000000"/>
                <w:sz w:val="20"/>
                <w:szCs w:val="20"/>
                <w:lang w:val="ru-RU" w:eastAsia="ru-RU"/>
              </w:rPr>
            </w:pPr>
          </w:p>
        </w:tc>
      </w:tr>
      <w:tr w:rsidR="003923F1" w:rsidRPr="003923F1" w14:paraId="66EA9955" w14:textId="77777777" w:rsidTr="003923F1">
        <w:trPr>
          <w:trHeight w:val="255"/>
        </w:trPr>
        <w:tc>
          <w:tcPr>
            <w:tcW w:w="1577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C7A9D1F" w14:textId="77777777" w:rsidR="003923F1" w:rsidRPr="003923F1" w:rsidRDefault="003923F1" w:rsidP="003923F1">
            <w:pPr>
              <w:spacing w:after="0" w:line="240" w:lineRule="auto"/>
              <w:jc w:val="center"/>
              <w:rPr>
                <w:rFonts w:ascii="Times New Roman" w:eastAsia="Times New Roman" w:hAnsi="Times New Roman" w:cs="Times New Roman"/>
                <w:b/>
                <w:bCs/>
                <w:color w:val="000000"/>
                <w:sz w:val="20"/>
                <w:szCs w:val="20"/>
                <w:lang w:val="ru-RU" w:eastAsia="ru-RU"/>
              </w:rPr>
            </w:pPr>
            <w:r w:rsidRPr="003923F1">
              <w:rPr>
                <w:rFonts w:ascii="Times New Roman" w:eastAsia="Times New Roman" w:hAnsi="Times New Roman" w:cs="Times New Roman"/>
                <w:b/>
                <w:bCs/>
                <w:color w:val="000000"/>
                <w:sz w:val="20"/>
                <w:szCs w:val="20"/>
                <w:lang w:val="ru-RU" w:eastAsia="ru-RU"/>
              </w:rPr>
              <w:t>СГМ</w:t>
            </w:r>
          </w:p>
        </w:tc>
      </w:tr>
      <w:tr w:rsidR="00952889" w:rsidRPr="003923F1" w14:paraId="4C39B6B7" w14:textId="77777777" w:rsidTr="00952889">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109415F" w14:textId="77777777" w:rsidR="00952889" w:rsidRPr="003923F1" w:rsidRDefault="00952889" w:rsidP="003923F1">
            <w:pPr>
              <w:spacing w:after="0" w:line="240" w:lineRule="auto"/>
              <w:jc w:val="center"/>
              <w:rPr>
                <w:rFonts w:ascii="Times New Roman" w:eastAsia="Times New Roman" w:hAnsi="Times New Roman" w:cs="Times New Roman"/>
                <w:color w:val="000000"/>
                <w:sz w:val="20"/>
                <w:szCs w:val="20"/>
                <w:lang w:val="ru-RU" w:eastAsia="ru-RU"/>
              </w:rPr>
            </w:pPr>
            <w:r w:rsidRPr="003923F1">
              <w:rPr>
                <w:rFonts w:ascii="Times New Roman" w:eastAsia="Times New Roman" w:hAnsi="Times New Roman" w:cs="Times New Roman"/>
                <w:color w:val="000000"/>
                <w:sz w:val="20"/>
                <w:szCs w:val="20"/>
                <w:lang w:val="ru-RU" w:eastAsia="ru-RU"/>
              </w:rPr>
              <w:t>1</w:t>
            </w:r>
          </w:p>
        </w:tc>
        <w:tc>
          <w:tcPr>
            <w:tcW w:w="3044" w:type="dxa"/>
            <w:tcBorders>
              <w:top w:val="nil"/>
              <w:left w:val="nil"/>
              <w:bottom w:val="single" w:sz="4" w:space="0" w:color="auto"/>
              <w:right w:val="single" w:sz="4" w:space="0" w:color="auto"/>
            </w:tcBorders>
            <w:shd w:val="clear" w:color="auto" w:fill="auto"/>
            <w:vAlign w:val="center"/>
            <w:hideMark/>
          </w:tcPr>
          <w:p w14:paraId="6B1DBE23" w14:textId="77777777" w:rsidR="00952889" w:rsidRPr="003923F1" w:rsidRDefault="00952889" w:rsidP="003923F1">
            <w:pPr>
              <w:spacing w:after="0" w:line="240" w:lineRule="auto"/>
              <w:rPr>
                <w:rFonts w:ascii="Times New Roman" w:eastAsia="Times New Roman" w:hAnsi="Times New Roman" w:cs="Times New Roman"/>
                <w:color w:val="000000"/>
                <w:sz w:val="20"/>
                <w:szCs w:val="20"/>
                <w:lang w:val="ru-RU" w:eastAsia="ru-RU"/>
              </w:rPr>
            </w:pPr>
            <w:proofErr w:type="spellStart"/>
            <w:r w:rsidRPr="003923F1">
              <w:rPr>
                <w:rFonts w:ascii="Times New Roman" w:eastAsia="Times New Roman" w:hAnsi="Times New Roman" w:cs="Times New Roman"/>
                <w:color w:val="000000"/>
                <w:sz w:val="20"/>
                <w:szCs w:val="20"/>
                <w:lang w:val="ru-RU" w:eastAsia="ru-RU"/>
              </w:rPr>
              <w:t>Пайдалану</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мерзімін</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ұзарту</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мақсатында</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техникалық</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F1442BE" w14:textId="77777777" w:rsidR="00952889" w:rsidRPr="003923F1" w:rsidRDefault="00952889" w:rsidP="003923F1">
            <w:pPr>
              <w:spacing w:after="0" w:line="240" w:lineRule="auto"/>
              <w:rPr>
                <w:rFonts w:ascii="Times New Roman" w:eastAsia="Times New Roman" w:hAnsi="Times New Roman" w:cs="Times New Roman"/>
                <w:color w:val="000000"/>
                <w:sz w:val="20"/>
                <w:szCs w:val="20"/>
                <w:lang w:val="ru-RU" w:eastAsia="ru-RU"/>
              </w:rPr>
            </w:pPr>
            <w:proofErr w:type="spellStart"/>
            <w:r w:rsidRPr="003923F1">
              <w:rPr>
                <w:rFonts w:ascii="Times New Roman" w:eastAsia="Times New Roman" w:hAnsi="Times New Roman" w:cs="Times New Roman"/>
                <w:color w:val="000000"/>
                <w:sz w:val="20"/>
                <w:szCs w:val="20"/>
                <w:lang w:val="ru-RU" w:eastAsia="ru-RU"/>
              </w:rPr>
              <w:t>Шаң</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жинау</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қондырғысы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775160F1" w14:textId="77777777" w:rsidR="00952889" w:rsidRPr="003923F1" w:rsidRDefault="00952889" w:rsidP="003923F1">
            <w:pPr>
              <w:spacing w:after="0" w:line="240" w:lineRule="auto"/>
              <w:rPr>
                <w:rFonts w:ascii="Times New Roman" w:eastAsia="Times New Roman" w:hAnsi="Times New Roman" w:cs="Times New Roman"/>
                <w:color w:val="000000"/>
                <w:sz w:val="20"/>
                <w:szCs w:val="20"/>
                <w:lang w:val="ru-RU" w:eastAsia="ru-RU"/>
              </w:rPr>
            </w:pPr>
            <w:r w:rsidRPr="003923F1">
              <w:rPr>
                <w:rFonts w:ascii="Times New Roman" w:eastAsia="Times New Roman" w:hAnsi="Times New Roman" w:cs="Times New Roman"/>
                <w:color w:val="000000"/>
                <w:sz w:val="20"/>
                <w:szCs w:val="20"/>
                <w:lang w:val="ru-RU" w:eastAsia="ru-RU"/>
              </w:rPr>
              <w:t>ПУ-800</w:t>
            </w:r>
          </w:p>
        </w:tc>
        <w:tc>
          <w:tcPr>
            <w:tcW w:w="1320" w:type="dxa"/>
            <w:tcBorders>
              <w:top w:val="nil"/>
              <w:left w:val="nil"/>
              <w:bottom w:val="single" w:sz="4" w:space="0" w:color="auto"/>
              <w:right w:val="single" w:sz="4" w:space="0" w:color="auto"/>
            </w:tcBorders>
            <w:shd w:val="clear" w:color="auto" w:fill="auto"/>
            <w:vAlign w:val="center"/>
            <w:hideMark/>
          </w:tcPr>
          <w:p w14:paraId="0800E960" w14:textId="77777777" w:rsidR="00952889" w:rsidRPr="003923F1" w:rsidRDefault="00952889" w:rsidP="003923F1">
            <w:pPr>
              <w:spacing w:after="0" w:line="240" w:lineRule="auto"/>
              <w:jc w:val="center"/>
              <w:rPr>
                <w:rFonts w:ascii="Times New Roman" w:eastAsia="Times New Roman" w:hAnsi="Times New Roman" w:cs="Times New Roman"/>
                <w:color w:val="000000"/>
                <w:sz w:val="20"/>
                <w:szCs w:val="20"/>
                <w:lang w:val="ru-RU" w:eastAsia="ru-RU"/>
              </w:rPr>
            </w:pPr>
            <w:r w:rsidRPr="003923F1">
              <w:rPr>
                <w:rFonts w:ascii="Times New Roman" w:eastAsia="Times New Roman" w:hAnsi="Times New Roman" w:cs="Times New Roman"/>
                <w:color w:val="000000"/>
                <w:sz w:val="20"/>
                <w:szCs w:val="20"/>
                <w:lang w:val="ru-RU" w:eastAsia="ru-RU"/>
              </w:rPr>
              <w:t>29</w:t>
            </w:r>
          </w:p>
        </w:tc>
        <w:tc>
          <w:tcPr>
            <w:tcW w:w="1400" w:type="dxa"/>
            <w:tcBorders>
              <w:top w:val="nil"/>
              <w:left w:val="nil"/>
              <w:bottom w:val="single" w:sz="4" w:space="0" w:color="auto"/>
              <w:right w:val="single" w:sz="4" w:space="0" w:color="auto"/>
            </w:tcBorders>
            <w:shd w:val="clear" w:color="auto" w:fill="auto"/>
            <w:vAlign w:val="center"/>
            <w:hideMark/>
          </w:tcPr>
          <w:p w14:paraId="2605CA0A" w14:textId="77777777" w:rsidR="00952889" w:rsidRPr="003923F1" w:rsidRDefault="00952889" w:rsidP="003923F1">
            <w:pPr>
              <w:spacing w:after="0" w:line="240" w:lineRule="auto"/>
              <w:rPr>
                <w:rFonts w:ascii="Times New Roman" w:eastAsia="Times New Roman" w:hAnsi="Times New Roman" w:cs="Times New Roman"/>
                <w:color w:val="000000"/>
                <w:sz w:val="20"/>
                <w:szCs w:val="20"/>
                <w:lang w:val="ru-RU" w:eastAsia="ru-RU"/>
              </w:rPr>
            </w:pPr>
            <w:r w:rsidRPr="003923F1">
              <w:rPr>
                <w:rFonts w:ascii="Times New Roman" w:eastAsia="Times New Roman" w:hAnsi="Times New Roman" w:cs="Times New Roman"/>
                <w:color w:val="000000"/>
                <w:sz w:val="20"/>
                <w:szCs w:val="20"/>
                <w:lang w:val="ru-RU" w:eastAsia="ru-RU"/>
              </w:rPr>
              <w:t>ПСП Шымкент</w:t>
            </w:r>
          </w:p>
        </w:tc>
        <w:tc>
          <w:tcPr>
            <w:tcW w:w="1820" w:type="dxa"/>
            <w:tcBorders>
              <w:top w:val="nil"/>
              <w:left w:val="nil"/>
              <w:bottom w:val="single" w:sz="4" w:space="0" w:color="auto"/>
              <w:right w:val="single" w:sz="4" w:space="0" w:color="auto"/>
            </w:tcBorders>
            <w:shd w:val="clear" w:color="auto" w:fill="auto"/>
            <w:vAlign w:val="center"/>
            <w:hideMark/>
          </w:tcPr>
          <w:p w14:paraId="4724A405" w14:textId="77777777" w:rsidR="00952889" w:rsidRPr="003923F1" w:rsidRDefault="00952889" w:rsidP="003923F1">
            <w:pPr>
              <w:spacing w:after="0" w:line="240" w:lineRule="auto"/>
              <w:rPr>
                <w:rFonts w:ascii="Times New Roman" w:eastAsia="Times New Roman" w:hAnsi="Times New Roman" w:cs="Times New Roman"/>
                <w:color w:val="000000"/>
                <w:sz w:val="20"/>
                <w:szCs w:val="20"/>
                <w:lang w:val="ru-RU" w:eastAsia="ru-RU"/>
              </w:rPr>
            </w:pPr>
            <w:proofErr w:type="spellStart"/>
            <w:r w:rsidRPr="003923F1">
              <w:rPr>
                <w:rFonts w:ascii="Times New Roman" w:eastAsia="Times New Roman" w:hAnsi="Times New Roman" w:cs="Times New Roman"/>
                <w:color w:val="000000"/>
                <w:sz w:val="20"/>
                <w:szCs w:val="20"/>
                <w:lang w:val="ru-RU" w:eastAsia="ru-RU"/>
              </w:rPr>
              <w:t>механикалық</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шеберхана</w:t>
            </w:r>
            <w:proofErr w:type="spellEnd"/>
            <w:r w:rsidRPr="003923F1">
              <w:rPr>
                <w:rFonts w:ascii="Times New Roman" w:eastAsia="Times New Roman" w:hAnsi="Times New Roman" w:cs="Times New Roman"/>
                <w:color w:val="000000"/>
                <w:sz w:val="20"/>
                <w:szCs w:val="20"/>
                <w:lang w:val="ru-RU" w:eastAsia="ru-RU"/>
              </w:rPr>
              <w:t xml:space="preserve"> сырты</w:t>
            </w:r>
          </w:p>
        </w:tc>
        <w:tc>
          <w:tcPr>
            <w:tcW w:w="1832" w:type="dxa"/>
            <w:gridSpan w:val="2"/>
            <w:vMerge w:val="restart"/>
            <w:tcBorders>
              <w:top w:val="nil"/>
              <w:left w:val="nil"/>
              <w:right w:val="single" w:sz="4" w:space="0" w:color="auto"/>
            </w:tcBorders>
            <w:shd w:val="clear" w:color="auto" w:fill="auto"/>
            <w:vAlign w:val="center"/>
          </w:tcPr>
          <w:p w14:paraId="38439C1A" w14:textId="27394B0C" w:rsidR="00952889" w:rsidRPr="003923F1" w:rsidRDefault="00952889" w:rsidP="00952889">
            <w:pPr>
              <w:spacing w:after="0" w:line="240" w:lineRule="auto"/>
              <w:rPr>
                <w:rFonts w:ascii="Times New Roman" w:eastAsia="Times New Roman" w:hAnsi="Times New Roman" w:cs="Times New Roman"/>
                <w:color w:val="000000"/>
                <w:sz w:val="20"/>
                <w:szCs w:val="20"/>
                <w:lang w:val="ru-RU" w:eastAsia="ru-RU"/>
              </w:rPr>
            </w:pPr>
            <w:proofErr w:type="spellStart"/>
            <w:r w:rsidRPr="00952889">
              <w:rPr>
                <w:rFonts w:ascii="Times New Roman" w:eastAsia="Times New Roman" w:hAnsi="Times New Roman" w:cs="Times New Roman"/>
                <w:color w:val="000000"/>
                <w:sz w:val="20"/>
                <w:szCs w:val="20"/>
                <w:lang w:val="ru-RU" w:eastAsia="ru-RU"/>
              </w:rPr>
              <w:t>Шарттың</w:t>
            </w:r>
            <w:proofErr w:type="spellEnd"/>
            <w:r w:rsidRPr="00952889">
              <w:rPr>
                <w:rFonts w:ascii="Times New Roman" w:eastAsia="Times New Roman" w:hAnsi="Times New Roman" w:cs="Times New Roman"/>
                <w:color w:val="000000"/>
                <w:sz w:val="20"/>
                <w:szCs w:val="20"/>
                <w:lang w:val="ru-RU" w:eastAsia="ru-RU"/>
              </w:rPr>
              <w:t xml:space="preserve"> 3.1-тармағына </w:t>
            </w:r>
            <w:proofErr w:type="spellStart"/>
            <w:r w:rsidRPr="00952889">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14C85D80" w14:textId="77777777" w:rsidR="00952889" w:rsidRPr="003923F1" w:rsidRDefault="00952889" w:rsidP="003923F1">
            <w:pPr>
              <w:spacing w:after="0" w:line="240" w:lineRule="auto"/>
              <w:jc w:val="center"/>
              <w:rPr>
                <w:rFonts w:ascii="Times New Roman" w:eastAsia="Times New Roman" w:hAnsi="Times New Roman" w:cs="Times New Roman"/>
                <w:color w:val="000000"/>
                <w:sz w:val="20"/>
                <w:szCs w:val="20"/>
                <w:lang w:val="ru-RU" w:eastAsia="ru-RU"/>
              </w:rPr>
            </w:pPr>
            <w:r w:rsidRPr="003923F1">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5B7B8FC" w14:textId="77777777" w:rsidR="00952889" w:rsidRPr="003923F1" w:rsidRDefault="00952889" w:rsidP="003923F1">
            <w:pPr>
              <w:spacing w:after="0" w:line="240" w:lineRule="auto"/>
              <w:jc w:val="center"/>
              <w:rPr>
                <w:rFonts w:ascii="Times New Roman" w:eastAsia="Times New Roman" w:hAnsi="Times New Roman" w:cs="Times New Roman"/>
                <w:color w:val="000000"/>
                <w:sz w:val="20"/>
                <w:szCs w:val="20"/>
                <w:lang w:val="ru-RU" w:eastAsia="ru-RU"/>
              </w:rPr>
            </w:pPr>
            <w:r w:rsidRPr="003923F1">
              <w:rPr>
                <w:rFonts w:ascii="Times New Roman" w:eastAsia="Times New Roman" w:hAnsi="Times New Roman" w:cs="Times New Roman"/>
                <w:color w:val="000000"/>
                <w:sz w:val="20"/>
                <w:szCs w:val="20"/>
                <w:lang w:val="ru-RU" w:eastAsia="ru-RU"/>
              </w:rPr>
              <w:t>1.</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5440924F" w14:textId="77777777" w:rsidR="00952889" w:rsidRPr="003923F1" w:rsidRDefault="00952889" w:rsidP="003923F1">
            <w:pPr>
              <w:spacing w:after="0" w:line="240" w:lineRule="auto"/>
              <w:jc w:val="center"/>
              <w:rPr>
                <w:rFonts w:ascii="Times New Roman" w:eastAsia="Times New Roman" w:hAnsi="Times New Roman" w:cs="Times New Roman"/>
                <w:color w:val="000000"/>
                <w:sz w:val="20"/>
                <w:szCs w:val="20"/>
                <w:lang w:val="ru-RU" w:eastAsia="ru-RU"/>
              </w:rPr>
            </w:pPr>
            <w:r w:rsidRPr="003923F1">
              <w:rPr>
                <w:rFonts w:ascii="Times New Roman" w:eastAsia="Times New Roman" w:hAnsi="Times New Roman" w:cs="Times New Roman"/>
                <w:color w:val="000000"/>
                <w:sz w:val="20"/>
                <w:szCs w:val="20"/>
                <w:lang w:val="ru-RU" w:eastAsia="ru-RU"/>
              </w:rPr>
              <w:t>Шымкент қ.</w:t>
            </w:r>
          </w:p>
        </w:tc>
      </w:tr>
      <w:tr w:rsidR="00952889" w:rsidRPr="003923F1" w14:paraId="71A13046" w14:textId="77777777" w:rsidTr="00053E99">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D237866" w14:textId="77777777" w:rsidR="00952889" w:rsidRPr="003923F1" w:rsidRDefault="00952889" w:rsidP="003923F1">
            <w:pPr>
              <w:spacing w:after="0" w:line="240" w:lineRule="auto"/>
              <w:jc w:val="center"/>
              <w:rPr>
                <w:rFonts w:ascii="Times New Roman" w:eastAsia="Times New Roman" w:hAnsi="Times New Roman" w:cs="Times New Roman"/>
                <w:color w:val="000000"/>
                <w:sz w:val="20"/>
                <w:szCs w:val="20"/>
                <w:lang w:val="ru-RU" w:eastAsia="ru-RU"/>
              </w:rPr>
            </w:pPr>
            <w:r w:rsidRPr="003923F1">
              <w:rPr>
                <w:rFonts w:ascii="Times New Roman" w:eastAsia="Times New Roman" w:hAnsi="Times New Roman" w:cs="Times New Roman"/>
                <w:color w:val="000000"/>
                <w:sz w:val="20"/>
                <w:szCs w:val="20"/>
                <w:lang w:val="ru-RU" w:eastAsia="ru-RU"/>
              </w:rPr>
              <w:t>2</w:t>
            </w:r>
          </w:p>
        </w:tc>
        <w:tc>
          <w:tcPr>
            <w:tcW w:w="3044" w:type="dxa"/>
            <w:tcBorders>
              <w:top w:val="nil"/>
              <w:left w:val="nil"/>
              <w:bottom w:val="single" w:sz="4" w:space="0" w:color="auto"/>
              <w:right w:val="single" w:sz="4" w:space="0" w:color="auto"/>
            </w:tcBorders>
            <w:shd w:val="clear" w:color="auto" w:fill="auto"/>
            <w:vAlign w:val="center"/>
            <w:hideMark/>
          </w:tcPr>
          <w:p w14:paraId="34CECCCD" w14:textId="77777777" w:rsidR="00952889" w:rsidRPr="003923F1" w:rsidRDefault="00952889" w:rsidP="003923F1">
            <w:pPr>
              <w:spacing w:after="0" w:line="240" w:lineRule="auto"/>
              <w:rPr>
                <w:rFonts w:ascii="Times New Roman" w:eastAsia="Times New Roman" w:hAnsi="Times New Roman" w:cs="Times New Roman"/>
                <w:color w:val="000000"/>
                <w:sz w:val="20"/>
                <w:szCs w:val="20"/>
                <w:lang w:val="ru-RU" w:eastAsia="ru-RU"/>
              </w:rPr>
            </w:pPr>
            <w:proofErr w:type="spellStart"/>
            <w:r w:rsidRPr="003923F1">
              <w:rPr>
                <w:rFonts w:ascii="Times New Roman" w:eastAsia="Times New Roman" w:hAnsi="Times New Roman" w:cs="Times New Roman"/>
                <w:color w:val="000000"/>
                <w:sz w:val="20"/>
                <w:szCs w:val="20"/>
                <w:lang w:val="ru-RU" w:eastAsia="ru-RU"/>
              </w:rPr>
              <w:t>Пайдалану</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мерзімін</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ұзарту</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мақсатында</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техникалық</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7C93B5F3" w14:textId="77777777" w:rsidR="00952889" w:rsidRPr="003923F1" w:rsidRDefault="00952889" w:rsidP="003923F1">
            <w:pPr>
              <w:spacing w:after="0" w:line="240" w:lineRule="auto"/>
              <w:rPr>
                <w:rFonts w:ascii="Times New Roman" w:eastAsia="Times New Roman" w:hAnsi="Times New Roman" w:cs="Times New Roman"/>
                <w:color w:val="000000"/>
                <w:sz w:val="20"/>
                <w:szCs w:val="20"/>
                <w:lang w:val="ru-RU" w:eastAsia="ru-RU"/>
              </w:rPr>
            </w:pPr>
            <w:proofErr w:type="spellStart"/>
            <w:r w:rsidRPr="003923F1">
              <w:rPr>
                <w:rFonts w:ascii="Times New Roman" w:eastAsia="Times New Roman" w:hAnsi="Times New Roman" w:cs="Times New Roman"/>
                <w:color w:val="000000"/>
                <w:sz w:val="20"/>
                <w:szCs w:val="20"/>
                <w:lang w:val="ru-RU" w:eastAsia="ru-RU"/>
              </w:rPr>
              <w:t>Шаң</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жинау</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қондырғысы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49B8378B" w14:textId="77777777" w:rsidR="00952889" w:rsidRPr="003923F1" w:rsidRDefault="00952889" w:rsidP="003923F1">
            <w:pPr>
              <w:spacing w:after="0" w:line="240" w:lineRule="auto"/>
              <w:rPr>
                <w:rFonts w:ascii="Times New Roman" w:eastAsia="Times New Roman" w:hAnsi="Times New Roman" w:cs="Times New Roman"/>
                <w:color w:val="000000"/>
                <w:sz w:val="20"/>
                <w:szCs w:val="20"/>
                <w:lang w:val="ru-RU" w:eastAsia="ru-RU"/>
              </w:rPr>
            </w:pPr>
            <w:r w:rsidRPr="003923F1">
              <w:rPr>
                <w:rFonts w:ascii="Times New Roman" w:eastAsia="Times New Roman" w:hAnsi="Times New Roman" w:cs="Times New Roman"/>
                <w:color w:val="000000"/>
                <w:sz w:val="20"/>
                <w:szCs w:val="20"/>
                <w:lang w:val="ru-RU" w:eastAsia="ru-RU"/>
              </w:rPr>
              <w:t>ПУ-800</w:t>
            </w:r>
          </w:p>
        </w:tc>
        <w:tc>
          <w:tcPr>
            <w:tcW w:w="1320" w:type="dxa"/>
            <w:tcBorders>
              <w:top w:val="nil"/>
              <w:left w:val="nil"/>
              <w:bottom w:val="single" w:sz="4" w:space="0" w:color="auto"/>
              <w:right w:val="single" w:sz="4" w:space="0" w:color="auto"/>
            </w:tcBorders>
            <w:shd w:val="clear" w:color="auto" w:fill="auto"/>
            <w:vAlign w:val="center"/>
            <w:hideMark/>
          </w:tcPr>
          <w:p w14:paraId="3B37AA89" w14:textId="77777777" w:rsidR="00952889" w:rsidRPr="003923F1" w:rsidRDefault="00952889" w:rsidP="003923F1">
            <w:pPr>
              <w:spacing w:after="0" w:line="240" w:lineRule="auto"/>
              <w:jc w:val="center"/>
              <w:rPr>
                <w:rFonts w:ascii="Times New Roman" w:eastAsia="Times New Roman" w:hAnsi="Times New Roman" w:cs="Times New Roman"/>
                <w:color w:val="000000"/>
                <w:sz w:val="20"/>
                <w:szCs w:val="20"/>
                <w:lang w:val="ru-RU" w:eastAsia="ru-RU"/>
              </w:rPr>
            </w:pPr>
            <w:r w:rsidRPr="003923F1">
              <w:rPr>
                <w:rFonts w:ascii="Times New Roman" w:eastAsia="Times New Roman" w:hAnsi="Times New Roman" w:cs="Times New Roman"/>
                <w:color w:val="000000"/>
                <w:sz w:val="20"/>
                <w:szCs w:val="20"/>
                <w:lang w:val="ru-RU" w:eastAsia="ru-RU"/>
              </w:rPr>
              <w:t>30</w:t>
            </w:r>
          </w:p>
        </w:tc>
        <w:tc>
          <w:tcPr>
            <w:tcW w:w="1400" w:type="dxa"/>
            <w:tcBorders>
              <w:top w:val="nil"/>
              <w:left w:val="nil"/>
              <w:bottom w:val="single" w:sz="4" w:space="0" w:color="auto"/>
              <w:right w:val="single" w:sz="4" w:space="0" w:color="auto"/>
            </w:tcBorders>
            <w:shd w:val="clear" w:color="auto" w:fill="auto"/>
            <w:vAlign w:val="center"/>
            <w:hideMark/>
          </w:tcPr>
          <w:p w14:paraId="619617D8" w14:textId="77777777" w:rsidR="00952889" w:rsidRPr="003923F1" w:rsidRDefault="00952889" w:rsidP="003923F1">
            <w:pPr>
              <w:spacing w:after="0" w:line="240" w:lineRule="auto"/>
              <w:rPr>
                <w:rFonts w:ascii="Times New Roman" w:eastAsia="Times New Roman" w:hAnsi="Times New Roman" w:cs="Times New Roman"/>
                <w:color w:val="000000"/>
                <w:sz w:val="20"/>
                <w:szCs w:val="20"/>
                <w:lang w:val="ru-RU" w:eastAsia="ru-RU"/>
              </w:rPr>
            </w:pPr>
            <w:r w:rsidRPr="003923F1">
              <w:rPr>
                <w:rFonts w:ascii="Times New Roman" w:eastAsia="Times New Roman" w:hAnsi="Times New Roman" w:cs="Times New Roman"/>
                <w:color w:val="000000"/>
                <w:sz w:val="20"/>
                <w:szCs w:val="20"/>
                <w:lang w:val="ru-RU" w:eastAsia="ru-RU"/>
              </w:rPr>
              <w:t>ӨҚКБ ШНУ</w:t>
            </w:r>
          </w:p>
        </w:tc>
        <w:tc>
          <w:tcPr>
            <w:tcW w:w="1820" w:type="dxa"/>
            <w:tcBorders>
              <w:top w:val="nil"/>
              <w:left w:val="nil"/>
              <w:bottom w:val="single" w:sz="4" w:space="0" w:color="auto"/>
              <w:right w:val="single" w:sz="4" w:space="0" w:color="auto"/>
            </w:tcBorders>
            <w:shd w:val="clear" w:color="auto" w:fill="auto"/>
            <w:vAlign w:val="center"/>
            <w:hideMark/>
          </w:tcPr>
          <w:p w14:paraId="561D9DA6" w14:textId="77777777" w:rsidR="00952889" w:rsidRPr="003923F1" w:rsidRDefault="00952889" w:rsidP="003923F1">
            <w:pPr>
              <w:spacing w:after="0" w:line="240" w:lineRule="auto"/>
              <w:rPr>
                <w:rFonts w:ascii="Times New Roman" w:eastAsia="Times New Roman" w:hAnsi="Times New Roman" w:cs="Times New Roman"/>
                <w:color w:val="000000"/>
                <w:sz w:val="20"/>
                <w:szCs w:val="20"/>
                <w:lang w:val="ru-RU" w:eastAsia="ru-RU"/>
              </w:rPr>
            </w:pPr>
            <w:proofErr w:type="spellStart"/>
            <w:r w:rsidRPr="003923F1">
              <w:rPr>
                <w:rFonts w:ascii="Times New Roman" w:eastAsia="Times New Roman" w:hAnsi="Times New Roman" w:cs="Times New Roman"/>
                <w:color w:val="000000"/>
                <w:sz w:val="20"/>
                <w:szCs w:val="20"/>
                <w:lang w:val="ru-RU" w:eastAsia="ru-RU"/>
              </w:rPr>
              <w:t>механикалық</w:t>
            </w:r>
            <w:proofErr w:type="spellEnd"/>
            <w:r w:rsidRPr="003923F1">
              <w:rPr>
                <w:rFonts w:ascii="Times New Roman" w:eastAsia="Times New Roman" w:hAnsi="Times New Roman" w:cs="Times New Roman"/>
                <w:color w:val="000000"/>
                <w:sz w:val="20"/>
                <w:szCs w:val="20"/>
                <w:lang w:val="ru-RU" w:eastAsia="ru-RU"/>
              </w:rPr>
              <w:t xml:space="preserve"> </w:t>
            </w:r>
            <w:proofErr w:type="spellStart"/>
            <w:r w:rsidRPr="003923F1">
              <w:rPr>
                <w:rFonts w:ascii="Times New Roman" w:eastAsia="Times New Roman" w:hAnsi="Times New Roman" w:cs="Times New Roman"/>
                <w:color w:val="000000"/>
                <w:sz w:val="20"/>
                <w:szCs w:val="20"/>
                <w:lang w:val="ru-RU" w:eastAsia="ru-RU"/>
              </w:rPr>
              <w:t>шеберхана</w:t>
            </w:r>
            <w:proofErr w:type="spellEnd"/>
            <w:r w:rsidRPr="003923F1">
              <w:rPr>
                <w:rFonts w:ascii="Times New Roman" w:eastAsia="Times New Roman" w:hAnsi="Times New Roman" w:cs="Times New Roman"/>
                <w:color w:val="000000"/>
                <w:sz w:val="20"/>
                <w:szCs w:val="20"/>
                <w:lang w:val="ru-RU" w:eastAsia="ru-RU"/>
              </w:rPr>
              <w:t xml:space="preserve"> сырты</w:t>
            </w:r>
          </w:p>
        </w:tc>
        <w:tc>
          <w:tcPr>
            <w:tcW w:w="1832" w:type="dxa"/>
            <w:gridSpan w:val="2"/>
            <w:vMerge/>
            <w:tcBorders>
              <w:left w:val="nil"/>
              <w:bottom w:val="single" w:sz="4" w:space="0" w:color="auto"/>
              <w:right w:val="single" w:sz="4" w:space="0" w:color="auto"/>
            </w:tcBorders>
            <w:shd w:val="clear" w:color="auto" w:fill="auto"/>
            <w:vAlign w:val="center"/>
            <w:hideMark/>
          </w:tcPr>
          <w:p w14:paraId="2DB49DD0" w14:textId="6CAD1ACF" w:rsidR="00952889" w:rsidRPr="003923F1" w:rsidRDefault="00952889" w:rsidP="003923F1">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5171021" w14:textId="77777777" w:rsidR="00952889" w:rsidRPr="003923F1" w:rsidRDefault="00952889" w:rsidP="003923F1">
            <w:pPr>
              <w:spacing w:after="0" w:line="240" w:lineRule="auto"/>
              <w:jc w:val="center"/>
              <w:rPr>
                <w:rFonts w:ascii="Times New Roman" w:eastAsia="Times New Roman" w:hAnsi="Times New Roman" w:cs="Times New Roman"/>
                <w:color w:val="000000"/>
                <w:sz w:val="20"/>
                <w:szCs w:val="20"/>
                <w:lang w:val="ru-RU" w:eastAsia="ru-RU"/>
              </w:rPr>
            </w:pPr>
            <w:r w:rsidRPr="003923F1">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0D2741D" w14:textId="77777777" w:rsidR="00952889" w:rsidRPr="003923F1" w:rsidRDefault="00952889" w:rsidP="003923F1">
            <w:pPr>
              <w:spacing w:after="0" w:line="240" w:lineRule="auto"/>
              <w:jc w:val="center"/>
              <w:rPr>
                <w:rFonts w:ascii="Times New Roman" w:eastAsia="Times New Roman" w:hAnsi="Times New Roman" w:cs="Times New Roman"/>
                <w:color w:val="000000"/>
                <w:sz w:val="20"/>
                <w:szCs w:val="20"/>
                <w:lang w:val="ru-RU" w:eastAsia="ru-RU"/>
              </w:rPr>
            </w:pPr>
            <w:r w:rsidRPr="003923F1">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auto"/>
              <w:right w:val="single" w:sz="4" w:space="0" w:color="auto"/>
            </w:tcBorders>
            <w:vAlign w:val="center"/>
            <w:hideMark/>
          </w:tcPr>
          <w:p w14:paraId="04BD6A3C" w14:textId="77777777" w:rsidR="00952889" w:rsidRPr="003923F1" w:rsidRDefault="00952889" w:rsidP="003923F1">
            <w:pPr>
              <w:spacing w:after="0" w:line="240" w:lineRule="auto"/>
              <w:rPr>
                <w:rFonts w:ascii="Times New Roman" w:eastAsia="Times New Roman" w:hAnsi="Times New Roman" w:cs="Times New Roman"/>
                <w:color w:val="000000"/>
                <w:sz w:val="20"/>
                <w:szCs w:val="20"/>
                <w:lang w:val="ru-RU" w:eastAsia="ru-RU"/>
              </w:rPr>
            </w:pPr>
          </w:p>
        </w:tc>
      </w:tr>
    </w:tbl>
    <w:p w14:paraId="2BF6EF67" w14:textId="3EDE1B3C" w:rsidR="003923F1" w:rsidRDefault="003923F1"/>
    <w:tbl>
      <w:tblPr>
        <w:tblW w:w="15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3611"/>
      </w:tblGrid>
      <w:tr w:rsidR="0072573D" w:rsidRPr="002F7636" w14:paraId="23E56447" w14:textId="77777777" w:rsidTr="00A1316A">
        <w:trPr>
          <w:trHeight w:val="376"/>
        </w:trPr>
        <w:tc>
          <w:tcPr>
            <w:tcW w:w="15738" w:type="dxa"/>
            <w:gridSpan w:val="3"/>
            <w:vAlign w:val="center"/>
          </w:tcPr>
          <w:p w14:paraId="0DAC3E79" w14:textId="77777777" w:rsidR="0072573D" w:rsidRPr="002F7636" w:rsidRDefault="0072573D" w:rsidP="00A1316A">
            <w:pPr>
              <w:keepNext/>
              <w:spacing w:after="0" w:line="240" w:lineRule="auto"/>
              <w:jc w:val="center"/>
              <w:rPr>
                <w:rFonts w:ascii="Times New Roman" w:eastAsia="Times New Roman" w:hAnsi="Times New Roman" w:cs="Times New Roman"/>
                <w:color w:val="000000"/>
                <w:sz w:val="20"/>
                <w:szCs w:val="20"/>
                <w:lang w:val="ru-RU" w:eastAsia="ru-RU"/>
              </w:rPr>
            </w:pPr>
            <w:bookmarkStart w:id="3" w:name="_Hlk182390933"/>
            <w:proofErr w:type="spellStart"/>
            <w:r w:rsidRPr="002F7636">
              <w:rPr>
                <w:rFonts w:ascii="Times New Roman" w:eastAsia="Times New Roman" w:hAnsi="Times New Roman" w:cs="Times New Roman"/>
                <w:b/>
                <w:color w:val="000000"/>
                <w:sz w:val="20"/>
                <w:szCs w:val="20"/>
                <w:lang w:val="ru-RU" w:eastAsia="ru-RU"/>
              </w:rPr>
              <w:t>Қызмет</w:t>
            </w:r>
            <w:proofErr w:type="spellEnd"/>
            <w:r w:rsidRPr="002F7636">
              <w:rPr>
                <w:rFonts w:ascii="Times New Roman" w:eastAsia="Times New Roman" w:hAnsi="Times New Roman" w:cs="Times New Roman"/>
                <w:b/>
                <w:color w:val="000000"/>
                <w:sz w:val="20"/>
                <w:szCs w:val="20"/>
                <w:lang w:val="ru-RU" w:eastAsia="ru-RU"/>
              </w:rPr>
              <w:t xml:space="preserve"> </w:t>
            </w:r>
            <w:proofErr w:type="spellStart"/>
            <w:r w:rsidRPr="002F7636">
              <w:rPr>
                <w:rFonts w:ascii="Times New Roman" w:eastAsia="Times New Roman" w:hAnsi="Times New Roman" w:cs="Times New Roman"/>
                <w:b/>
                <w:color w:val="000000"/>
                <w:sz w:val="20"/>
                <w:szCs w:val="20"/>
                <w:lang w:val="ru-RU" w:eastAsia="ru-RU"/>
              </w:rPr>
              <w:t>көрсету</w:t>
            </w:r>
            <w:proofErr w:type="spellEnd"/>
            <w:r w:rsidRPr="002F7636">
              <w:rPr>
                <w:rFonts w:ascii="Times New Roman" w:eastAsia="Times New Roman" w:hAnsi="Times New Roman" w:cs="Times New Roman"/>
                <w:b/>
                <w:color w:val="000000"/>
                <w:sz w:val="20"/>
                <w:szCs w:val="20"/>
                <w:lang w:val="ru-RU" w:eastAsia="ru-RU"/>
              </w:rPr>
              <w:t xml:space="preserve"> </w:t>
            </w:r>
            <w:proofErr w:type="spellStart"/>
            <w:r w:rsidRPr="002F7636">
              <w:rPr>
                <w:rFonts w:ascii="Times New Roman" w:eastAsia="Times New Roman" w:hAnsi="Times New Roman" w:cs="Times New Roman"/>
                <w:b/>
                <w:color w:val="000000"/>
                <w:sz w:val="20"/>
                <w:szCs w:val="20"/>
                <w:lang w:val="ru-RU" w:eastAsia="ru-RU"/>
              </w:rPr>
              <w:t>шарттары</w:t>
            </w:r>
            <w:proofErr w:type="spellEnd"/>
          </w:p>
        </w:tc>
      </w:tr>
      <w:tr w:rsidR="0072573D" w:rsidRPr="002F7636" w14:paraId="3B6BF5BA" w14:textId="77777777" w:rsidTr="00A1316A">
        <w:trPr>
          <w:trHeight w:val="299"/>
        </w:trPr>
        <w:tc>
          <w:tcPr>
            <w:tcW w:w="567" w:type="dxa"/>
          </w:tcPr>
          <w:p w14:paraId="3244B3BD" w14:textId="77777777" w:rsidR="0072573D" w:rsidRPr="002F7636" w:rsidRDefault="0072573D" w:rsidP="00A1316A">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val="kk-KZ" w:eastAsia="ru-RU"/>
              </w:rPr>
            </w:pPr>
          </w:p>
        </w:tc>
        <w:tc>
          <w:tcPr>
            <w:tcW w:w="1560" w:type="dxa"/>
            <w:shd w:val="clear" w:color="auto" w:fill="auto"/>
          </w:tcPr>
          <w:p w14:paraId="10B01921" w14:textId="77777777" w:rsidR="0072573D" w:rsidRPr="002F7636" w:rsidRDefault="0072573D" w:rsidP="00A1316A">
            <w:pPr>
              <w:rPr>
                <w:rFonts w:ascii="Times New Roman" w:eastAsia="Calibri" w:hAnsi="Times New Roman" w:cs="Times New Roman"/>
                <w:b/>
                <w:sz w:val="20"/>
                <w:szCs w:val="20"/>
              </w:rPr>
            </w:pPr>
            <w:proofErr w:type="spellStart"/>
            <w:r w:rsidRPr="002F7636">
              <w:rPr>
                <w:rFonts w:ascii="Times New Roman" w:eastAsia="Calibri" w:hAnsi="Times New Roman" w:cs="Times New Roman"/>
                <w:b/>
                <w:sz w:val="20"/>
                <w:szCs w:val="20"/>
              </w:rPr>
              <w:t>Қызметтер</w:t>
            </w:r>
            <w:proofErr w:type="spellEnd"/>
            <w:r w:rsidRPr="002F7636">
              <w:rPr>
                <w:rFonts w:ascii="Times New Roman" w:eastAsia="Calibri" w:hAnsi="Times New Roman" w:cs="Times New Roman"/>
                <w:b/>
                <w:sz w:val="20"/>
                <w:szCs w:val="20"/>
              </w:rPr>
              <w:t xml:space="preserve"> </w:t>
            </w:r>
            <w:proofErr w:type="spellStart"/>
            <w:r w:rsidRPr="002F7636">
              <w:rPr>
                <w:rFonts w:ascii="Times New Roman" w:eastAsia="Calibri" w:hAnsi="Times New Roman" w:cs="Times New Roman"/>
                <w:b/>
                <w:sz w:val="20"/>
                <w:szCs w:val="20"/>
              </w:rPr>
              <w:t>көрсету</w:t>
            </w:r>
            <w:proofErr w:type="spellEnd"/>
            <w:r w:rsidRPr="002F7636">
              <w:rPr>
                <w:rFonts w:ascii="Times New Roman" w:eastAsia="Calibri" w:hAnsi="Times New Roman" w:cs="Times New Roman"/>
                <w:b/>
                <w:sz w:val="20"/>
                <w:szCs w:val="20"/>
              </w:rPr>
              <w:t xml:space="preserve"> </w:t>
            </w:r>
            <w:proofErr w:type="spellStart"/>
            <w:r w:rsidRPr="002F7636">
              <w:rPr>
                <w:rFonts w:ascii="Times New Roman" w:eastAsia="Calibri" w:hAnsi="Times New Roman" w:cs="Times New Roman"/>
                <w:b/>
                <w:sz w:val="20"/>
                <w:szCs w:val="20"/>
              </w:rPr>
              <w:t>мақсаты</w:t>
            </w:r>
            <w:proofErr w:type="spellEnd"/>
            <w:r w:rsidRPr="002F7636">
              <w:rPr>
                <w:rFonts w:ascii="Times New Roman" w:eastAsia="Calibri" w:hAnsi="Times New Roman" w:cs="Times New Roman"/>
                <w:b/>
                <w:sz w:val="20"/>
                <w:szCs w:val="20"/>
              </w:rPr>
              <w:t>:</w:t>
            </w:r>
          </w:p>
        </w:tc>
        <w:tc>
          <w:tcPr>
            <w:tcW w:w="13611" w:type="dxa"/>
            <w:shd w:val="clear" w:color="auto" w:fill="auto"/>
          </w:tcPr>
          <w:p w14:paraId="4EC0B4B2" w14:textId="77777777" w:rsidR="0072573D" w:rsidRPr="002F7636" w:rsidRDefault="0072573D"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r w:rsidRPr="002F7636">
              <w:rPr>
                <w:rFonts w:ascii="Times New Roman" w:eastAsia="Times New Roman" w:hAnsi="Times New Roman" w:cs="Times New Roman"/>
                <w:color w:val="000000"/>
                <w:sz w:val="20"/>
                <w:szCs w:val="20"/>
                <w:lang w:val="kk-KZ" w:eastAsia="ru-RU"/>
              </w:rPr>
              <w:t>Техникалық құрылғылардың қызмет ету мерзімін ұзарту мақсатында сараптама қорытындысын бере отырып, техникалық тексеруден өткізу.</w:t>
            </w:r>
          </w:p>
          <w:p w14:paraId="51E0E2DC" w14:textId="77777777" w:rsidR="0072573D" w:rsidRPr="002F7636" w:rsidRDefault="0072573D"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p>
        </w:tc>
      </w:tr>
      <w:tr w:rsidR="00596E7E" w:rsidRPr="00596E7E" w14:paraId="37C14B58" w14:textId="77777777" w:rsidTr="00A1316A">
        <w:trPr>
          <w:trHeight w:val="883"/>
        </w:trPr>
        <w:tc>
          <w:tcPr>
            <w:tcW w:w="567" w:type="dxa"/>
          </w:tcPr>
          <w:p w14:paraId="37BEB850" w14:textId="77777777" w:rsidR="00596E7E" w:rsidRPr="002F7636" w:rsidRDefault="00596E7E" w:rsidP="00596E7E">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eastAsia="ru-RU"/>
              </w:rPr>
            </w:pPr>
          </w:p>
        </w:tc>
        <w:tc>
          <w:tcPr>
            <w:tcW w:w="1560" w:type="dxa"/>
            <w:shd w:val="clear" w:color="auto" w:fill="auto"/>
          </w:tcPr>
          <w:p w14:paraId="2AB1A370" w14:textId="77777777" w:rsidR="00596E7E" w:rsidRPr="002F7636" w:rsidRDefault="00596E7E" w:rsidP="00596E7E">
            <w:pPr>
              <w:rPr>
                <w:rFonts w:ascii="Times New Roman" w:eastAsia="Calibri" w:hAnsi="Times New Roman" w:cs="Times New Roman"/>
                <w:b/>
                <w:sz w:val="20"/>
                <w:szCs w:val="20"/>
              </w:rPr>
            </w:pPr>
            <w:proofErr w:type="spellStart"/>
            <w:r w:rsidRPr="002F7636">
              <w:rPr>
                <w:rFonts w:ascii="Times New Roman" w:eastAsia="Calibri" w:hAnsi="Times New Roman" w:cs="Times New Roman"/>
                <w:b/>
                <w:sz w:val="20"/>
                <w:szCs w:val="20"/>
                <w:lang w:val="ru-RU"/>
              </w:rPr>
              <w:t>Көрсетілетін</w:t>
            </w:r>
            <w:proofErr w:type="spellEnd"/>
            <w:r w:rsidRPr="002F7636">
              <w:rPr>
                <w:rFonts w:ascii="Times New Roman" w:eastAsia="Calibri" w:hAnsi="Times New Roman" w:cs="Times New Roman"/>
                <w:b/>
                <w:sz w:val="20"/>
                <w:szCs w:val="20"/>
              </w:rPr>
              <w:t xml:space="preserve"> </w:t>
            </w:r>
            <w:proofErr w:type="spellStart"/>
            <w:r w:rsidRPr="002F7636">
              <w:rPr>
                <w:rFonts w:ascii="Times New Roman" w:eastAsia="Calibri" w:hAnsi="Times New Roman" w:cs="Times New Roman"/>
                <w:b/>
                <w:sz w:val="20"/>
                <w:szCs w:val="20"/>
                <w:lang w:val="ru-RU"/>
              </w:rPr>
              <w:t>қызметтердің</w:t>
            </w:r>
            <w:proofErr w:type="spellEnd"/>
            <w:r w:rsidRPr="002F7636">
              <w:rPr>
                <w:rFonts w:ascii="Times New Roman" w:eastAsia="Calibri" w:hAnsi="Times New Roman" w:cs="Times New Roman"/>
                <w:b/>
                <w:sz w:val="20"/>
                <w:szCs w:val="20"/>
              </w:rPr>
              <w:t xml:space="preserve"> </w:t>
            </w:r>
            <w:proofErr w:type="spellStart"/>
            <w:r w:rsidRPr="002F7636">
              <w:rPr>
                <w:rFonts w:ascii="Times New Roman" w:eastAsia="Calibri" w:hAnsi="Times New Roman" w:cs="Times New Roman"/>
                <w:b/>
                <w:sz w:val="20"/>
                <w:szCs w:val="20"/>
                <w:lang w:val="ru-RU"/>
              </w:rPr>
              <w:t>құрамы</w:t>
            </w:r>
            <w:proofErr w:type="spellEnd"/>
            <w:r w:rsidRPr="002F7636">
              <w:rPr>
                <w:rFonts w:ascii="Times New Roman" w:eastAsia="Calibri" w:hAnsi="Times New Roman" w:cs="Times New Roman"/>
                <w:b/>
                <w:sz w:val="20"/>
                <w:szCs w:val="20"/>
              </w:rPr>
              <w:t xml:space="preserve"> </w:t>
            </w:r>
            <w:r w:rsidRPr="002F7636">
              <w:rPr>
                <w:rFonts w:ascii="Times New Roman" w:eastAsia="Calibri" w:hAnsi="Times New Roman" w:cs="Times New Roman"/>
                <w:b/>
                <w:sz w:val="20"/>
                <w:szCs w:val="20"/>
                <w:lang w:val="ru-RU"/>
              </w:rPr>
              <w:t>мен</w:t>
            </w:r>
            <w:r w:rsidRPr="002F7636">
              <w:rPr>
                <w:rFonts w:ascii="Times New Roman" w:eastAsia="Calibri" w:hAnsi="Times New Roman" w:cs="Times New Roman"/>
                <w:b/>
                <w:sz w:val="20"/>
                <w:szCs w:val="20"/>
              </w:rPr>
              <w:t xml:space="preserve"> </w:t>
            </w:r>
            <w:proofErr w:type="spellStart"/>
            <w:r w:rsidRPr="002F7636">
              <w:rPr>
                <w:rFonts w:ascii="Times New Roman" w:eastAsia="Calibri" w:hAnsi="Times New Roman" w:cs="Times New Roman"/>
                <w:b/>
                <w:sz w:val="20"/>
                <w:szCs w:val="20"/>
                <w:lang w:val="ru-RU"/>
              </w:rPr>
              <w:t>мазмұны</w:t>
            </w:r>
            <w:proofErr w:type="spellEnd"/>
            <w:r w:rsidRPr="002F7636">
              <w:rPr>
                <w:rFonts w:ascii="Times New Roman" w:eastAsia="Calibri" w:hAnsi="Times New Roman" w:cs="Times New Roman"/>
                <w:b/>
                <w:sz w:val="20"/>
                <w:szCs w:val="20"/>
              </w:rPr>
              <w:t>.</w:t>
            </w:r>
          </w:p>
        </w:tc>
        <w:tc>
          <w:tcPr>
            <w:tcW w:w="13611" w:type="dxa"/>
            <w:shd w:val="clear" w:color="auto" w:fill="auto"/>
          </w:tcPr>
          <w:p w14:paraId="55591D12"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proofErr w:type="spellStart"/>
            <w:r w:rsidRPr="00596E7E">
              <w:rPr>
                <w:rFonts w:ascii="Times New Roman" w:eastAsia="Arial Unicode MS" w:hAnsi="Times New Roman" w:cs="Times New Roman"/>
                <w:color w:val="000000"/>
                <w:sz w:val="20"/>
                <w:szCs w:val="20"/>
                <w:lang w:val="ru-RU" w:eastAsia="ru-RU"/>
              </w:rPr>
              <w:t>Қызмет</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мерзімін</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ұзарту</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мақсатында</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техникалық</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құрылғыларды</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техникалық</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тексеру</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бойынша</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орындалатын</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жұмыстардың</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көлемін</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орындау</w:t>
            </w:r>
            <w:proofErr w:type="spellEnd"/>
            <w:r w:rsidRPr="00596E7E">
              <w:rPr>
                <w:rFonts w:ascii="Times New Roman" w:eastAsia="Arial Unicode MS" w:hAnsi="Times New Roman" w:cs="Times New Roman"/>
                <w:color w:val="000000"/>
                <w:sz w:val="20"/>
                <w:szCs w:val="20"/>
                <w:lang w:val="kk-KZ" w:eastAsia="ru-RU"/>
              </w:rPr>
              <w:t xml:space="preserve"> мерзімдері.</w:t>
            </w:r>
          </w:p>
          <w:p w14:paraId="56BD1F44" w14:textId="77777777" w:rsidR="00596E7E" w:rsidRPr="00596E7E" w:rsidRDefault="00596E7E" w:rsidP="00596E7E">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дайындық кезеңі;</w:t>
            </w:r>
          </w:p>
          <w:p w14:paraId="30656AD7" w14:textId="77777777" w:rsidR="00596E7E" w:rsidRPr="00596E7E" w:rsidRDefault="00596E7E" w:rsidP="00596E7E">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далалық кезең;</w:t>
            </w:r>
          </w:p>
          <w:p w14:paraId="3DC08C9A" w14:textId="77777777" w:rsidR="00596E7E" w:rsidRPr="00596E7E" w:rsidRDefault="00596E7E" w:rsidP="00596E7E">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өнеркәсіптік қауіпсіздік бойынша техникалық есеп пен сараптамалық қорытынды жасау.</w:t>
            </w:r>
          </w:p>
          <w:p w14:paraId="1EDEC943"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63DBD698"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Қызмет мерзімін ұзарту мақсатында техникалық құрылғыларды техникалық тексеру жөніндегі қызметтерді СТ 6636-1901-АҚ-039-4.017-2017 "Магистральдық құбырлар. Жабдықтың сенімділігін қамтамасыз ету" стандартына және Қазақстан Республикасы Төтенше жағдайларды және өнеркәсіптік қауіпсіздікті мемлекеттік бақылау комитетінің 2011 жылғы 27 қаңтардағы №4 бұйрығымен келісілген "Қауіпті өндірістік объектілердегі техникалық құрылғыларды, жабдықтар мен құрылыстарды қауіпсіз пайдалану мерзімін ұзарту тәртібі туралы әдістемелік ұсынымға" сәйкес орындау қажет, және де төмендегі әдістерді қамтитын, бірақ олармен шектелмейді: </w:t>
            </w:r>
          </w:p>
          <w:p w14:paraId="03C47B76" w14:textId="77777777" w:rsidR="00596E7E" w:rsidRPr="00596E7E" w:rsidRDefault="00596E7E" w:rsidP="00596E7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596E7E">
              <w:rPr>
                <w:rFonts w:ascii="Times New Roman" w:eastAsia="Arial Unicode MS" w:hAnsi="Times New Roman" w:cs="Times New Roman"/>
                <w:color w:val="000000"/>
                <w:sz w:val="20"/>
                <w:szCs w:val="20"/>
                <w:lang w:val="ru-RU" w:eastAsia="ru-RU"/>
              </w:rPr>
              <w:t>техникалық</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құжаттаманы</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талдау</w:t>
            </w:r>
            <w:proofErr w:type="spellEnd"/>
            <w:r w:rsidRPr="00596E7E">
              <w:rPr>
                <w:rFonts w:ascii="Times New Roman" w:eastAsia="Arial Unicode MS" w:hAnsi="Times New Roman" w:cs="Times New Roman"/>
                <w:color w:val="000000"/>
                <w:sz w:val="20"/>
                <w:szCs w:val="20"/>
                <w:lang w:eastAsia="ru-RU"/>
              </w:rPr>
              <w:t>;</w:t>
            </w:r>
          </w:p>
          <w:p w14:paraId="23C1031C" w14:textId="77777777" w:rsidR="00596E7E" w:rsidRPr="00596E7E" w:rsidRDefault="00596E7E" w:rsidP="00596E7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596E7E">
              <w:rPr>
                <w:rFonts w:ascii="Times New Roman" w:eastAsia="Arial Unicode MS" w:hAnsi="Times New Roman" w:cs="Times New Roman"/>
                <w:color w:val="000000"/>
                <w:sz w:val="20"/>
                <w:szCs w:val="20"/>
                <w:lang w:val="ru-RU" w:eastAsia="ru-RU"/>
              </w:rPr>
              <w:t>көру</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және</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өлшеу</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бақылауы</w:t>
            </w:r>
            <w:proofErr w:type="spellEnd"/>
            <w:r w:rsidRPr="00596E7E">
              <w:rPr>
                <w:rFonts w:ascii="Times New Roman" w:eastAsia="Arial Unicode MS" w:hAnsi="Times New Roman" w:cs="Times New Roman"/>
                <w:color w:val="000000"/>
                <w:sz w:val="20"/>
                <w:szCs w:val="20"/>
                <w:lang w:eastAsia="ru-RU"/>
              </w:rPr>
              <w:t>;</w:t>
            </w:r>
          </w:p>
          <w:p w14:paraId="3EA10737" w14:textId="77777777" w:rsidR="00596E7E" w:rsidRPr="00596E7E" w:rsidRDefault="00596E7E" w:rsidP="00596E7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596E7E">
              <w:rPr>
                <w:rFonts w:ascii="Times New Roman" w:eastAsia="Arial Unicode MS" w:hAnsi="Times New Roman" w:cs="Times New Roman"/>
                <w:color w:val="000000"/>
                <w:sz w:val="20"/>
                <w:szCs w:val="20"/>
                <w:lang w:val="ru-RU" w:eastAsia="ru-RU"/>
              </w:rPr>
              <w:t>дәнекерленген</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қосылыстар</w:t>
            </w:r>
            <w:proofErr w:type="spellEnd"/>
            <w:r w:rsidRPr="00596E7E">
              <w:rPr>
                <w:rFonts w:ascii="Times New Roman" w:eastAsia="Arial Unicode MS" w:hAnsi="Times New Roman" w:cs="Times New Roman"/>
                <w:color w:val="000000"/>
                <w:sz w:val="20"/>
                <w:szCs w:val="20"/>
                <w:lang w:eastAsia="ru-RU"/>
              </w:rPr>
              <w:t xml:space="preserve"> </w:t>
            </w:r>
            <w:r w:rsidRPr="00596E7E">
              <w:rPr>
                <w:rFonts w:ascii="Times New Roman" w:eastAsia="Arial Unicode MS" w:hAnsi="Times New Roman" w:cs="Times New Roman"/>
                <w:color w:val="000000"/>
                <w:sz w:val="20"/>
                <w:szCs w:val="20"/>
                <w:lang w:val="ru-RU" w:eastAsia="ru-RU"/>
              </w:rPr>
              <w:t>мен</w:t>
            </w:r>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негізгі</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металды</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ультрадыбыстық</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бақылау</w:t>
            </w:r>
            <w:proofErr w:type="spellEnd"/>
            <w:r w:rsidRPr="00596E7E">
              <w:rPr>
                <w:rFonts w:ascii="Times New Roman" w:eastAsia="Arial Unicode MS" w:hAnsi="Times New Roman" w:cs="Times New Roman"/>
                <w:color w:val="000000"/>
                <w:sz w:val="20"/>
                <w:szCs w:val="20"/>
                <w:lang w:eastAsia="ru-RU"/>
              </w:rPr>
              <w:t xml:space="preserve">; </w:t>
            </w:r>
          </w:p>
          <w:p w14:paraId="429E8BBE" w14:textId="77777777" w:rsidR="00596E7E" w:rsidRPr="00596E7E" w:rsidRDefault="00596E7E" w:rsidP="00596E7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596E7E">
              <w:rPr>
                <w:rFonts w:ascii="Times New Roman" w:eastAsia="Arial Unicode MS" w:hAnsi="Times New Roman" w:cs="Times New Roman"/>
                <w:color w:val="000000"/>
                <w:sz w:val="20"/>
                <w:szCs w:val="20"/>
                <w:lang w:val="ru-RU" w:eastAsia="ru-RU"/>
              </w:rPr>
              <w:t>ультрадыбыстық</w:t>
            </w:r>
            <w:proofErr w:type="spellEnd"/>
            <w:r w:rsidRPr="00596E7E">
              <w:rPr>
                <w:rFonts w:ascii="Times New Roman" w:eastAsia="Arial Unicode MS" w:hAnsi="Times New Roman" w:cs="Times New Roman"/>
                <w:color w:val="000000"/>
                <w:sz w:val="20"/>
                <w:szCs w:val="20"/>
                <w:lang w:eastAsia="ru-RU"/>
              </w:rPr>
              <w:t xml:space="preserve"> </w:t>
            </w:r>
            <w:proofErr w:type="spellStart"/>
            <w:r w:rsidRPr="00596E7E">
              <w:rPr>
                <w:rFonts w:ascii="Times New Roman" w:eastAsia="Arial Unicode MS" w:hAnsi="Times New Roman" w:cs="Times New Roman"/>
                <w:color w:val="000000"/>
                <w:sz w:val="20"/>
                <w:szCs w:val="20"/>
                <w:lang w:val="ru-RU" w:eastAsia="ru-RU"/>
              </w:rPr>
              <w:t>қалыңдығы</w:t>
            </w:r>
            <w:proofErr w:type="spellEnd"/>
            <w:r w:rsidRPr="00596E7E">
              <w:rPr>
                <w:rFonts w:ascii="Times New Roman" w:eastAsia="Arial Unicode MS" w:hAnsi="Times New Roman" w:cs="Times New Roman"/>
                <w:color w:val="000000"/>
                <w:sz w:val="20"/>
                <w:szCs w:val="20"/>
                <w:lang w:eastAsia="ru-RU"/>
              </w:rPr>
              <w:t>;</w:t>
            </w:r>
          </w:p>
          <w:p w14:paraId="5763CBCB" w14:textId="77777777" w:rsidR="00596E7E" w:rsidRPr="00596E7E" w:rsidRDefault="00596E7E" w:rsidP="00596E7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596E7E">
              <w:rPr>
                <w:rFonts w:ascii="Times New Roman" w:eastAsia="Arial Unicode MS" w:hAnsi="Times New Roman" w:cs="Times New Roman"/>
                <w:color w:val="000000"/>
                <w:sz w:val="20"/>
                <w:szCs w:val="20"/>
                <w:lang w:val="ru-RU" w:eastAsia="ru-RU"/>
              </w:rPr>
              <w:lastRenderedPageBreak/>
              <w:t>дірілді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өлшеу</w:t>
            </w:r>
            <w:proofErr w:type="spellEnd"/>
            <w:r w:rsidRPr="00596E7E">
              <w:rPr>
                <w:rFonts w:ascii="Times New Roman" w:eastAsia="Arial Unicode MS" w:hAnsi="Times New Roman" w:cs="Times New Roman"/>
                <w:color w:val="000000"/>
                <w:sz w:val="20"/>
                <w:szCs w:val="20"/>
                <w:lang w:val="ru-RU" w:eastAsia="ru-RU"/>
              </w:rPr>
              <w:t>;</w:t>
            </w:r>
          </w:p>
          <w:p w14:paraId="2A8E076F" w14:textId="77777777" w:rsidR="00596E7E" w:rsidRPr="00596E7E" w:rsidRDefault="00596E7E" w:rsidP="00596E7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596E7E">
              <w:rPr>
                <w:rFonts w:ascii="Times New Roman" w:eastAsia="Arial Unicode MS" w:hAnsi="Times New Roman" w:cs="Times New Roman"/>
                <w:color w:val="000000"/>
                <w:sz w:val="20"/>
                <w:szCs w:val="20"/>
                <w:lang w:val="ru-RU" w:eastAsia="ru-RU"/>
              </w:rPr>
              <w:t>магнитті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ұнтақты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бақылау</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және</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капиллярлық</w:t>
            </w:r>
            <w:proofErr w:type="spellEnd"/>
            <w:r w:rsidRPr="00596E7E">
              <w:rPr>
                <w:rFonts w:ascii="Times New Roman" w:eastAsia="Arial Unicode MS" w:hAnsi="Times New Roman" w:cs="Times New Roman"/>
                <w:color w:val="000000"/>
                <w:sz w:val="20"/>
                <w:szCs w:val="20"/>
                <w:lang w:val="ru-RU" w:eastAsia="ru-RU"/>
              </w:rPr>
              <w:t xml:space="preserve"> дефектоскопия;</w:t>
            </w:r>
          </w:p>
          <w:p w14:paraId="25BFFB40" w14:textId="77777777" w:rsidR="00596E7E" w:rsidRPr="00596E7E" w:rsidRDefault="00596E7E" w:rsidP="00596E7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596E7E">
              <w:rPr>
                <w:rFonts w:ascii="Times New Roman" w:eastAsia="Arial Unicode MS" w:hAnsi="Times New Roman" w:cs="Times New Roman"/>
                <w:color w:val="000000"/>
                <w:sz w:val="20"/>
                <w:szCs w:val="20"/>
                <w:lang w:val="ru-RU" w:eastAsia="ru-RU"/>
              </w:rPr>
              <w:t>гидравликалық</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сынау</w:t>
            </w:r>
            <w:proofErr w:type="spellEnd"/>
            <w:r w:rsidRPr="00596E7E">
              <w:rPr>
                <w:rFonts w:ascii="Times New Roman" w:eastAsia="Arial Unicode MS" w:hAnsi="Times New Roman" w:cs="Times New Roman"/>
                <w:color w:val="000000"/>
                <w:sz w:val="20"/>
                <w:szCs w:val="20"/>
                <w:lang w:val="ru-RU" w:eastAsia="ru-RU"/>
              </w:rPr>
              <w:t>;</w:t>
            </w:r>
          </w:p>
          <w:p w14:paraId="51169C7E" w14:textId="77777777" w:rsidR="00596E7E" w:rsidRPr="00596E7E" w:rsidRDefault="00596E7E" w:rsidP="00596E7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596E7E">
              <w:rPr>
                <w:rFonts w:ascii="Times New Roman" w:eastAsia="Arial Unicode MS" w:hAnsi="Times New Roman" w:cs="Times New Roman"/>
                <w:color w:val="000000"/>
                <w:sz w:val="20"/>
                <w:szCs w:val="20"/>
                <w:lang w:val="ru-RU" w:eastAsia="ru-RU"/>
              </w:rPr>
              <w:t>тасымалданатын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құралдармен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қаттылықты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өлшеу</w:t>
            </w:r>
            <w:proofErr w:type="spellEnd"/>
            <w:r w:rsidRPr="00596E7E">
              <w:rPr>
                <w:rFonts w:ascii="Times New Roman" w:eastAsia="Arial Unicode MS" w:hAnsi="Times New Roman" w:cs="Times New Roman"/>
                <w:color w:val="000000"/>
                <w:sz w:val="20"/>
                <w:szCs w:val="20"/>
                <w:lang w:val="ru-RU" w:eastAsia="ru-RU"/>
              </w:rPr>
              <w:t>;</w:t>
            </w:r>
          </w:p>
          <w:p w14:paraId="6B7E6A3C" w14:textId="77777777" w:rsidR="00596E7E" w:rsidRPr="00596E7E" w:rsidRDefault="00596E7E" w:rsidP="00596E7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596E7E">
              <w:rPr>
                <w:rFonts w:ascii="Times New Roman" w:eastAsia="Arial Unicode MS" w:hAnsi="Times New Roman" w:cs="Times New Roman"/>
                <w:color w:val="000000"/>
                <w:sz w:val="20"/>
                <w:szCs w:val="20"/>
                <w:lang w:val="ru-RU" w:eastAsia="ru-RU"/>
              </w:rPr>
              <w:t>металлографиялық</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зерттеулер</w:t>
            </w:r>
            <w:proofErr w:type="spellEnd"/>
            <w:r w:rsidRPr="00596E7E">
              <w:rPr>
                <w:rFonts w:ascii="Times New Roman" w:eastAsia="Arial Unicode MS" w:hAnsi="Times New Roman" w:cs="Times New Roman"/>
                <w:color w:val="000000"/>
                <w:sz w:val="20"/>
                <w:szCs w:val="20"/>
                <w:lang w:val="ru-RU" w:eastAsia="ru-RU"/>
              </w:rPr>
              <w:t>;</w:t>
            </w:r>
          </w:p>
          <w:p w14:paraId="6BBE5F2E" w14:textId="77777777" w:rsidR="00596E7E" w:rsidRPr="00596E7E" w:rsidRDefault="00596E7E" w:rsidP="00596E7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596E7E">
              <w:rPr>
                <w:rFonts w:ascii="Times New Roman" w:eastAsia="Arial Unicode MS" w:hAnsi="Times New Roman" w:cs="Times New Roman"/>
                <w:color w:val="000000"/>
                <w:sz w:val="20"/>
                <w:szCs w:val="20"/>
                <w:lang w:val="ru-RU" w:eastAsia="ru-RU"/>
              </w:rPr>
              <w:t>металдағы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элементтердің</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құрамын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анықтау</w:t>
            </w:r>
            <w:proofErr w:type="spellEnd"/>
            <w:r w:rsidRPr="00596E7E">
              <w:rPr>
                <w:rFonts w:ascii="Times New Roman" w:eastAsia="Arial Unicode MS" w:hAnsi="Times New Roman" w:cs="Times New Roman"/>
                <w:color w:val="000000"/>
                <w:sz w:val="20"/>
                <w:szCs w:val="20"/>
                <w:lang w:val="ru-RU" w:eastAsia="ru-RU"/>
              </w:rPr>
              <w:t>;</w:t>
            </w:r>
          </w:p>
          <w:p w14:paraId="01564A65" w14:textId="77777777" w:rsidR="00596E7E" w:rsidRPr="00596E7E" w:rsidRDefault="00596E7E" w:rsidP="00596E7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596E7E">
              <w:rPr>
                <w:rFonts w:ascii="Times New Roman" w:eastAsia="Arial Unicode MS" w:hAnsi="Times New Roman" w:cs="Times New Roman"/>
                <w:color w:val="000000"/>
                <w:sz w:val="20"/>
                <w:szCs w:val="20"/>
                <w:lang w:val="ru-RU" w:eastAsia="ru-RU"/>
              </w:rPr>
              <w:t>құйынды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токты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бақылау</w:t>
            </w:r>
            <w:proofErr w:type="spellEnd"/>
            <w:r w:rsidRPr="00596E7E">
              <w:rPr>
                <w:rFonts w:ascii="Times New Roman" w:eastAsia="Arial Unicode MS" w:hAnsi="Times New Roman" w:cs="Times New Roman"/>
                <w:color w:val="000000"/>
                <w:sz w:val="20"/>
                <w:szCs w:val="20"/>
                <w:lang w:val="ru-RU" w:eastAsia="ru-RU"/>
              </w:rPr>
              <w:t>;</w:t>
            </w:r>
          </w:p>
          <w:p w14:paraId="6670C0B5" w14:textId="77777777" w:rsidR="00596E7E" w:rsidRPr="00596E7E" w:rsidRDefault="00596E7E" w:rsidP="00596E7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596E7E">
              <w:rPr>
                <w:rFonts w:ascii="Times New Roman" w:eastAsia="Arial Unicode MS" w:hAnsi="Times New Roman" w:cs="Times New Roman"/>
                <w:color w:val="000000"/>
                <w:sz w:val="20"/>
                <w:szCs w:val="20"/>
                <w:lang w:val="ru-RU" w:eastAsia="ru-RU"/>
              </w:rPr>
              <w:t>коррозияны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тозуды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және</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басқа</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ақауларды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бағалау</w:t>
            </w:r>
            <w:proofErr w:type="spellEnd"/>
            <w:r w:rsidRPr="00596E7E">
              <w:rPr>
                <w:rFonts w:ascii="Times New Roman" w:eastAsia="Arial Unicode MS" w:hAnsi="Times New Roman" w:cs="Times New Roman"/>
                <w:color w:val="000000"/>
                <w:sz w:val="20"/>
                <w:szCs w:val="20"/>
                <w:lang w:val="ru-RU" w:eastAsia="ru-RU"/>
              </w:rPr>
              <w:t>;</w:t>
            </w:r>
          </w:p>
          <w:p w14:paraId="0E9DCC8E" w14:textId="77777777" w:rsidR="00596E7E" w:rsidRPr="00596E7E" w:rsidRDefault="00596E7E" w:rsidP="00596E7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596E7E">
              <w:rPr>
                <w:rFonts w:ascii="Times New Roman" w:eastAsia="Arial Unicode MS" w:hAnsi="Times New Roman" w:cs="Times New Roman"/>
                <w:color w:val="000000"/>
                <w:sz w:val="20"/>
                <w:szCs w:val="20"/>
                <w:lang w:val="ru-RU" w:eastAsia="ru-RU"/>
              </w:rPr>
              <w:t>техникалық</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жай-күйді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бағалау</w:t>
            </w:r>
            <w:proofErr w:type="spellEnd"/>
            <w:r w:rsidRPr="00596E7E">
              <w:rPr>
                <w:rFonts w:ascii="Times New Roman" w:eastAsia="Arial Unicode MS" w:hAnsi="Times New Roman" w:cs="Times New Roman"/>
                <w:color w:val="000000"/>
                <w:sz w:val="20"/>
                <w:szCs w:val="20"/>
                <w:lang w:val="ru-RU" w:eastAsia="ru-RU"/>
              </w:rPr>
              <w:t xml:space="preserve"> мен </w:t>
            </w:r>
            <w:proofErr w:type="spellStart"/>
            <w:r w:rsidRPr="00596E7E">
              <w:rPr>
                <w:rFonts w:ascii="Times New Roman" w:eastAsia="Arial Unicode MS" w:hAnsi="Times New Roman" w:cs="Times New Roman"/>
                <w:color w:val="000000"/>
                <w:sz w:val="20"/>
                <w:szCs w:val="20"/>
                <w:lang w:val="ru-RU" w:eastAsia="ru-RU"/>
              </w:rPr>
              <w:t>болжаудың</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жұмыс</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режимдерін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есептеуді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шекті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жай-күй</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өлшемшарттарын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белгілеуді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кернеулі-деформацияланған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жай-күйді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зерттеуді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және</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шекті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жай-күй</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өлшемшарттарын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таңдауды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пайдаланудың</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қалдық</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мерзімін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шекті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жай-күйдің</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болжамды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басталуына</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дейін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айқындауды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қамтитын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есептеу-талдамалық</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рәсімдері</w:t>
            </w:r>
            <w:proofErr w:type="spellEnd"/>
            <w:r w:rsidRPr="00596E7E">
              <w:rPr>
                <w:rFonts w:ascii="Times New Roman" w:eastAsia="Arial Unicode MS" w:hAnsi="Times New Roman" w:cs="Times New Roman"/>
                <w:color w:val="000000"/>
                <w:sz w:val="20"/>
                <w:szCs w:val="20"/>
                <w:lang w:val="ru-RU" w:eastAsia="ru-RU"/>
              </w:rPr>
              <w:t>;</w:t>
            </w:r>
          </w:p>
          <w:p w14:paraId="56BD18A2" w14:textId="77777777" w:rsidR="00596E7E" w:rsidRPr="00596E7E" w:rsidRDefault="00596E7E" w:rsidP="00596E7E">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596E7E">
              <w:rPr>
                <w:rFonts w:ascii="Times New Roman" w:eastAsia="Arial Unicode MS" w:hAnsi="Times New Roman" w:cs="Times New Roman"/>
                <w:color w:val="000000"/>
                <w:sz w:val="20"/>
                <w:szCs w:val="20"/>
                <w:lang w:val="ru-RU" w:eastAsia="ru-RU"/>
              </w:rPr>
              <w:t>техникалық</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құрылғылардың</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тіректерінің</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немесе</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іргетасының</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жай-күйін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оның</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ішінде</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визуалды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өлшеуді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бақылау</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соққы-импульстік</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бақылау</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магниттік</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бақылау</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әдісі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диелкомметриялық</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әдіс</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геодезиялық</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бақылау</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деңгейлеу</w:t>
            </w:r>
            <w:proofErr w:type="spellEnd"/>
            <w:r w:rsidRPr="00596E7E">
              <w:rPr>
                <w:rFonts w:ascii="Times New Roman" w:eastAsia="Arial Unicode MS" w:hAnsi="Times New Roman" w:cs="Times New Roman"/>
                <w:color w:val="000000"/>
                <w:sz w:val="20"/>
                <w:szCs w:val="20"/>
                <w:lang w:val="ru-RU" w:eastAsia="ru-RU"/>
              </w:rPr>
              <w:t>)).</w:t>
            </w:r>
          </w:p>
          <w:p w14:paraId="2F66EFC5"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596E7E">
              <w:rPr>
                <w:rFonts w:ascii="Times New Roman" w:eastAsia="Arial Unicode MS" w:hAnsi="Times New Roman" w:cs="Times New Roman"/>
                <w:color w:val="000000"/>
                <w:sz w:val="20"/>
                <w:szCs w:val="20"/>
                <w:lang w:val="ru-RU" w:eastAsia="ru-RU"/>
              </w:rPr>
              <w:t>Алынған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деректерді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өңдеу</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және</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нәтижелерді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талдау</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жоғарыда</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аталған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сынақтар</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ұсыныстар</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әзірлеу</w:t>
            </w:r>
            <w:proofErr w:type="spellEnd"/>
            <w:r w:rsidRPr="00596E7E">
              <w:rPr>
                <w:rFonts w:ascii="Times New Roman" w:eastAsia="Arial Unicode MS" w:hAnsi="Times New Roman" w:cs="Times New Roman"/>
                <w:color w:val="000000"/>
                <w:sz w:val="20"/>
                <w:szCs w:val="20"/>
                <w:lang w:val="ru-RU" w:eastAsia="ru-RU"/>
              </w:rPr>
              <w:t xml:space="preserve">. </w:t>
            </w:r>
          </w:p>
          <w:p w14:paraId="1B092825"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ru-RU" w:eastAsia="ru-RU"/>
              </w:rPr>
            </w:pPr>
          </w:p>
          <w:p w14:paraId="4955C32C"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596E7E">
              <w:rPr>
                <w:rFonts w:ascii="Times New Roman" w:eastAsia="Arial Unicode MS" w:hAnsi="Times New Roman" w:cs="Times New Roman"/>
                <w:color w:val="000000"/>
                <w:sz w:val="20"/>
                <w:szCs w:val="20"/>
                <w:lang w:val="ru-RU" w:eastAsia="ru-RU"/>
              </w:rPr>
              <w:t>Қызмет</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ету</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мерзімін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ұзарту</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мақсатында</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қазандықтарды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және</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қосалқы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жабдықтарды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техникалық</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байқаудан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өткізу</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бағдарламасын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Мердігер</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құрастырып</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және</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қол</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қойып</w:t>
            </w:r>
            <w:proofErr w:type="spellEnd"/>
            <w:r w:rsidRPr="00596E7E">
              <w:rPr>
                <w:rFonts w:ascii="Times New Roman" w:eastAsia="Arial Unicode MS" w:hAnsi="Times New Roman" w:cs="Times New Roman"/>
                <w:color w:val="000000"/>
                <w:sz w:val="20"/>
                <w:szCs w:val="20"/>
                <w:lang w:val="ru-RU" w:eastAsia="ru-RU"/>
              </w:rPr>
              <w:t xml:space="preserve">, оны </w:t>
            </w:r>
            <w:proofErr w:type="spellStart"/>
            <w:r w:rsidRPr="00596E7E">
              <w:rPr>
                <w:rFonts w:ascii="Times New Roman" w:eastAsia="Arial Unicode MS" w:hAnsi="Times New Roman" w:cs="Times New Roman"/>
                <w:color w:val="000000"/>
                <w:sz w:val="20"/>
                <w:szCs w:val="20"/>
                <w:lang w:val="ru-RU" w:eastAsia="ru-RU"/>
              </w:rPr>
              <w:t>Тапсырыс</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берушінің</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жеке</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құрылымдық</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бөлімшесіне</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бұдан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әрі</w:t>
            </w:r>
            <w:proofErr w:type="spellEnd"/>
            <w:r w:rsidRPr="00596E7E">
              <w:rPr>
                <w:rFonts w:ascii="Times New Roman" w:eastAsia="Arial Unicode MS" w:hAnsi="Times New Roman" w:cs="Times New Roman"/>
                <w:color w:val="000000"/>
                <w:sz w:val="20"/>
                <w:szCs w:val="20"/>
                <w:lang w:val="ru-RU" w:eastAsia="ru-RU"/>
              </w:rPr>
              <w:t xml:space="preserve"> – ЖҚБ) </w:t>
            </w:r>
            <w:proofErr w:type="spellStart"/>
            <w:r w:rsidRPr="00596E7E">
              <w:rPr>
                <w:rFonts w:ascii="Times New Roman" w:eastAsia="Arial Unicode MS" w:hAnsi="Times New Roman" w:cs="Times New Roman"/>
                <w:color w:val="000000"/>
                <w:sz w:val="20"/>
                <w:szCs w:val="20"/>
                <w:lang w:val="ru-RU" w:eastAsia="ru-RU"/>
              </w:rPr>
              <w:t>бекітуге</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ресми</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түрде</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жіберуі</w:t>
            </w:r>
            <w:proofErr w:type="spellEnd"/>
            <w:r w:rsidRPr="00596E7E">
              <w:rPr>
                <w:rFonts w:ascii="Times New Roman" w:eastAsia="Arial Unicode MS" w:hAnsi="Times New Roman" w:cs="Times New Roman"/>
                <w:color w:val="000000"/>
                <w:sz w:val="20"/>
                <w:szCs w:val="20"/>
                <w:lang w:val="ru-RU" w:eastAsia="ru-RU"/>
              </w:rPr>
              <w:t xml:space="preserve"> керек.</w:t>
            </w:r>
          </w:p>
          <w:p w14:paraId="7A2D3D82"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596E7E">
              <w:rPr>
                <w:rFonts w:ascii="Times New Roman" w:eastAsia="Arial Unicode MS" w:hAnsi="Times New Roman" w:cs="Times New Roman"/>
                <w:color w:val="000000"/>
                <w:sz w:val="20"/>
                <w:szCs w:val="20"/>
                <w:lang w:val="ru-RU" w:eastAsia="ru-RU"/>
              </w:rPr>
              <w:t>Техникалық</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құрылғыларды</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техникалық</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тексеру</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жөніндегі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бағдарламада</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өзіне</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кіретін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тартылатын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қызметкерлердің</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тендерлік</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рәсімдер</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сатысында</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қаралған</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тізбесіне</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сәйкес</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мамандар</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көрсетілуі</w:t>
            </w:r>
            <w:proofErr w:type="spellEnd"/>
            <w:r w:rsidRPr="00596E7E">
              <w:rPr>
                <w:rFonts w:ascii="Times New Roman" w:eastAsia="Arial Unicode MS" w:hAnsi="Times New Roman" w:cs="Times New Roman"/>
                <w:color w:val="000000"/>
                <w:sz w:val="20"/>
                <w:szCs w:val="20"/>
                <w:lang w:val="ru-RU" w:eastAsia="ru-RU"/>
              </w:rPr>
              <w:t xml:space="preserve"> </w:t>
            </w:r>
            <w:proofErr w:type="spellStart"/>
            <w:r w:rsidRPr="00596E7E">
              <w:rPr>
                <w:rFonts w:ascii="Times New Roman" w:eastAsia="Arial Unicode MS" w:hAnsi="Times New Roman" w:cs="Times New Roman"/>
                <w:color w:val="000000"/>
                <w:sz w:val="20"/>
                <w:szCs w:val="20"/>
                <w:lang w:val="ru-RU" w:eastAsia="ru-RU"/>
              </w:rPr>
              <w:t>тиіс</w:t>
            </w:r>
            <w:proofErr w:type="spellEnd"/>
            <w:r w:rsidRPr="00596E7E">
              <w:rPr>
                <w:rFonts w:ascii="Times New Roman" w:eastAsia="Arial Unicode MS" w:hAnsi="Times New Roman" w:cs="Times New Roman"/>
                <w:color w:val="000000"/>
                <w:sz w:val="20"/>
                <w:szCs w:val="20"/>
                <w:lang w:val="ru-RU" w:eastAsia="ru-RU"/>
              </w:rPr>
              <w:t xml:space="preserve">: </w:t>
            </w:r>
          </w:p>
          <w:p w14:paraId="349D8BDA"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ru-RU" w:eastAsia="ru-RU"/>
              </w:rPr>
              <w:t xml:space="preserve">- </w:t>
            </w:r>
            <w:r w:rsidRPr="00596E7E">
              <w:rPr>
                <w:rFonts w:ascii="Times New Roman" w:eastAsia="Arial Unicode MS" w:hAnsi="Times New Roman" w:cs="Times New Roman"/>
                <w:color w:val="000000" w:themeColor="text1"/>
                <w:sz w:val="20"/>
                <w:szCs w:val="20"/>
                <w:lang w:val="kk-KZ" w:eastAsia="ru-RU" w:bidi="ru-RU"/>
              </w:rPr>
              <w:t>III деңгейлі бұзылмайтын бақылау саласындағы персонал (</w:t>
            </w:r>
            <w:r w:rsidRPr="00596E7E">
              <w:rPr>
                <w:rFonts w:ascii="Times New Roman" w:eastAsia="Arial Unicode MS" w:hAnsi="Times New Roman" w:cs="Times New Roman"/>
                <w:color w:val="000000" w:themeColor="text1"/>
                <w:sz w:val="20"/>
                <w:szCs w:val="20"/>
                <w:lang w:val="kk" w:eastAsia="ru-RU"/>
              </w:rPr>
              <w:t>бір адам, бес жыл жұмыс тәжірибесімен</w:t>
            </w:r>
            <w:r w:rsidRPr="00596E7E">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596E7E">
              <w:rPr>
                <w:rFonts w:ascii="Times New Roman" w:hAnsi="Times New Roman" w:cs="Times New Roman"/>
                <w:sz w:val="20"/>
                <w:szCs w:val="20"/>
                <w:lang w:val="kk-KZ"/>
              </w:rPr>
              <w:t>талаптарына сәйкес сертификаттау органы берген</w:t>
            </w:r>
            <w:r w:rsidRPr="00596E7E">
              <w:rPr>
                <w:rFonts w:ascii="Times New Roman" w:eastAsia="Arial Unicode MS" w:hAnsi="Times New Roman" w:cs="Times New Roman"/>
                <w:color w:val="000000" w:themeColor="text1"/>
                <w:sz w:val="20"/>
                <w:szCs w:val="20"/>
                <w:lang w:val="kk-KZ" w:eastAsia="ru-RU" w:bidi="ru-RU"/>
              </w:rPr>
              <w:t xml:space="preserve"> </w:t>
            </w:r>
            <w:r w:rsidRPr="00596E7E">
              <w:rPr>
                <w:rFonts w:ascii="Times New Roman" w:eastAsia="Arial Unicode MS" w:hAnsi="Times New Roman" w:cs="Times New Roman"/>
                <w:color w:val="000000"/>
                <w:sz w:val="20"/>
                <w:szCs w:val="20"/>
                <w:lang w:val="kk-KZ" w:eastAsia="ru-RU"/>
              </w:rPr>
              <w:t>көзбен-өлшеу, магнитті, енетін заттармен, ультрадыбыстық, құйынды ток</w:t>
            </w:r>
            <w:r w:rsidRPr="00596E7E">
              <w:rPr>
                <w:rFonts w:ascii="Times New Roman" w:eastAsia="Arial Unicode MS" w:hAnsi="Times New Roman" w:cs="Times New Roman"/>
                <w:color w:val="000000" w:themeColor="text1"/>
                <w:sz w:val="20"/>
                <w:szCs w:val="20"/>
                <w:lang w:val="kk-KZ" w:eastAsia="ru-RU" w:bidi="ru-RU"/>
              </w:rPr>
              <w:t xml:space="preserve"> әдістеріне сертификат және/немесе куәлік. </w:t>
            </w:r>
            <w:r w:rsidRPr="00596E7E">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5-тармақтарына сәйкес).</w:t>
            </w:r>
          </w:p>
          <w:p w14:paraId="1B0B0C21"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themeColor="text1"/>
                <w:sz w:val="20"/>
                <w:szCs w:val="20"/>
                <w:lang w:val="kk-KZ" w:eastAsia="ru-RU" w:bidi="ru-RU"/>
              </w:rPr>
              <w:t>- II деңгейлі бұзылмайтын бақылау саласындағы персонал (</w:t>
            </w:r>
            <w:r w:rsidRPr="00596E7E">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596E7E">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596E7E">
              <w:rPr>
                <w:rFonts w:ascii="Times New Roman" w:hAnsi="Times New Roman" w:cs="Times New Roman"/>
                <w:sz w:val="20"/>
                <w:szCs w:val="20"/>
                <w:lang w:val="kk-KZ"/>
              </w:rPr>
              <w:t>талаптарына сәйкес сертификаттау органы берген</w:t>
            </w:r>
            <w:r w:rsidRPr="00596E7E">
              <w:rPr>
                <w:rFonts w:ascii="Times New Roman" w:eastAsia="Arial Unicode MS" w:hAnsi="Times New Roman" w:cs="Times New Roman"/>
                <w:color w:val="000000" w:themeColor="text1"/>
                <w:sz w:val="20"/>
                <w:szCs w:val="20"/>
                <w:lang w:val="kk-KZ" w:eastAsia="ru-RU" w:bidi="ru-RU"/>
              </w:rPr>
              <w:t xml:space="preserve"> </w:t>
            </w:r>
            <w:r w:rsidRPr="00596E7E">
              <w:rPr>
                <w:rFonts w:ascii="Times New Roman" w:eastAsia="Arial Unicode MS" w:hAnsi="Times New Roman" w:cs="Times New Roman"/>
                <w:color w:val="000000"/>
                <w:sz w:val="20"/>
                <w:szCs w:val="20"/>
                <w:lang w:val="kk-KZ" w:eastAsia="ru-RU"/>
              </w:rPr>
              <w:t xml:space="preserve">шолу-өлшеу, ультрадыбыстық, енетін заттар, </w:t>
            </w:r>
            <w:r w:rsidRPr="00596E7E">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596E7E">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w:t>
            </w:r>
          </w:p>
          <w:p w14:paraId="11DD10FA"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 </w:t>
            </w:r>
            <w:r w:rsidRPr="00596E7E">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596E7E">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596E7E">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596E7E">
              <w:rPr>
                <w:rFonts w:ascii="Times New Roman" w:hAnsi="Times New Roman" w:cs="Times New Roman"/>
                <w:sz w:val="20"/>
                <w:szCs w:val="20"/>
                <w:lang w:val="kk-KZ"/>
              </w:rPr>
              <w:t>талаптарына сәйкес сертификаттау органы берген</w:t>
            </w:r>
            <w:r w:rsidRPr="00596E7E">
              <w:rPr>
                <w:rFonts w:ascii="Times New Roman" w:eastAsia="Arial Unicode MS" w:hAnsi="Times New Roman" w:cs="Times New Roman"/>
                <w:color w:val="000000" w:themeColor="text1"/>
                <w:sz w:val="20"/>
                <w:szCs w:val="20"/>
                <w:lang w:val="kk-KZ" w:eastAsia="ru-RU" w:bidi="ru-RU"/>
              </w:rPr>
              <w:t xml:space="preserve"> </w:t>
            </w:r>
            <w:r w:rsidRPr="00596E7E">
              <w:rPr>
                <w:rFonts w:ascii="Times New Roman" w:eastAsia="Arial Unicode MS" w:hAnsi="Times New Roman" w:cs="Times New Roman"/>
                <w:color w:val="000000"/>
                <w:sz w:val="20"/>
                <w:szCs w:val="20"/>
                <w:lang w:val="kk-KZ" w:eastAsia="ru-RU"/>
              </w:rPr>
              <w:t xml:space="preserve">магнитті ұнтақ, құйынды ток </w:t>
            </w:r>
            <w:r w:rsidRPr="00596E7E">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596E7E">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 </w:t>
            </w:r>
          </w:p>
          <w:p w14:paraId="68E10921"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 </w:t>
            </w:r>
            <w:r w:rsidRPr="00596E7E">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596E7E">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596E7E">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анықтау, дірілмен диагностика жасау, металдың кернеулі-деформациялық күйін бақылау әдістеріне сертификат және/немесе куәлік. </w:t>
            </w:r>
            <w:r w:rsidRPr="00596E7E">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1C282DAD"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 </w:t>
            </w:r>
            <w:r w:rsidRPr="00596E7E">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596E7E">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596E7E">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металлографиялық талдау, металдағы элементтердің құрамын анықтау әдістеріне сертификат және/немесе куәлік. </w:t>
            </w:r>
            <w:r w:rsidRPr="00596E7E">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4C6D14E6" w14:textId="77777777" w:rsidR="00596E7E" w:rsidRPr="00596E7E" w:rsidRDefault="00596E7E" w:rsidP="00596E7E">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themeColor="text1"/>
                <w:sz w:val="20"/>
                <w:szCs w:val="20"/>
                <w:lang w:val="kk-KZ" w:eastAsia="ru-RU" w:bidi="ru-RU"/>
              </w:rPr>
              <w:t>- Инженер/маман (</w:t>
            </w:r>
            <w:r w:rsidRPr="00596E7E">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596E7E">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596E7E">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0FC7873C" w14:textId="77777777" w:rsidR="00596E7E" w:rsidRPr="00596E7E" w:rsidRDefault="00596E7E" w:rsidP="00596E7E">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Сарапшы (бір адам, үш жыл жұмыс тәжірибесімен).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749BCDCE" w14:textId="77777777" w:rsidR="00596E7E" w:rsidRPr="00596E7E" w:rsidRDefault="00596E7E" w:rsidP="00596E7E">
            <w:pPr>
              <w:pStyle w:val="a3"/>
              <w:spacing w:line="240" w:lineRule="auto"/>
              <w:ind w:left="0" w:right="-11" w:firstLine="310"/>
              <w:jc w:val="both"/>
              <w:rPr>
                <w:rFonts w:ascii="Times New Roman" w:eastAsia="Arial Unicode MS" w:hAnsi="Times New Roman" w:cs="Times New Roman"/>
                <w:color w:val="000000" w:themeColor="text1"/>
                <w:sz w:val="20"/>
                <w:szCs w:val="20"/>
                <w:lang w:val="kk-KZ" w:eastAsia="ru-RU" w:bidi="ru-RU"/>
              </w:rPr>
            </w:pPr>
            <w:r w:rsidRPr="00596E7E">
              <w:rPr>
                <w:rFonts w:ascii="Times New Roman" w:eastAsia="Arial Unicode MS" w:hAnsi="Times New Roman" w:cs="Times New Roman"/>
                <w:color w:val="000000" w:themeColor="text1"/>
                <w:sz w:val="20"/>
                <w:szCs w:val="20"/>
                <w:lang w:val="kk-KZ" w:eastAsia="ru-RU" w:bidi="ru-RU"/>
              </w:rPr>
              <w:lastRenderedPageBreak/>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18333CD8"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ұсынады:</w:t>
            </w:r>
          </w:p>
          <w:p w14:paraId="00B1D841"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көзбен шолып-өлшеп бақылауға арналған жабдықтар жиынтығы (ең аз тізбе: өлшеу лупасы, металды өлшеу сызғышы, рулетка, </w:t>
            </w:r>
            <w:proofErr w:type="spellStart"/>
            <w:r w:rsidRPr="00596E7E">
              <w:rPr>
                <w:rFonts w:ascii="Times New Roman" w:eastAsia="Arial Unicode MS" w:hAnsi="Times New Roman" w:cs="Times New Roman"/>
                <w:color w:val="000000"/>
                <w:sz w:val="20"/>
                <w:szCs w:val="20"/>
                <w:lang w:val="kk-KZ" w:eastAsia="ru-RU"/>
              </w:rPr>
              <w:t>штангенциркуль</w:t>
            </w:r>
            <w:proofErr w:type="spellEnd"/>
            <w:r w:rsidRPr="00596E7E">
              <w:rPr>
                <w:rFonts w:ascii="Times New Roman" w:eastAsia="Arial Unicode MS" w:hAnsi="Times New Roman" w:cs="Times New Roman"/>
                <w:color w:val="000000"/>
                <w:sz w:val="20"/>
                <w:szCs w:val="20"/>
                <w:lang w:val="kk-KZ" w:eastAsia="ru-RU"/>
              </w:rPr>
              <w:t xml:space="preserve">, зондтар, ӘДҮ, 90° </w:t>
            </w:r>
            <w:proofErr w:type="spellStart"/>
            <w:r w:rsidRPr="00596E7E">
              <w:rPr>
                <w:rFonts w:ascii="Times New Roman" w:eastAsia="Arial Unicode MS" w:hAnsi="Times New Roman" w:cs="Times New Roman"/>
                <w:color w:val="000000"/>
                <w:sz w:val="20"/>
                <w:szCs w:val="20"/>
                <w:lang w:val="kk-KZ" w:eastAsia="ru-RU"/>
              </w:rPr>
              <w:t>лекальді</w:t>
            </w:r>
            <w:proofErr w:type="spellEnd"/>
            <w:r w:rsidRPr="00596E7E">
              <w:rPr>
                <w:rFonts w:ascii="Times New Roman" w:eastAsia="Arial Unicode MS" w:hAnsi="Times New Roman" w:cs="Times New Roman"/>
                <w:color w:val="000000"/>
                <w:sz w:val="20"/>
                <w:szCs w:val="20"/>
                <w:lang w:val="kk-KZ" w:eastAsia="ru-RU"/>
              </w:rPr>
              <w:t xml:space="preserve"> тексеру бұрышы), </w:t>
            </w:r>
          </w:p>
          <w:p w14:paraId="41C1E86A"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портативті қаттылық өлшегіш, </w:t>
            </w:r>
          </w:p>
          <w:p w14:paraId="46FE0A31"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кернеулі-деформациялық күйін анықтауға арналған </w:t>
            </w:r>
            <w:proofErr w:type="spellStart"/>
            <w:r w:rsidRPr="00596E7E">
              <w:rPr>
                <w:rFonts w:ascii="Times New Roman" w:eastAsia="Arial Unicode MS" w:hAnsi="Times New Roman" w:cs="Times New Roman"/>
                <w:color w:val="000000"/>
                <w:sz w:val="20"/>
                <w:szCs w:val="20"/>
                <w:lang w:val="kk-KZ" w:eastAsia="ru-RU"/>
              </w:rPr>
              <w:t>магнитометриялық</w:t>
            </w:r>
            <w:proofErr w:type="spellEnd"/>
            <w:r w:rsidRPr="00596E7E">
              <w:rPr>
                <w:rFonts w:ascii="Times New Roman" w:eastAsia="Arial Unicode MS" w:hAnsi="Times New Roman" w:cs="Times New Roman"/>
                <w:color w:val="000000"/>
                <w:sz w:val="20"/>
                <w:szCs w:val="20"/>
                <w:lang w:val="kk-KZ" w:eastAsia="ru-RU"/>
              </w:rPr>
              <w:t xml:space="preserve"> аспап,</w:t>
            </w:r>
          </w:p>
          <w:p w14:paraId="1AD9DD62"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ультрадыбыстық қалыңдық өлшегіш,</w:t>
            </w:r>
          </w:p>
          <w:p w14:paraId="330EBB70"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ультрадыбыстық дефектоскоп, </w:t>
            </w:r>
          </w:p>
          <w:p w14:paraId="5739926D"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портативті дефектоскоп (магниттік ұнтақты сынау үшін) және/немесе магниттік қысқыштар,</w:t>
            </w:r>
          </w:p>
          <w:p w14:paraId="56B33829"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proofErr w:type="spellStart"/>
            <w:r w:rsidRPr="00596E7E">
              <w:rPr>
                <w:rFonts w:ascii="Times New Roman" w:eastAsia="Arial Unicode MS" w:hAnsi="Times New Roman" w:cs="Times New Roman"/>
                <w:color w:val="000000"/>
                <w:sz w:val="20"/>
                <w:szCs w:val="20"/>
                <w:lang w:val="kk-KZ" w:eastAsia="ru-RU"/>
              </w:rPr>
              <w:t>стилоскоп</w:t>
            </w:r>
            <w:proofErr w:type="spellEnd"/>
            <w:r w:rsidRPr="00596E7E">
              <w:rPr>
                <w:rFonts w:ascii="Times New Roman" w:eastAsia="Arial Unicode MS" w:hAnsi="Times New Roman" w:cs="Times New Roman"/>
                <w:color w:val="000000"/>
                <w:sz w:val="20"/>
                <w:szCs w:val="20"/>
                <w:lang w:val="kk-KZ" w:eastAsia="ru-RU"/>
              </w:rPr>
              <w:t xml:space="preserve"> және/немесе спектрометр (спектрлік талдау әдісі),</w:t>
            </w:r>
          </w:p>
          <w:p w14:paraId="347E718F"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71D74DAB"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геодезиялық жабдық (нивелир),</w:t>
            </w:r>
          </w:p>
          <w:p w14:paraId="6BCB8757"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дірілді өлшейтін құрал,</w:t>
            </w:r>
          </w:p>
          <w:p w14:paraId="7A13F5EF"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әмбебап дефектоскоп немесе құйынды ток дефектоскоптары,</w:t>
            </w:r>
          </w:p>
          <w:p w14:paraId="6ACED03A"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бетонның қорғаныс қабатының қалыңдығын анықтауға арналған құрал, </w:t>
            </w:r>
          </w:p>
          <w:p w14:paraId="1B172B65"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бетон ылғалдылығын өлшегіш, </w:t>
            </w:r>
          </w:p>
          <w:p w14:paraId="62E891F0"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бетонның беріктігін өлшегіш, </w:t>
            </w:r>
          </w:p>
          <w:p w14:paraId="0F3392A3"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газ анализаторы, өлшеу құралдарын тексеру/калибрлеу сертификаттарын және/немесе сынақ жабдығын аттестаттау туралы сертификаттарды қоса бере отырып;</w:t>
            </w:r>
          </w:p>
          <w:p w14:paraId="488D20A6"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 бейне эндоскоп</w:t>
            </w:r>
          </w:p>
          <w:p w14:paraId="692A6B4D" w14:textId="77777777" w:rsidR="00596E7E" w:rsidRPr="00596E7E" w:rsidRDefault="00596E7E" w:rsidP="00596E7E">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 ену жинағы. </w:t>
            </w:r>
          </w:p>
          <w:p w14:paraId="1B635180" w14:textId="77777777" w:rsidR="00596E7E" w:rsidRPr="00596E7E" w:rsidRDefault="00596E7E" w:rsidP="00596E7E">
            <w:pPr>
              <w:pStyle w:val="a3"/>
              <w:spacing w:after="0" w:line="240" w:lineRule="auto"/>
              <w:ind w:left="0" w:firstLine="310"/>
              <w:jc w:val="both"/>
              <w:rPr>
                <w:rFonts w:ascii="Times New Roman" w:eastAsia="Arial Unicode MS" w:hAnsi="Times New Roman" w:cs="Times New Roman"/>
                <w:color w:val="000000"/>
                <w:sz w:val="20"/>
                <w:szCs w:val="20"/>
                <w:lang w:val="kk-KZ" w:eastAsia="ru-RU"/>
              </w:rPr>
            </w:pPr>
          </w:p>
          <w:p w14:paraId="4C3A5DE3"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Тасымалдау (мамандар мен бригадаларды тасымалдау үшін), жүк тиеу-түсіру және автокрандарды және басқа да арнайы техниканы пайдалануға байланысты басқа да жұмыстарды, тұруды, тамақтануды, халықаралық және қалааралық келіссөздерді Мердігер дербес және өз қаражаты есебінен жүзеге асырады. </w:t>
            </w:r>
          </w:p>
          <w:p w14:paraId="7630A4C1"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Мердігердің жабдығын әкелуге және кері экспорттауға байланысты барлық ықтимал шығындар өз қаражаты есебінен жүзеге асырылады. </w:t>
            </w:r>
          </w:p>
          <w:p w14:paraId="432D7168"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Конструкциялық элементтер мен дәнекерленген қосылыстарды, техникалық құрылғыларды бұзбайтын сынау үшін ашу, тазалау, бетін дайындау, сондай-ақ тексеруден кейін қорғаныс жабындарын қалпына келтіру бойынша барлық тиісті жұмыстарды Мердігер жүзеге асырады. </w:t>
            </w:r>
          </w:p>
          <w:p w14:paraId="41646ED5"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Дала жұмыстары аяқталғаннан кейін Орындаушы </w:t>
            </w:r>
            <w:r w:rsidRPr="00596E7E">
              <w:rPr>
                <w:rFonts w:ascii="Times New Roman" w:eastAsia="Arial Unicode MS" w:hAnsi="Times New Roman" w:cs="Times New Roman"/>
                <w:color w:val="000000" w:themeColor="text1"/>
                <w:sz w:val="20"/>
                <w:szCs w:val="20"/>
                <w:lang w:val="kk-KZ" w:eastAsia="ru-RU" w:bidi="ru-RU"/>
              </w:rPr>
              <w:t>10 (он) күнтізбелік күн ішінде</w:t>
            </w:r>
            <w:r w:rsidRPr="00596E7E">
              <w:rPr>
                <w:rFonts w:ascii="Times New Roman" w:eastAsia="Arial Unicode MS" w:hAnsi="Times New Roman" w:cs="Times New Roman"/>
                <w:color w:val="000000"/>
                <w:sz w:val="20"/>
                <w:szCs w:val="20"/>
                <w:lang w:val="kk-KZ" w:eastAsia="ru-RU"/>
              </w:rPr>
              <w:t xml:space="preserve"> Тапсырыс берушіге 2010 жылғы 24 мамырдағы №15 өнеркәсіптік қауіпсіздік сараптамасын жүргізу жөніндегі әдістемелік ұсынымдар көлемінде ресімделген әрбір техникалық құрылғыға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баптарына сәйкес пайдалану мерзімін ұзарту мақсатында техникалық құрылғыларды техникалық тексеру нәтижелерін қамтитын техникалық есептерді береді. </w:t>
            </w:r>
          </w:p>
          <w:p w14:paraId="44FCC93B"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Өнеркәсіптік қауіпсіздік жөніндегі сараптамалық қорытындылар және техникалық құрылғыларды техникалық тексеру жөніндегі техникалық есептер 2 (екі) данада қағаз нұсқада және 2 (екі) данада электрондық жеткізгіште (USB </w:t>
            </w:r>
            <w:proofErr w:type="spellStart"/>
            <w:r w:rsidRPr="00596E7E">
              <w:rPr>
                <w:rFonts w:ascii="Times New Roman" w:eastAsia="Arial Unicode MS" w:hAnsi="Times New Roman" w:cs="Times New Roman"/>
                <w:color w:val="000000"/>
                <w:sz w:val="20"/>
                <w:szCs w:val="20"/>
                <w:lang w:val="kk-KZ" w:eastAsia="ru-RU"/>
              </w:rPr>
              <w:t>flash</w:t>
            </w:r>
            <w:proofErr w:type="spellEnd"/>
            <w:r w:rsidRPr="00596E7E">
              <w:rPr>
                <w:rFonts w:ascii="Times New Roman" w:eastAsia="Arial Unicode MS" w:hAnsi="Times New Roman" w:cs="Times New Roman"/>
                <w:color w:val="000000"/>
                <w:sz w:val="20"/>
                <w:szCs w:val="20"/>
                <w:lang w:val="kk-KZ" w:eastAsia="ru-RU"/>
              </w:rPr>
              <w:t xml:space="preserve"> </w:t>
            </w:r>
            <w:proofErr w:type="spellStart"/>
            <w:r w:rsidRPr="00596E7E">
              <w:rPr>
                <w:rFonts w:ascii="Times New Roman" w:eastAsia="Arial Unicode MS" w:hAnsi="Times New Roman" w:cs="Times New Roman"/>
                <w:color w:val="000000"/>
                <w:sz w:val="20"/>
                <w:szCs w:val="20"/>
                <w:lang w:val="kk-KZ" w:eastAsia="ru-RU"/>
              </w:rPr>
              <w:t>drive</w:t>
            </w:r>
            <w:proofErr w:type="spellEnd"/>
            <w:r w:rsidRPr="00596E7E">
              <w:rPr>
                <w:rFonts w:ascii="Times New Roman" w:eastAsia="Arial Unicode MS" w:hAnsi="Times New Roman" w:cs="Times New Roman"/>
                <w:color w:val="000000"/>
                <w:sz w:val="20"/>
                <w:szCs w:val="20"/>
                <w:lang w:val="kk-KZ" w:eastAsia="ru-RU"/>
              </w:rPr>
              <w:t xml:space="preserve">) әрбір техникалық құрылғыға бөлек ұсынылады. </w:t>
            </w:r>
          </w:p>
          <w:p w14:paraId="30C0ACD5"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Қорытындыда (оның ішінде электрондық тасымалдағышта) техникалық құрылғылар элементтерінің, іргетастың, ақаулы орындардың фотосуреттерін, олардың өлшемдерімен ақауларды орналастыру схемаларын ұсыну қажет. </w:t>
            </w:r>
          </w:p>
          <w:p w14:paraId="6AB33D65" w14:textId="77777777"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 xml:space="preserve">Қорытынды есептің графикалық бөлігі Microsoft Visio-ға ұсынылады. </w:t>
            </w:r>
          </w:p>
          <w:p w14:paraId="11B3BF5F" w14:textId="7947399C" w:rsidR="00596E7E" w:rsidRPr="00596E7E" w:rsidRDefault="00596E7E" w:rsidP="00596E7E">
            <w:pPr>
              <w:spacing w:after="0" w:line="240" w:lineRule="auto"/>
              <w:ind w:firstLine="310"/>
              <w:jc w:val="both"/>
              <w:rPr>
                <w:rFonts w:ascii="Times New Roman" w:eastAsia="Arial Unicode MS" w:hAnsi="Times New Roman" w:cs="Times New Roman"/>
                <w:color w:val="000000"/>
                <w:sz w:val="20"/>
                <w:szCs w:val="20"/>
                <w:lang w:val="kk-KZ" w:eastAsia="ru-RU"/>
              </w:rPr>
            </w:pPr>
            <w:r w:rsidRPr="00596E7E">
              <w:rPr>
                <w:rFonts w:ascii="Times New Roman" w:eastAsia="Arial Unicode MS" w:hAnsi="Times New Roman" w:cs="Times New Roman"/>
                <w:color w:val="000000"/>
                <w:sz w:val="20"/>
                <w:szCs w:val="20"/>
                <w:lang w:val="kk-KZ" w:eastAsia="ru-RU"/>
              </w:rPr>
              <w:t>Орындаушы жоғарыда көрсетілген рәсімдеу тәртібін өзінің қосымша ұсыныстарымен толықтыра алады.</w:t>
            </w:r>
          </w:p>
        </w:tc>
      </w:tr>
      <w:bookmarkEnd w:id="3"/>
    </w:tbl>
    <w:p w14:paraId="69C7A55C" w14:textId="77777777" w:rsidR="003923F1" w:rsidRPr="00242679" w:rsidRDefault="003923F1">
      <w:pPr>
        <w:rPr>
          <w:lang w:val="kk-KZ"/>
        </w:rPr>
      </w:pPr>
    </w:p>
    <w:sectPr w:rsidR="003923F1" w:rsidRPr="00242679" w:rsidSect="003923F1">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6BE"/>
    <w:multiLevelType w:val="hybridMultilevel"/>
    <w:tmpl w:val="2CB8FE6A"/>
    <w:lvl w:ilvl="0" w:tplc="114CF41A">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3371B"/>
    <w:multiLevelType w:val="hybridMultilevel"/>
    <w:tmpl w:val="991C6760"/>
    <w:lvl w:ilvl="0" w:tplc="96165064">
      <w:start w:val="2"/>
      <w:numFmt w:val="bullet"/>
      <w:lvlText w:val="-"/>
      <w:lvlJc w:val="left"/>
      <w:pPr>
        <w:ind w:left="808" w:hanging="360"/>
      </w:pPr>
      <w:rPr>
        <w:rFonts w:ascii="Times New Roman" w:eastAsia="Arial Unicode MS"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 w15:restartNumberingAfterBreak="0">
    <w:nsid w:val="5B3F3FFB"/>
    <w:multiLevelType w:val="hybridMultilevel"/>
    <w:tmpl w:val="663EE43A"/>
    <w:lvl w:ilvl="0" w:tplc="371820E6">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F1"/>
    <w:rsid w:val="00046DE9"/>
    <w:rsid w:val="00242679"/>
    <w:rsid w:val="002B4E17"/>
    <w:rsid w:val="003923F1"/>
    <w:rsid w:val="00484B60"/>
    <w:rsid w:val="00596E7E"/>
    <w:rsid w:val="0072573D"/>
    <w:rsid w:val="008B4A68"/>
    <w:rsid w:val="008E779D"/>
    <w:rsid w:val="00952889"/>
    <w:rsid w:val="00A946E5"/>
    <w:rsid w:val="00CA2223"/>
    <w:rsid w:val="00F01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AE4E"/>
  <w15:chartTrackingRefBased/>
  <w15:docId w15:val="{1F65A415-9762-4CCE-9F1B-24D66B3F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3F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88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1473</Words>
  <Characters>8398</Characters>
  <Application>Microsoft Office Word</Application>
  <DocSecurity>0</DocSecurity>
  <Lines>69</Lines>
  <Paragraphs>19</Paragraphs>
  <ScaleCrop>false</ScaleCrop>
  <Company>KazTransOil</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10</cp:revision>
  <dcterms:created xsi:type="dcterms:W3CDTF">2024-12-27T10:25:00Z</dcterms:created>
  <dcterms:modified xsi:type="dcterms:W3CDTF">2025-03-06T12:04:00Z</dcterms:modified>
</cp:coreProperties>
</file>