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36" w:rsidRPr="00942826" w:rsidRDefault="00197E36" w:rsidP="00197E36">
      <w:pPr>
        <w:pStyle w:val="a3"/>
        <w:jc w:val="right"/>
        <w:rPr>
          <w:sz w:val="24"/>
          <w:szCs w:val="24"/>
        </w:rPr>
      </w:pPr>
      <w:bookmarkStart w:id="0" w:name="_GoBack"/>
      <w:bookmarkEnd w:id="0"/>
      <w:r>
        <w:rPr>
          <w:sz w:val="24"/>
          <w:szCs w:val="24"/>
        </w:rPr>
        <w:t>Қ</w:t>
      </w:r>
      <w:r>
        <w:rPr>
          <w:sz w:val="24"/>
          <w:szCs w:val="24"/>
          <w:lang w:val="kk"/>
        </w:rPr>
        <w:t xml:space="preserve">ызметтерді сатып алу туралы Шартқа </w:t>
      </w:r>
    </w:p>
    <w:p w:rsidR="009725AB" w:rsidRPr="00241572" w:rsidRDefault="00A508CC" w:rsidP="009725AB">
      <w:pPr>
        <w:pStyle w:val="a3"/>
        <w:jc w:val="right"/>
        <w:rPr>
          <w:b/>
          <w:sz w:val="24"/>
          <w:szCs w:val="24"/>
        </w:rPr>
      </w:pPr>
      <w:r w:rsidRPr="00241572">
        <w:rPr>
          <w:b/>
          <w:sz w:val="24"/>
          <w:szCs w:val="24"/>
          <w:lang w:val="kk"/>
        </w:rPr>
        <w:t>№___ ҚОСЫМША</w:t>
      </w:r>
    </w:p>
    <w:p w:rsidR="009725AB" w:rsidRPr="00241572" w:rsidRDefault="009725AB" w:rsidP="009725AB">
      <w:pPr>
        <w:pStyle w:val="a3"/>
        <w:rPr>
          <w:sz w:val="24"/>
          <w:szCs w:val="24"/>
        </w:rPr>
      </w:pPr>
    </w:p>
    <w:p w:rsidR="00197E36" w:rsidRDefault="00A508CC" w:rsidP="009725AB">
      <w:pPr>
        <w:pStyle w:val="a3"/>
        <w:jc w:val="center"/>
        <w:rPr>
          <w:b/>
          <w:sz w:val="24"/>
          <w:szCs w:val="24"/>
          <w:lang w:val="kk"/>
        </w:rPr>
      </w:pPr>
      <w:r w:rsidRPr="00241572">
        <w:rPr>
          <w:b/>
          <w:sz w:val="24"/>
          <w:szCs w:val="24"/>
          <w:lang w:val="kk"/>
        </w:rPr>
        <w:t>Қызметкерлер бойынша резидент емес Орындаушының</w:t>
      </w:r>
    </w:p>
    <w:p w:rsidR="009725AB" w:rsidRPr="00197E36" w:rsidRDefault="00A508CC" w:rsidP="009725AB">
      <w:pPr>
        <w:pStyle w:val="a3"/>
        <w:jc w:val="center"/>
        <w:rPr>
          <w:b/>
          <w:sz w:val="24"/>
          <w:szCs w:val="24"/>
          <w:lang w:val="kk"/>
        </w:rPr>
      </w:pPr>
      <w:r w:rsidRPr="00241572">
        <w:rPr>
          <w:b/>
          <w:sz w:val="24"/>
          <w:szCs w:val="24"/>
          <w:lang w:val="kk"/>
        </w:rPr>
        <w:t xml:space="preserve"> КЕПІЛДІК НЫСАНЫ</w:t>
      </w:r>
    </w:p>
    <w:p w:rsidR="009725AB" w:rsidRPr="00197E36" w:rsidRDefault="009725AB" w:rsidP="009725AB">
      <w:pPr>
        <w:pStyle w:val="a3"/>
        <w:rPr>
          <w:sz w:val="24"/>
          <w:szCs w:val="24"/>
          <w:lang w:val="kk"/>
        </w:rPr>
      </w:pPr>
    </w:p>
    <w:p w:rsidR="00197E36" w:rsidRPr="00197E36" w:rsidRDefault="00A508CC" w:rsidP="00197E36">
      <w:pPr>
        <w:pStyle w:val="a3"/>
        <w:tabs>
          <w:tab w:val="left" w:pos="3600"/>
        </w:tabs>
        <w:ind w:firstLine="709"/>
        <w:jc w:val="both"/>
        <w:rPr>
          <w:sz w:val="24"/>
          <w:szCs w:val="24"/>
          <w:lang w:val="kk"/>
        </w:rPr>
      </w:pPr>
      <w:r>
        <w:rPr>
          <w:sz w:val="24"/>
          <w:szCs w:val="24"/>
          <w:lang w:val="kk"/>
        </w:rPr>
        <w:t>Осы Кепілдік</w:t>
      </w:r>
      <w:r w:rsidR="00A111DE">
        <w:rPr>
          <w:sz w:val="24"/>
          <w:szCs w:val="24"/>
          <w:lang w:val="kk"/>
        </w:rPr>
        <w:t>ті</w:t>
      </w:r>
      <w:r>
        <w:rPr>
          <w:sz w:val="24"/>
          <w:szCs w:val="24"/>
          <w:lang w:val="kk"/>
        </w:rPr>
        <w:t xml:space="preserve">  </w:t>
      </w:r>
      <w:r w:rsidR="00197E36">
        <w:rPr>
          <w:sz w:val="24"/>
          <w:szCs w:val="24"/>
          <w:lang w:val="kk-KZ"/>
        </w:rPr>
        <w:t>з</w:t>
      </w:r>
      <w:r w:rsidR="00197E36">
        <w:rPr>
          <w:sz w:val="24"/>
          <w:szCs w:val="24"/>
          <w:lang w:val="kk"/>
        </w:rPr>
        <w:t xml:space="preserve">аңды тұлға ретінде құрылған және өз қызметін заңнамаға [резиденттік елін көрсетіңіз]   сәйкес _____________________ заңды мекенжайы бойынша жүзеге асыратын Орындаушы  </w:t>
      </w:r>
    </w:p>
    <w:p w:rsidR="00A723C5" w:rsidRPr="00197E36" w:rsidRDefault="00A508CC" w:rsidP="00A723C5">
      <w:pPr>
        <w:pStyle w:val="a3"/>
        <w:ind w:firstLine="709"/>
        <w:jc w:val="both"/>
        <w:rPr>
          <w:sz w:val="24"/>
          <w:szCs w:val="24"/>
          <w:lang w:val="kk"/>
        </w:rPr>
      </w:pPr>
      <w:r>
        <w:rPr>
          <w:sz w:val="24"/>
          <w:szCs w:val="24"/>
          <w:lang w:val="kk"/>
        </w:rPr>
        <w:t xml:space="preserve">және </w:t>
      </w:r>
    </w:p>
    <w:p w:rsidR="00A723C5" w:rsidRPr="00197E36" w:rsidRDefault="00A508CC" w:rsidP="00197E36">
      <w:pPr>
        <w:pStyle w:val="a3"/>
        <w:ind w:firstLine="709"/>
        <w:jc w:val="both"/>
        <w:rPr>
          <w:sz w:val="24"/>
          <w:szCs w:val="24"/>
          <w:lang w:val="kk"/>
        </w:rPr>
      </w:pPr>
      <w:r>
        <w:rPr>
          <w:sz w:val="24"/>
          <w:szCs w:val="24"/>
          <w:lang w:val="kk"/>
        </w:rPr>
        <w:t xml:space="preserve">Заңды тұлға ретінде құрылған және өз қызметін Қазақстан Республикасының заңнамасына сәйкес Қазақстан Республикасы, 010000, </w:t>
      </w:r>
      <w:r w:rsidR="00A111DE">
        <w:rPr>
          <w:sz w:val="24"/>
          <w:szCs w:val="24"/>
          <w:lang w:val="kk"/>
        </w:rPr>
        <w:t>Нұр-Сұлтан</w:t>
      </w:r>
      <w:r>
        <w:rPr>
          <w:sz w:val="24"/>
          <w:szCs w:val="24"/>
          <w:lang w:val="kk"/>
        </w:rPr>
        <w:t xml:space="preserve"> қ., Д. Қонаев көшесі, 8 орналасқан жері бойынша жүзеге асыратын «ҚазМұнайГаз» ұлттық компаниясы» акционерлік қоғамы, Тапсырыс беруші   </w:t>
      </w:r>
      <w:r w:rsidR="00197E36">
        <w:rPr>
          <w:sz w:val="24"/>
          <w:szCs w:val="24"/>
          <w:lang w:val="kk"/>
        </w:rPr>
        <w:t xml:space="preserve">арасында жасалған </w:t>
      </w:r>
      <w:r w:rsidR="00197E36">
        <w:rPr>
          <w:sz w:val="24"/>
          <w:szCs w:val="24"/>
          <w:lang w:val="kk-KZ"/>
        </w:rPr>
        <w:t xml:space="preserve"> </w:t>
      </w:r>
      <w:r w:rsidR="00197E36">
        <w:rPr>
          <w:sz w:val="24"/>
          <w:szCs w:val="24"/>
          <w:lang w:val="kk"/>
        </w:rPr>
        <w:t xml:space="preserve">20___ жылғы _________ </w:t>
      </w:r>
      <w:r w:rsidR="00197E36">
        <w:rPr>
          <w:sz w:val="24"/>
          <w:szCs w:val="24"/>
          <w:lang w:val="kk"/>
        </w:rPr>
        <w:br/>
        <w:t>№___ ______________________________Шарттың  (бұдан әрі – Шарт)</w:t>
      </w:r>
      <w:r w:rsidR="00197E36">
        <w:rPr>
          <w:sz w:val="24"/>
          <w:szCs w:val="24"/>
          <w:lang w:val="kk-KZ"/>
        </w:rPr>
        <w:t xml:space="preserve"> </w:t>
      </w:r>
      <w:r w:rsidR="00197E36">
        <w:rPr>
          <w:sz w:val="24"/>
          <w:szCs w:val="24"/>
          <w:lang w:val="kk"/>
        </w:rPr>
        <w:t>6.3-тармағына сәйкес Орындаушы берді</w:t>
      </w:r>
      <w:r>
        <w:rPr>
          <w:sz w:val="24"/>
          <w:szCs w:val="24"/>
          <w:lang w:val="kk"/>
        </w:rPr>
        <w:t>.</w:t>
      </w:r>
    </w:p>
    <w:p w:rsidR="00A723C5" w:rsidRPr="00197E36" w:rsidRDefault="00A723C5" w:rsidP="00A723C5">
      <w:pPr>
        <w:pStyle w:val="a3"/>
        <w:ind w:firstLine="709"/>
        <w:jc w:val="both"/>
        <w:rPr>
          <w:sz w:val="24"/>
          <w:szCs w:val="24"/>
          <w:lang w:val="kk"/>
        </w:rPr>
      </w:pPr>
    </w:p>
    <w:p w:rsidR="0089464A" w:rsidRPr="00197E36" w:rsidRDefault="00A111DE" w:rsidP="009725AB">
      <w:pPr>
        <w:pStyle w:val="a3"/>
        <w:ind w:firstLine="709"/>
        <w:jc w:val="both"/>
        <w:rPr>
          <w:sz w:val="24"/>
          <w:szCs w:val="24"/>
          <w:lang w:val="kk"/>
        </w:rPr>
      </w:pPr>
      <w:r w:rsidRPr="00241572">
        <w:rPr>
          <w:sz w:val="24"/>
          <w:szCs w:val="24"/>
          <w:lang w:val="kk"/>
        </w:rPr>
        <w:t>ОСЫ</w:t>
      </w:r>
      <w:r w:rsidR="00A508CC" w:rsidRPr="00241572">
        <w:rPr>
          <w:sz w:val="24"/>
          <w:szCs w:val="24"/>
          <w:lang w:val="kk"/>
        </w:rPr>
        <w:t xml:space="preserve"> КЕПІЛДІКПЕН Орындаушы Тапсырыс берушіні кепілдік міндеттемені және Тапсырыс беруші алдында Қызметкерлердің бірде-біреуі Шартқа қол қойылған, көрсетілген Шарт қолданылатын, көрсетілген Шарт бойынша көрсетілген қызметтер актісіне (актілеріне) қол қойылған күнтізбелік жылда аяқталатын кез келген қатарынан он екі айлық кезеңде Қазақстан Республикасының аумағында күнтізбелік бір жүз сексен үш және одан көп күн (келу және кету күндерін қоса алғанда) болмағанына және болмайтынына жауапкершілікті атқаратынына сендіреді.</w:t>
      </w:r>
    </w:p>
    <w:p w:rsidR="0089464A" w:rsidRPr="00197E36" w:rsidRDefault="0089464A" w:rsidP="009725AB">
      <w:pPr>
        <w:pStyle w:val="a3"/>
        <w:ind w:firstLine="709"/>
        <w:jc w:val="both"/>
        <w:rPr>
          <w:sz w:val="24"/>
          <w:szCs w:val="24"/>
          <w:lang w:val="kk"/>
        </w:rPr>
      </w:pPr>
    </w:p>
    <w:p w:rsidR="00041EF1" w:rsidRPr="00197E36" w:rsidRDefault="00A508CC" w:rsidP="00EF1E87">
      <w:pPr>
        <w:pStyle w:val="a3"/>
        <w:tabs>
          <w:tab w:val="left" w:pos="993"/>
        </w:tabs>
        <w:ind w:firstLine="567"/>
        <w:jc w:val="both"/>
        <w:rPr>
          <w:sz w:val="24"/>
          <w:szCs w:val="24"/>
          <w:lang w:val="kk"/>
        </w:rPr>
      </w:pPr>
      <w:r>
        <w:rPr>
          <w:sz w:val="24"/>
          <w:szCs w:val="24"/>
          <w:lang w:val="kk"/>
        </w:rPr>
        <w:t>Егер Қызметкердің (лердің) ҚР аумағында болу күндерінің саны Шартқа қол қойылған күнтізбелік жылда аяқталатын кез келген жүйелі он екі айлық кезеңде күнтізбелік бір жүз сексен үш және одан да көп күннен (келу және кету күндерін қоса алғанда) асса, көрсетілген Шарт қолданылса, аталған Шарт бойынша көрсетілген қызметтер актісіне (леріне) қол қойылса,</w:t>
      </w:r>
    </w:p>
    <w:p w:rsidR="009725AB" w:rsidRPr="00197E36" w:rsidRDefault="00A508CC" w:rsidP="00F50B76">
      <w:pPr>
        <w:pStyle w:val="a3"/>
        <w:tabs>
          <w:tab w:val="left" w:pos="993"/>
        </w:tabs>
        <w:ind w:firstLine="567"/>
        <w:jc w:val="both"/>
        <w:rPr>
          <w:sz w:val="24"/>
          <w:szCs w:val="24"/>
          <w:lang w:val="kk"/>
        </w:rPr>
      </w:pPr>
      <w:r>
        <w:rPr>
          <w:sz w:val="24"/>
          <w:szCs w:val="24"/>
          <w:lang w:val="kk"/>
        </w:rPr>
        <w:t>онда Орындаушы көрсетілген қызметтердің соңғы актісіне қол қойылған күннен кешіктірмей Шарттың 2.15.1 және 2.15.5-тармақтарына сәйкес Қызметкерлер бойынша құжаттар мен ақпаратты бір мезгілде ұсына отырып, Тапсырыс берушіні хабардар етеді. Мұндай жағдайда, Орындаушы Тапсырыс берушіге Тапсырыс беруші ұсынған төлем шотына сәйкес жеке табыс салығының сомасын Тапсырыс беруші төлем шотын ұсынған күннен бастап күнтізбелік 30 күн ішінде өтеуге міндеттенеді не Шарт бойынша Орындаушыға төлемдерді жүзеге асыру кезінде Тапсырыс берушінің жеке табыс салығының көрсетілген сомасын ұстап қалуына келіседі.</w:t>
      </w:r>
    </w:p>
    <w:p w:rsidR="00F50B76" w:rsidRPr="00197E36" w:rsidRDefault="00F50B76" w:rsidP="00F50B76">
      <w:pPr>
        <w:pStyle w:val="a3"/>
        <w:tabs>
          <w:tab w:val="left" w:pos="993"/>
        </w:tabs>
        <w:ind w:firstLine="567"/>
        <w:jc w:val="both"/>
        <w:rPr>
          <w:sz w:val="24"/>
          <w:szCs w:val="24"/>
          <w:lang w:val="kk"/>
        </w:rPr>
      </w:pPr>
    </w:p>
    <w:p w:rsidR="009725AB" w:rsidRPr="00197E36" w:rsidRDefault="00A508CC" w:rsidP="009725AB">
      <w:pPr>
        <w:pStyle w:val="a3"/>
        <w:ind w:firstLine="709"/>
        <w:jc w:val="both"/>
        <w:rPr>
          <w:sz w:val="24"/>
          <w:szCs w:val="24"/>
          <w:lang w:val="kk"/>
        </w:rPr>
      </w:pPr>
      <w:r w:rsidRPr="00241572">
        <w:rPr>
          <w:sz w:val="24"/>
          <w:szCs w:val="24"/>
          <w:lang w:val="kk"/>
        </w:rPr>
        <w:t>[          ] құрылған [          ] компанияның атынан, осы компанияның өкілеттіктері негізінде әрекет ететін тұлға болып табылатын [          ] қол қойылды.</w:t>
      </w:r>
    </w:p>
    <w:p w:rsidR="009725AB" w:rsidRPr="00197E36" w:rsidRDefault="009725AB" w:rsidP="009725AB">
      <w:pPr>
        <w:pStyle w:val="a3"/>
        <w:ind w:firstLine="709"/>
        <w:jc w:val="both"/>
        <w:rPr>
          <w:sz w:val="24"/>
          <w:szCs w:val="24"/>
          <w:lang w:val="kk"/>
        </w:rPr>
      </w:pPr>
    </w:p>
    <w:p w:rsidR="009725AB" w:rsidRPr="00197E36" w:rsidRDefault="00A508CC" w:rsidP="009725AB">
      <w:pPr>
        <w:pStyle w:val="a3"/>
        <w:ind w:firstLine="709"/>
        <w:jc w:val="both"/>
        <w:rPr>
          <w:sz w:val="24"/>
          <w:szCs w:val="24"/>
          <w:lang w:val="kk"/>
        </w:rPr>
      </w:pPr>
      <w:r w:rsidRPr="00241572">
        <w:rPr>
          <w:sz w:val="24"/>
          <w:szCs w:val="24"/>
          <w:lang w:val="kk"/>
        </w:rPr>
        <w:t>..................................................</w:t>
      </w:r>
    </w:p>
    <w:p w:rsidR="009725AB" w:rsidRPr="00197E36" w:rsidRDefault="00A508CC" w:rsidP="009725AB">
      <w:pPr>
        <w:pStyle w:val="a3"/>
        <w:ind w:firstLine="709"/>
        <w:jc w:val="both"/>
        <w:rPr>
          <w:sz w:val="24"/>
          <w:szCs w:val="24"/>
          <w:lang w:val="kk"/>
        </w:rPr>
      </w:pPr>
      <w:r w:rsidRPr="00241572">
        <w:rPr>
          <w:sz w:val="24"/>
          <w:szCs w:val="24"/>
          <w:lang w:val="kk"/>
        </w:rPr>
        <w:t>[Қол қою құқығы бар уәкілетті тұлға]</w:t>
      </w:r>
    </w:p>
    <w:sectPr w:rsidR="009725AB" w:rsidRPr="00197E36" w:rsidSect="00C34E6B">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64" w:rsidRDefault="00FF2064">
      <w:pPr>
        <w:spacing w:after="0" w:line="240" w:lineRule="auto"/>
      </w:pPr>
      <w:r>
        <w:separator/>
      </w:r>
    </w:p>
  </w:endnote>
  <w:endnote w:type="continuationSeparator" w:id="0">
    <w:p w:rsidR="00FF2064" w:rsidRDefault="00FF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4E" w:rsidRPr="00C4384E" w:rsidRDefault="00A508CC" w:rsidP="00C4384E">
    <w:pPr>
      <w:pStyle w:val="a6"/>
      <w:jc w:val="right"/>
      <w:rPr>
        <w:rFonts w:cs="Times New Roman"/>
        <w:sz w:val="24"/>
        <w:szCs w:val="24"/>
      </w:rPr>
    </w:pPr>
    <w:r w:rsidRPr="00B07DCE">
      <w:rPr>
        <w:rFonts w:cs="Times New Roman"/>
        <w:sz w:val="24"/>
        <w:szCs w:val="24"/>
      </w:rPr>
      <w:fldChar w:fldCharType="begin"/>
    </w:r>
    <w:r w:rsidRPr="00B07DCE">
      <w:rPr>
        <w:rFonts w:cs="Times New Roman"/>
        <w:sz w:val="24"/>
        <w:szCs w:val="24"/>
      </w:rPr>
      <w:instrText xml:space="preserve"> PAGE   \* MERGEFORMAT </w:instrText>
    </w:r>
    <w:r w:rsidRPr="00B07DCE">
      <w:rPr>
        <w:rFonts w:cs="Times New Roman"/>
        <w:sz w:val="24"/>
        <w:szCs w:val="24"/>
      </w:rPr>
      <w:fldChar w:fldCharType="separate"/>
    </w:r>
    <w:r w:rsidR="00385885">
      <w:rPr>
        <w:rFonts w:cs="Times New Roman"/>
        <w:noProof/>
        <w:sz w:val="24"/>
        <w:szCs w:val="24"/>
      </w:rPr>
      <w:t>1</w:t>
    </w:r>
    <w:r w:rsidRPr="00B07DCE">
      <w:rPr>
        <w:rFonts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64" w:rsidRDefault="00FF2064">
      <w:pPr>
        <w:spacing w:after="0" w:line="240" w:lineRule="auto"/>
      </w:pPr>
      <w:r>
        <w:separator/>
      </w:r>
    </w:p>
  </w:footnote>
  <w:footnote w:type="continuationSeparator" w:id="0">
    <w:p w:rsidR="00FF2064" w:rsidRDefault="00FF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055A"/>
    <w:multiLevelType w:val="hybridMultilevel"/>
    <w:tmpl w:val="B3626E88"/>
    <w:lvl w:ilvl="0" w:tplc="F9A492FC">
      <w:start w:val="1"/>
      <w:numFmt w:val="upperLetter"/>
      <w:lvlText w:val="%1."/>
      <w:lvlJc w:val="left"/>
      <w:pPr>
        <w:ind w:left="1069" w:hanging="360"/>
      </w:pPr>
      <w:rPr>
        <w:rFonts w:hint="default"/>
      </w:rPr>
    </w:lvl>
    <w:lvl w:ilvl="1" w:tplc="49CED8CC" w:tentative="1">
      <w:start w:val="1"/>
      <w:numFmt w:val="lowerLetter"/>
      <w:lvlText w:val="%2."/>
      <w:lvlJc w:val="left"/>
      <w:pPr>
        <w:ind w:left="1789" w:hanging="360"/>
      </w:pPr>
    </w:lvl>
    <w:lvl w:ilvl="2" w:tplc="A0EE5CE8" w:tentative="1">
      <w:start w:val="1"/>
      <w:numFmt w:val="lowerRoman"/>
      <w:lvlText w:val="%3."/>
      <w:lvlJc w:val="right"/>
      <w:pPr>
        <w:ind w:left="2509" w:hanging="180"/>
      </w:pPr>
    </w:lvl>
    <w:lvl w:ilvl="3" w:tplc="B0509140" w:tentative="1">
      <w:start w:val="1"/>
      <w:numFmt w:val="decimal"/>
      <w:lvlText w:val="%4."/>
      <w:lvlJc w:val="left"/>
      <w:pPr>
        <w:ind w:left="3229" w:hanging="360"/>
      </w:pPr>
    </w:lvl>
    <w:lvl w:ilvl="4" w:tplc="E71A8662" w:tentative="1">
      <w:start w:val="1"/>
      <w:numFmt w:val="lowerLetter"/>
      <w:lvlText w:val="%5."/>
      <w:lvlJc w:val="left"/>
      <w:pPr>
        <w:ind w:left="3949" w:hanging="360"/>
      </w:pPr>
    </w:lvl>
    <w:lvl w:ilvl="5" w:tplc="E0F83FD2" w:tentative="1">
      <w:start w:val="1"/>
      <w:numFmt w:val="lowerRoman"/>
      <w:lvlText w:val="%6."/>
      <w:lvlJc w:val="right"/>
      <w:pPr>
        <w:ind w:left="4669" w:hanging="180"/>
      </w:pPr>
    </w:lvl>
    <w:lvl w:ilvl="6" w:tplc="AFEEE220" w:tentative="1">
      <w:start w:val="1"/>
      <w:numFmt w:val="decimal"/>
      <w:lvlText w:val="%7."/>
      <w:lvlJc w:val="left"/>
      <w:pPr>
        <w:ind w:left="5389" w:hanging="360"/>
      </w:pPr>
    </w:lvl>
    <w:lvl w:ilvl="7" w:tplc="9EE686D4" w:tentative="1">
      <w:start w:val="1"/>
      <w:numFmt w:val="lowerLetter"/>
      <w:lvlText w:val="%8."/>
      <w:lvlJc w:val="left"/>
      <w:pPr>
        <w:ind w:left="6109" w:hanging="360"/>
      </w:pPr>
    </w:lvl>
    <w:lvl w:ilvl="8" w:tplc="E752D1BA"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B"/>
    <w:rsid w:val="00010CE6"/>
    <w:rsid w:val="00024158"/>
    <w:rsid w:val="000255C9"/>
    <w:rsid w:val="00027A56"/>
    <w:rsid w:val="00040B68"/>
    <w:rsid w:val="00041EF1"/>
    <w:rsid w:val="00043CF7"/>
    <w:rsid w:val="00045F4A"/>
    <w:rsid w:val="000924B6"/>
    <w:rsid w:val="00092CF4"/>
    <w:rsid w:val="000B6395"/>
    <w:rsid w:val="0011141A"/>
    <w:rsid w:val="00145830"/>
    <w:rsid w:val="0015438D"/>
    <w:rsid w:val="00180324"/>
    <w:rsid w:val="0019730A"/>
    <w:rsid w:val="00197E36"/>
    <w:rsid w:val="001A1D26"/>
    <w:rsid w:val="001A6BA3"/>
    <w:rsid w:val="001B7D03"/>
    <w:rsid w:val="001C3D5A"/>
    <w:rsid w:val="0021128E"/>
    <w:rsid w:val="002226BB"/>
    <w:rsid w:val="002227D4"/>
    <w:rsid w:val="002306F5"/>
    <w:rsid w:val="00241572"/>
    <w:rsid w:val="00254C5B"/>
    <w:rsid w:val="0026081E"/>
    <w:rsid w:val="00272491"/>
    <w:rsid w:val="002A269A"/>
    <w:rsid w:val="002C29DE"/>
    <w:rsid w:val="00324AAC"/>
    <w:rsid w:val="0033614C"/>
    <w:rsid w:val="00385885"/>
    <w:rsid w:val="003A37DE"/>
    <w:rsid w:val="003C00AF"/>
    <w:rsid w:val="003C1EBE"/>
    <w:rsid w:val="003E1795"/>
    <w:rsid w:val="00407283"/>
    <w:rsid w:val="00445D27"/>
    <w:rsid w:val="004C2A7E"/>
    <w:rsid w:val="0051559C"/>
    <w:rsid w:val="00532C3C"/>
    <w:rsid w:val="0057747A"/>
    <w:rsid w:val="0058708A"/>
    <w:rsid w:val="0059079D"/>
    <w:rsid w:val="005D0CA8"/>
    <w:rsid w:val="005D0FEB"/>
    <w:rsid w:val="00605866"/>
    <w:rsid w:val="00632D29"/>
    <w:rsid w:val="00633816"/>
    <w:rsid w:val="00640EA5"/>
    <w:rsid w:val="00646C7B"/>
    <w:rsid w:val="00654DF2"/>
    <w:rsid w:val="006615C6"/>
    <w:rsid w:val="006636E5"/>
    <w:rsid w:val="0069559E"/>
    <w:rsid w:val="006D45AC"/>
    <w:rsid w:val="006E16E2"/>
    <w:rsid w:val="00760F79"/>
    <w:rsid w:val="00782478"/>
    <w:rsid w:val="00785C48"/>
    <w:rsid w:val="007949FD"/>
    <w:rsid w:val="007C79EF"/>
    <w:rsid w:val="007E6D23"/>
    <w:rsid w:val="00807F1F"/>
    <w:rsid w:val="0082316C"/>
    <w:rsid w:val="00826CFA"/>
    <w:rsid w:val="00861702"/>
    <w:rsid w:val="0089464A"/>
    <w:rsid w:val="008A3ABE"/>
    <w:rsid w:val="008B0705"/>
    <w:rsid w:val="008C6BC9"/>
    <w:rsid w:val="008F7BE9"/>
    <w:rsid w:val="00914C68"/>
    <w:rsid w:val="00940FCD"/>
    <w:rsid w:val="00942826"/>
    <w:rsid w:val="009725AB"/>
    <w:rsid w:val="00977D28"/>
    <w:rsid w:val="009A7D33"/>
    <w:rsid w:val="009C7F37"/>
    <w:rsid w:val="00A111DE"/>
    <w:rsid w:val="00A13809"/>
    <w:rsid w:val="00A508CC"/>
    <w:rsid w:val="00A723C5"/>
    <w:rsid w:val="00A779A3"/>
    <w:rsid w:val="00A87C7A"/>
    <w:rsid w:val="00A94C2B"/>
    <w:rsid w:val="00A958D7"/>
    <w:rsid w:val="00A976C2"/>
    <w:rsid w:val="00A97CD3"/>
    <w:rsid w:val="00AD0361"/>
    <w:rsid w:val="00AE4C44"/>
    <w:rsid w:val="00AF300B"/>
    <w:rsid w:val="00B04F63"/>
    <w:rsid w:val="00B07DCE"/>
    <w:rsid w:val="00B10C34"/>
    <w:rsid w:val="00B80ED8"/>
    <w:rsid w:val="00BA36DA"/>
    <w:rsid w:val="00BB57E0"/>
    <w:rsid w:val="00BE13A8"/>
    <w:rsid w:val="00BF0079"/>
    <w:rsid w:val="00C0175D"/>
    <w:rsid w:val="00C248EB"/>
    <w:rsid w:val="00C34E6B"/>
    <w:rsid w:val="00C4384E"/>
    <w:rsid w:val="00C57FEA"/>
    <w:rsid w:val="00C64C70"/>
    <w:rsid w:val="00C81F95"/>
    <w:rsid w:val="00CC5FE6"/>
    <w:rsid w:val="00CE0BDA"/>
    <w:rsid w:val="00D139FE"/>
    <w:rsid w:val="00D15C03"/>
    <w:rsid w:val="00D26406"/>
    <w:rsid w:val="00D44A76"/>
    <w:rsid w:val="00D57758"/>
    <w:rsid w:val="00D92EA3"/>
    <w:rsid w:val="00DF747C"/>
    <w:rsid w:val="00E0334F"/>
    <w:rsid w:val="00E546C0"/>
    <w:rsid w:val="00E66F16"/>
    <w:rsid w:val="00E919A5"/>
    <w:rsid w:val="00EC05D0"/>
    <w:rsid w:val="00EF1E87"/>
    <w:rsid w:val="00F20A04"/>
    <w:rsid w:val="00F50B76"/>
    <w:rsid w:val="00F6249B"/>
    <w:rsid w:val="00F931AB"/>
    <w:rsid w:val="00FF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E378F-39F1-451B-B068-E68AEF4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A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25AB"/>
    <w:pPr>
      <w:spacing w:after="0" w:line="240" w:lineRule="auto"/>
    </w:pPr>
    <w:rPr>
      <w:rFonts w:ascii="Times New Roman" w:hAnsi="Times New Roman"/>
      <w:sz w:val="28"/>
    </w:rPr>
  </w:style>
  <w:style w:type="paragraph" w:styleId="a4">
    <w:name w:val="header"/>
    <w:basedOn w:val="a"/>
    <w:link w:val="a5"/>
    <w:uiPriority w:val="99"/>
    <w:unhideWhenUsed/>
    <w:rsid w:val="009725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5AB"/>
    <w:rPr>
      <w:rFonts w:ascii="Times New Roman" w:hAnsi="Times New Roman"/>
      <w:sz w:val="28"/>
    </w:rPr>
  </w:style>
  <w:style w:type="paragraph" w:styleId="a6">
    <w:name w:val="footer"/>
    <w:basedOn w:val="a"/>
    <w:link w:val="a7"/>
    <w:uiPriority w:val="99"/>
    <w:unhideWhenUsed/>
    <w:rsid w:val="009725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25AB"/>
    <w:rPr>
      <w:rFonts w:ascii="Times New Roman" w:hAnsi="Times New Roman"/>
      <w:sz w:val="28"/>
    </w:rPr>
  </w:style>
  <w:style w:type="character" w:styleId="a8">
    <w:name w:val="annotation reference"/>
    <w:basedOn w:val="a0"/>
    <w:uiPriority w:val="99"/>
    <w:semiHidden/>
    <w:unhideWhenUsed/>
    <w:rsid w:val="009725AB"/>
    <w:rPr>
      <w:sz w:val="16"/>
      <w:szCs w:val="16"/>
    </w:rPr>
  </w:style>
  <w:style w:type="paragraph" w:styleId="a9">
    <w:name w:val="annotation text"/>
    <w:basedOn w:val="a"/>
    <w:link w:val="aa"/>
    <w:uiPriority w:val="99"/>
    <w:semiHidden/>
    <w:unhideWhenUsed/>
    <w:rsid w:val="009725AB"/>
    <w:pPr>
      <w:spacing w:line="240" w:lineRule="auto"/>
    </w:pPr>
    <w:rPr>
      <w:sz w:val="20"/>
      <w:szCs w:val="20"/>
    </w:rPr>
  </w:style>
  <w:style w:type="character" w:customStyle="1" w:styleId="aa">
    <w:name w:val="Текст примечания Знак"/>
    <w:basedOn w:val="a0"/>
    <w:link w:val="a9"/>
    <w:uiPriority w:val="99"/>
    <w:semiHidden/>
    <w:rsid w:val="009725AB"/>
    <w:rPr>
      <w:rFonts w:ascii="Times New Roman" w:hAnsi="Times New Roman"/>
      <w:sz w:val="20"/>
      <w:szCs w:val="20"/>
    </w:rPr>
  </w:style>
  <w:style w:type="paragraph" w:styleId="ab">
    <w:name w:val="Balloon Text"/>
    <w:basedOn w:val="a"/>
    <w:link w:val="ac"/>
    <w:uiPriority w:val="99"/>
    <w:semiHidden/>
    <w:unhideWhenUsed/>
    <w:rsid w:val="009725A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725AB"/>
    <w:rPr>
      <w:rFonts w:ascii="Segoe UI" w:hAnsi="Segoe UI" w:cs="Segoe UI"/>
      <w:sz w:val="18"/>
      <w:szCs w:val="18"/>
    </w:rPr>
  </w:style>
  <w:style w:type="paragraph" w:styleId="ad">
    <w:name w:val="annotation subject"/>
    <w:basedOn w:val="a9"/>
    <w:next w:val="a9"/>
    <w:link w:val="ae"/>
    <w:uiPriority w:val="99"/>
    <w:semiHidden/>
    <w:unhideWhenUsed/>
    <w:rsid w:val="007E6D23"/>
    <w:rPr>
      <w:b/>
      <w:bCs/>
    </w:rPr>
  </w:style>
  <w:style w:type="character" w:customStyle="1" w:styleId="ae">
    <w:name w:val="Тема примечания Знак"/>
    <w:basedOn w:val="aa"/>
    <w:link w:val="ad"/>
    <w:uiPriority w:val="99"/>
    <w:semiHidden/>
    <w:rsid w:val="007E6D2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Курманова Куншат Курмановна</dc:creator>
  <cp:lastModifiedBy>Рысбекова Сайран Адилбековна</cp:lastModifiedBy>
  <cp:revision>2</cp:revision>
  <cp:lastPrinted>2020-03-02T09:16:00Z</cp:lastPrinted>
  <dcterms:created xsi:type="dcterms:W3CDTF">2021-09-28T09:10:00Z</dcterms:created>
  <dcterms:modified xsi:type="dcterms:W3CDTF">2021-09-28T09:10:00Z</dcterms:modified>
</cp:coreProperties>
</file>