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F0" w:rsidRPr="007E75F0" w:rsidRDefault="007E75F0" w:rsidP="007E75F0">
      <w:pPr>
        <w:widowControl w:val="0"/>
        <w:adjustRightInd w:val="0"/>
        <w:spacing w:line="360" w:lineRule="atLeast"/>
        <w:jc w:val="right"/>
        <w:rPr>
          <w:rFonts w:ascii="Times New Roman" w:hAnsi="Times New Roman"/>
          <w:b/>
          <w:color w:val="000000"/>
          <w:sz w:val="24"/>
          <w:szCs w:val="24"/>
        </w:rPr>
      </w:pPr>
      <w:r w:rsidRPr="007E75F0">
        <w:rPr>
          <w:rFonts w:ascii="Times New Roman" w:hAnsi="Times New Roman"/>
          <w:b/>
          <w:color w:val="000000"/>
          <w:sz w:val="24"/>
          <w:szCs w:val="24"/>
        </w:rPr>
        <w:t>Приложение №8 к договору</w:t>
      </w:r>
    </w:p>
    <w:p w:rsidR="007E75F0" w:rsidRDefault="007E75F0" w:rsidP="0032113E">
      <w:pPr>
        <w:widowControl w:val="0"/>
        <w:adjustRightInd w:val="0"/>
        <w:spacing w:line="360" w:lineRule="atLeast"/>
        <w:jc w:val="both"/>
        <w:rPr>
          <w:rFonts w:ascii="Times New Roman" w:hAnsi="Times New Roman"/>
          <w:b/>
          <w:color w:val="000000"/>
          <w:sz w:val="28"/>
          <w:szCs w:val="28"/>
        </w:rPr>
      </w:pPr>
    </w:p>
    <w:p w:rsidR="0032113E" w:rsidRPr="0032113E" w:rsidRDefault="0032113E" w:rsidP="0032113E">
      <w:pPr>
        <w:widowControl w:val="0"/>
        <w:adjustRightInd w:val="0"/>
        <w:spacing w:line="360" w:lineRule="atLeast"/>
        <w:jc w:val="both"/>
        <w:rPr>
          <w:rFonts w:ascii="Times New Roman" w:hAnsi="Times New Roman"/>
          <w:sz w:val="24"/>
          <w:szCs w:val="24"/>
        </w:rPr>
      </w:pPr>
      <w:r w:rsidRPr="0032113E">
        <w:rPr>
          <w:rFonts w:ascii="Times New Roman" w:hAnsi="Times New Roman"/>
          <w:b/>
          <w:color w:val="000000"/>
          <w:sz w:val="28"/>
          <w:szCs w:val="28"/>
        </w:rPr>
        <w:t>Т</w:t>
      </w:r>
      <w:r w:rsidRPr="0032113E">
        <w:rPr>
          <w:rFonts w:ascii="Times New Roman" w:hAnsi="Times New Roman"/>
          <w:b/>
          <w:color w:val="000000"/>
          <w:sz w:val="24"/>
          <w:szCs w:val="24"/>
        </w:rPr>
        <w:t>иповой договор страхования гражданско-правовой ответственности поставщика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город ______________ серия ____ № ____ "____" __________ 20__ года__________________________________________________________,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(наименование страховой организации)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в лице 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(должность, фамилия, имя и отчество (при его наличии) (далее – Ф.И.О.) уполномоченного лица) действующего на основании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(устава, положения или доверенности)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32113E">
        <w:rPr>
          <w:rFonts w:ascii="Times New Roman" w:hAnsi="Times New Roman"/>
          <w:color w:val="000000"/>
          <w:sz w:val="24"/>
          <w:szCs w:val="24"/>
          <w:lang w:val="kk-KZ"/>
        </w:rPr>
        <w:t xml:space="preserve"> </w:t>
      </w:r>
      <w:r w:rsidRPr="0032113E">
        <w:rPr>
          <w:rFonts w:ascii="Times New Roman" w:hAnsi="Times New Roman"/>
          <w:color w:val="000000"/>
          <w:sz w:val="24"/>
          <w:szCs w:val="24"/>
        </w:rPr>
        <w:t xml:space="preserve">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32113E">
        <w:rPr>
          <w:rFonts w:ascii="Times New Roman" w:hAnsi="Times New Roman"/>
          <w:color w:val="000000"/>
          <w:sz w:val="24"/>
          <w:szCs w:val="24"/>
          <w:lang w:val="kk-KZ"/>
        </w:rPr>
        <w:t xml:space="preserve"> </w:t>
      </w: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(должность, Ф.И.О. (при его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действующего на основании 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(устава, лицензии или доверенности)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32113E">
        <w:rPr>
          <w:rFonts w:ascii="Times New Roman" w:hAnsi="Times New Roman"/>
          <w:color w:val="000000"/>
          <w:sz w:val="24"/>
          <w:szCs w:val="24"/>
        </w:rPr>
        <w:t>квазигосударственного</w:t>
      </w:r>
      <w:proofErr w:type="spellEnd"/>
      <w:r w:rsidRPr="0032113E">
        <w:rPr>
          <w:rFonts w:ascii="Times New Roman" w:hAnsi="Times New Roman"/>
          <w:color w:val="000000"/>
          <w:sz w:val="24"/>
          <w:szCs w:val="24"/>
        </w:rPr>
        <w:t xml:space="preserve"> сектора", Порядка осуществления закупок акционерным обществом «Фонд национального благосостояния «</w:t>
      </w:r>
      <w:proofErr w:type="spellStart"/>
      <w:r w:rsidRPr="0032113E">
        <w:rPr>
          <w:rFonts w:ascii="Times New Roman" w:hAnsi="Times New Roman"/>
          <w:color w:val="000000"/>
          <w:sz w:val="24"/>
          <w:szCs w:val="24"/>
        </w:rPr>
        <w:t>Самрук-Қазына</w:t>
      </w:r>
      <w:proofErr w:type="spellEnd"/>
      <w:r w:rsidRPr="0032113E">
        <w:rPr>
          <w:rFonts w:ascii="Times New Roman" w:hAnsi="Times New Roman"/>
          <w:color w:val="000000"/>
          <w:sz w:val="24"/>
          <w:szCs w:val="24"/>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32113E">
        <w:rPr>
          <w:rFonts w:ascii="Times New Roman" w:hAnsi="Times New Roman"/>
          <w:color w:val="000000"/>
          <w:sz w:val="24"/>
          <w:szCs w:val="24"/>
        </w:rPr>
        <w:t>Самрук-Қазына</w:t>
      </w:r>
      <w:proofErr w:type="spellEnd"/>
      <w:r w:rsidRPr="0032113E">
        <w:rPr>
          <w:rFonts w:ascii="Times New Roman" w:hAnsi="Times New Roman"/>
          <w:color w:val="000000"/>
          <w:sz w:val="24"/>
          <w:szCs w:val="24"/>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r w:rsidRPr="0032113E">
        <w:rPr>
          <w:rFonts w:ascii="Times New Roman" w:hAnsi="Times New Roman"/>
          <w:b/>
          <w:color w:val="000000"/>
          <w:sz w:val="24"/>
          <w:szCs w:val="24"/>
        </w:rPr>
        <w:t xml:space="preserve">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 Основные понятия, используемые в настоящем Договоре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 настоящем Договоре используются следующие основные понятия: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w:t>
      </w:r>
      <w:r w:rsidRPr="0032113E">
        <w:rPr>
          <w:rFonts w:ascii="Times New Roman" w:hAnsi="Times New Roman"/>
          <w:color w:val="000000"/>
          <w:sz w:val="24"/>
          <w:szCs w:val="24"/>
        </w:rPr>
        <w:lastRenderedPageBreak/>
        <w:t xml:space="preserve">Выгодоприобретателя;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2. Предмет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3. Выгодоприобретатель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Выгодоприобретателем по настоящему Договору является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(наименование заказчика)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(юридический адрес)</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(бизнес-идентификационный номер заказчика)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4. Размер страховой суммы и страховой премии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5. Страховой случай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копии договора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копия актов сверки по расчетам за принятые товары, выполненные работы, оказанные услуги при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lastRenderedPageBreak/>
        <w:t>Глава 6. Права и обязанности Сторон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6.1. Страхователь вправе: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получить дубликат Договора страхования в случае его утери;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досрочно расторгнуть Договор на основаниях, предусмотренных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6.2. Страхователь обязан: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уплатить страховую премию в размере, порядке и сроки, установленные пунктом 4.2.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обеспечить расследование обстоятельств наступления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 обеспечить переход к Страховщику права требования к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6.3. Страховщик вправе: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получить страховую премию в размере, порядке и сроки, установленные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получить уведомление о наступлении страхового случая и его документальное подтверждение;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w:t>
      </w:r>
      <w:r w:rsidRPr="0032113E">
        <w:rPr>
          <w:rFonts w:ascii="Times New Roman" w:hAnsi="Times New Roman"/>
          <w:color w:val="000000"/>
          <w:sz w:val="24"/>
          <w:szCs w:val="24"/>
        </w:rPr>
        <w:lastRenderedPageBreak/>
        <w:t>Договора, либо иному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6.4. Страховщик обязан: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своевременно принять заявление Страхователя о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обеспечить тайну страхования;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возместить страхователю расходы, произведенные им для уменьшения убытков при страховом случае;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7. Определение размера страховой выплаты и порядок ее осуществления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7.3. Страховая выплата производится, если страховой случай произошел в течение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8. Право обратного требования к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9. Основания освобождения страховщика от осуществления страховой выплаты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9.1. Основанием для отказа страховщика в осуществлении страховой выплаты может быть: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осуществление Страховщиком страховой выплаты в размере страховой суммы;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основания, предусмотренные пунктом 2 статьи 839 Гражданского кодекса.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lastRenderedPageBreak/>
        <w:t>Глава 10. Ответственность сторон и обстоятельства непреодолимой силы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 таким обстоятельствам не относится, в частности, отсутствие на рынке нужных для исполнения товаров, работ или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11. Срок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11.2. Период действия страховой защиты совпадает со сроком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11.3. Местом действия настоящего Договора является территория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12. Изменение условий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13. Прекращение и досрочное расторжение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13.1. Настоящий Договор считается прекращенным в следующих случаях: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истечения срока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досрочного прекращения настоящего Договора согласно статье 841 Гражданского кодекса;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13.5. Прекращение настоящего Договора не освобождает Страховщика от обязанности по </w:t>
      </w:r>
      <w:r w:rsidRPr="0032113E">
        <w:rPr>
          <w:rFonts w:ascii="Times New Roman" w:hAnsi="Times New Roman"/>
          <w:color w:val="000000"/>
          <w:sz w:val="24"/>
          <w:szCs w:val="24"/>
        </w:rPr>
        <w:lastRenderedPageBreak/>
        <w:t>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14. Порядок разрешения споров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14.2. Все споры, возникающие между Сторонами по настоящему Договору, разрешаются путем проведения переговоров.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15. Заключительные положения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15.3. Остальные взаимоотношения, не предусмотренные условиями настоящего Договора, регулируются Гражданским кодексом.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"СТРАХОВЩИК"</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"СТРАХОВАТЕЛЬ"</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Наименование: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Наименование: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Адрес: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Адрес: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БИН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ИИН/БИН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ИИК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ИИК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Нерезидент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(указать страну)</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Вид экономической</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деятельности </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Код сектора экономики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Резидент 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Нерезидент 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(указать страну)</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Вид экономической</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деятельности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Код сектора экономики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(Ф.И.О. (при его наличии),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подпись)</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(Ф.И.О. (при его наличии),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подпись)</w:t>
            </w:r>
          </w:p>
        </w:tc>
      </w:tr>
    </w:tbl>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p>
    <w:p w:rsidR="00542969" w:rsidRDefault="00542969">
      <w:pPr>
        <w:rPr>
          <w:rFonts w:ascii="Times New Roman" w:hAnsi="Times New Roman"/>
        </w:rPr>
      </w:pPr>
    </w:p>
    <w:p w:rsidR="0032113E" w:rsidRDefault="0032113E">
      <w:pPr>
        <w:rPr>
          <w:rFonts w:ascii="Times New Roman" w:hAnsi="Times New Roman"/>
        </w:rPr>
      </w:pPr>
    </w:p>
    <w:p w:rsidR="0032113E" w:rsidRDefault="0032113E">
      <w:pPr>
        <w:rPr>
          <w:rFonts w:ascii="Times New Roman" w:hAnsi="Times New Roman"/>
        </w:rPr>
      </w:pPr>
    </w:p>
    <w:p w:rsidR="0032113E" w:rsidRDefault="0032113E">
      <w:pPr>
        <w:rPr>
          <w:rFonts w:ascii="Times New Roman" w:hAnsi="Times New Roman"/>
        </w:rPr>
      </w:pPr>
    </w:p>
    <w:p w:rsidR="0032113E" w:rsidRPr="007E75F0" w:rsidRDefault="007E75F0" w:rsidP="007E75F0">
      <w:pPr>
        <w:widowControl w:val="0"/>
        <w:adjustRightInd w:val="0"/>
        <w:spacing w:after="0" w:line="240" w:lineRule="auto"/>
        <w:jc w:val="right"/>
        <w:rPr>
          <w:rFonts w:ascii="Times New Roman" w:hAnsi="Times New Roman"/>
          <w:b/>
          <w:color w:val="000000"/>
          <w:sz w:val="24"/>
          <w:szCs w:val="24"/>
          <w:lang w:val="kk-KZ"/>
        </w:rPr>
      </w:pPr>
      <w:bookmarkStart w:id="0" w:name="_GoBack"/>
      <w:r w:rsidRPr="007E75F0">
        <w:rPr>
          <w:rFonts w:ascii="Times New Roman" w:hAnsi="Times New Roman"/>
          <w:b/>
          <w:color w:val="000000"/>
          <w:sz w:val="24"/>
          <w:szCs w:val="24"/>
          <w:lang w:val="kk-KZ"/>
        </w:rPr>
        <w:t>Шартқа</w:t>
      </w:r>
      <w:r w:rsidRPr="007E75F0">
        <w:rPr>
          <w:rFonts w:ascii="Times New Roman" w:hAnsi="Times New Roman"/>
          <w:b/>
          <w:color w:val="000000"/>
          <w:sz w:val="24"/>
          <w:szCs w:val="24"/>
          <w:lang w:val="kk-KZ"/>
        </w:rPr>
        <w:t xml:space="preserve"> </w:t>
      </w:r>
      <w:r w:rsidRPr="007E75F0">
        <w:rPr>
          <w:rFonts w:ascii="Times New Roman" w:hAnsi="Times New Roman"/>
          <w:b/>
          <w:color w:val="000000"/>
          <w:sz w:val="24"/>
          <w:szCs w:val="24"/>
          <w:lang w:val="kk-KZ"/>
        </w:rPr>
        <w:t>№8</w:t>
      </w:r>
      <w:r w:rsidRPr="007E75F0">
        <w:rPr>
          <w:rFonts w:ascii="Times New Roman" w:hAnsi="Times New Roman"/>
          <w:b/>
          <w:color w:val="000000"/>
          <w:sz w:val="24"/>
          <w:szCs w:val="24"/>
          <w:lang w:val="kk-KZ"/>
        </w:rPr>
        <w:t xml:space="preserve"> </w:t>
      </w:r>
      <w:r w:rsidRPr="007E75F0">
        <w:rPr>
          <w:rFonts w:ascii="Times New Roman" w:hAnsi="Times New Roman"/>
          <w:b/>
          <w:color w:val="000000"/>
          <w:sz w:val="24"/>
          <w:szCs w:val="24"/>
          <w:lang w:val="kk-KZ"/>
        </w:rPr>
        <w:t>қосымша</w:t>
      </w:r>
    </w:p>
    <w:bookmarkEnd w:id="0"/>
    <w:p w:rsidR="007E75F0" w:rsidRDefault="007E75F0"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Өнім берушінің азаматтық-құқықтық жауапкершілігін сақтандырудың үлгілік шарты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 қаласы ____ № ____сериясы 20__ жылғы «____» __________ 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(сақтандыру ұйымының атауы)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(жарғы, ереже немесе сенімхат)</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«жалпы сақтандыру» саласы бойынша 20__ жылғы «___» _________ № 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сақтандыру (қайта сақтандыру) қызметін жүзеге асыру құқығына лицензияның</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және Сақтандыру қағидаларының негізінде әрекет ететін 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(уәкілетті тұлғаның 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(лауазымы, тегі, аты және әкесінің аты (бар болса) (бұдан әрі – Т.А.Ә.)</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бір тараптан және бұдан әрі «Сақтанушы» деп аталатын,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(жеке тұлғаның Т.А.Ә. (бар болса), жеке сәйкестендіру нөмірі немесе заңды тұлғаның атауы, бизнес-сәйкестендіру нөмірі)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атынан _________________________________________ негізінде әрекет ететін,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(жарғы, лицензия немесе сенімхат)</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(лауазымы, Т.А.Ә. (бар болса))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екінші тараптан, бірлесіп «Тараптар» деп аталатындар,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 xml:space="preserve">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1-тарау. Осы Шартта пайдаланылатын негізгі ұғымдар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Осы Шартта мынадай негізгі ұғымдар пайдаланылады: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Сақтанушы – Сақтандырушымен осы Шартты жасасқан тұлға (Сатып алу тәртібінің 2-бабы 1-тармағының 43) тармақшасына сәйкес өнім беруші);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lastRenderedPageBreak/>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 төлемі – сақтандыру жағдайы басталған кезде сақтандыру сомасы шегінде Сақтандырушы Пайда алушыға төлейтін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2-тарау. Шарттың мәні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3-тарау. Пайда алушы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Осы Шарт бойынша пайда алушы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(тапсырыс берушінің атауы)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(заңды мекенжайы)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(тапсырыс берушінің бизнес-сәйкестендіру нөмірі)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4-тарау. Сақтандыру сомасы мен сақтандыру сыйлықақысының мөлшері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4.1. Осы Шарт бойынша сақтандыру сомасы _________ (__________________________)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5-тарау. Сақтандыру жағдайы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тауарларды (жұмыстарды, көрсетілетін қызметтерді) сатып алу туралы шарттың көшірмелері;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жағдайының басталу фактісін және болған кезде келтірілген залал сомасын растайтын құжаттар.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6-тарау. Тараптардың құқықтары мен міндеттері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6.1. Сақтанушының:</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1) Сақтандырушыдан сақтандыру ережелерін, сақтандыру шарттарын, осы Шарт бойынша </w:t>
      </w:r>
      <w:r w:rsidRPr="0032113E">
        <w:rPr>
          <w:rFonts w:ascii="Times New Roman" w:hAnsi="Times New Roman"/>
          <w:color w:val="000000"/>
          <w:sz w:val="24"/>
          <w:szCs w:val="24"/>
          <w:lang w:val="kk-KZ"/>
        </w:rPr>
        <w:lastRenderedPageBreak/>
        <w:t>өз құқықтары мен міндеттерін түсіндіруді талап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жоғалған жағдайда Сақтандыру шартының телнұсқасын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Шартта көзделген негіздерде Шартты мерзімінен бұрын бұзуға құқығы бар.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6.2. Сақтанушы: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осы Шартты жасасқан кезде Сақтандырушыға сақтандыру тәуекелін бағалау үшін оған белгілі барлық мән-жайлар туралы хабарлауға;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Шарттың 4.2-тармағында белгіленген мөлшерде, тәртіпте және мерзімде сақтандыру сыйлықақысын төлеуге;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жағдайының басталған мән-жайларының тергеуін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9) сақтандыру жағдайының басталуына жауапты тұлғаға талап ету құқығының Сақтандырушыға ауысуын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6.3. Сақтандырушы: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Сақтанушы ұсынған мәліметтер мен құжаттарды, сондай-ақ Сақтанушының осы Шарттың талаптары мен шарттарын орындауын тексеруге;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Шартпен белгіленген мөлшерде, тәртіпте және мерзімде сақтандыру сыйлықақысын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 жағдайының басталуы туралы хабарлама мен оның құжаттамалық дәлелдерін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осы Шарттың талаптарын өзгертуді немесе тәуекелдің ұлғаюына мөлшерлес қосымша сақтандыру сыйақысын төлеуді талап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9) сақтандыру төлемін жүзеге асырғаннан кейін тиісті мемлекеттік органдардан және </w:t>
      </w:r>
      <w:r w:rsidRPr="0032113E">
        <w:rPr>
          <w:rFonts w:ascii="Times New Roman" w:hAnsi="Times New Roman"/>
          <w:color w:val="000000"/>
          <w:sz w:val="24"/>
          <w:szCs w:val="24"/>
          <w:lang w:val="kk-KZ"/>
        </w:rPr>
        <w:lastRenderedPageBreak/>
        <w:t>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6.4. Сақтандырушы: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осы Шарт бойынша Сақтанушыны сақтандыру қағидаларымен, сақтандыру шарттарымен, оның құқықтарымен және міндеттерімен таныстыруға;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Сақтанушының сақтандыру жағдайының басталуы туралы өтінішін уақтылы қабылдауға;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сақтандырудың құпиясын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Сақтанушыға сақтандыру жағдайы кезіндегі шығындарды азайту үшін жүргізілген шығыстарды өтеуге;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6.5. Пайда алушы осы Шартта белгіленген мөлшерде, тәртіппен және мерзімдерде сақтандыру төлемін алуға құқылы.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7-тарау. Сақтандыру төлемінің мөлшерін және оны жүзеге асыру тәртібін айқындау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7.2. Сақтандыру төлемі осы Шартпен белгіленген сақтандыру сомасы шегінде жүзеге асырылады және одан аса алмайды.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7.3. Егер сақтандыру жағдайы осы Шарттың қолданылу мерзімі ішінде болса, сақтандыру төлемі жүргізіледі.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8-тарау. Сақтандыру жағдайының басталуына жауапты тұлғаға кері талап қою құқығы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9-тарау. Сақтандырушыны сақтандыру төлемін жүзеге асырудан босату негіздері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9.1. Сақтандырушының сақтандыру төлемдерiн жүзеге асырудан бас тартуына мыналар: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Пайда алушының сақтандыру жағдайының басталуына жауапты тұлғадан тиісті шығындардың өтелуін алу;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Сақтандырушының сақтандыру сомасы мөлшерінде сақтандыру төлемін жүзеге асыруы;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Азаматтық кодекстің 839-бабының 2-тармағында көзделген негіздер негiз болуы мүмкiн.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lastRenderedPageBreak/>
        <w:t>9.2. Сақтандыру Пайда алушының/Сақтанушының моральдық зиянын, жоғалтқан пайдасын, залалдарын, айыппұлдарды, тұрақсыздық айыбын, өсімпұлды өтемейді.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10-тарау. Тараптардың жауапкершілігі және еңсерілмейтін күштердің мән-жайлары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10.6. Еңсерілмейтін күш салдарынан болған мән-жайлар тиісті құзыретті мемлекеттік органдар мен ұйымдардың құжаттарымен расталуы тиіс.</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11-тарау. Шарттың қолданыс мерзімі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11.2. Сақтандыру қорғау қолданысы кезеңі Шарттың қолданыс мерзімімен сәйкес келеді.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11.3. Осы Шарттың қолданылу орны Қазақстан Республикасының аумағы.</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12-тарау. Шарт талаптарын өзгерту</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13-тарау. Шартты мерзімінен бұрын тоқтату және бұзу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13.1. Осы Шарт мынадай:</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Шарттың қолданыс мерзімінің өтуі;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Азаматтық Кодекстің 841-бабына сәйкес осы Шартты мерзімінен бұрын тоқтату;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w:t>
      </w:r>
      <w:r w:rsidRPr="0032113E">
        <w:rPr>
          <w:rFonts w:ascii="Times New Roman" w:hAnsi="Times New Roman"/>
          <w:color w:val="000000"/>
          <w:sz w:val="24"/>
          <w:szCs w:val="24"/>
          <w:lang w:val="kk-KZ"/>
        </w:rPr>
        <w:lastRenderedPageBreak/>
        <w:t>сақтандыру сыйлықақысының сақтандыру қолданылған уақытқа бара-бар бір бөлігіне құқығы бар.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14-тарау. Дауларды шешу тәртібі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14.1. Осы Шарттың ережелерімен реттелмеген Тараптардың өзара қарым-қатынастары Қазақстан Республикасының заңнамасымен реттеледі.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14.2. Тараптар арасында осы Шарт бойынша туындайтын барлық даулар келіссөздер жүргізу жолымен шешіледі.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14.3. Келісімге келмеген Тараптардың келіспеушіліктері Қазақстан Республикасының заңнамасына сәйкес сот тәртібінде шешіледі.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15-тарау. Қорытынды ережелер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15.3. Осы Шарттың талаптарында көзделмеген қалған өзара қарым-қатынастар Азаматтық кодекспен реттеледі.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«САҚТАНДЫРУШЫ»</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«САҚТАНУШЫ»</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Атауы: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Атауы: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Мекенжайы: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Мекенжайы: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БСН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ЖСН/БСН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ЖСК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ЖСК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Бейрезидент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(елді көрсету)</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Экономикалық қызметтің түрі</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 секторының коды</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Бейрезидент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(елді көрсету)</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Экономикалық қызметтің түрі</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 секторының коды</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tabs>
                <w:tab w:val="left" w:pos="4523"/>
              </w:tabs>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(аты-жөні (бар болса),</w:t>
            </w:r>
          </w:p>
          <w:p w:rsidR="0032113E" w:rsidRPr="0032113E" w:rsidRDefault="0032113E" w:rsidP="00E204C9">
            <w:pPr>
              <w:widowControl w:val="0"/>
              <w:tabs>
                <w:tab w:val="left" w:pos="4523"/>
              </w:tabs>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қолы)</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(аты-жөні (бар болса),</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қолы)</w:t>
            </w:r>
          </w:p>
        </w:tc>
      </w:tr>
    </w:tbl>
    <w:p w:rsidR="0032113E" w:rsidRPr="0032113E" w:rsidRDefault="0032113E">
      <w:pPr>
        <w:rPr>
          <w:rFonts w:ascii="Times New Roman" w:hAnsi="Times New Roman"/>
          <w:lang w:val="kk-KZ"/>
        </w:rPr>
      </w:pPr>
    </w:p>
    <w:sectPr w:rsidR="0032113E" w:rsidRPr="0032113E" w:rsidSect="0032113E">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E"/>
    <w:rsid w:val="0032113E"/>
    <w:rsid w:val="00542969"/>
    <w:rsid w:val="007E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278C"/>
  <w15:chartTrackingRefBased/>
  <w15:docId w15:val="{FFC3C855-56E8-4D9E-A274-150C2FAB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3E"/>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7E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 Нина Александровна</dc:creator>
  <cp:keywords/>
  <dc:description/>
  <cp:lastModifiedBy>Атымтай Абай Атымтайулы</cp:lastModifiedBy>
  <cp:revision>2</cp:revision>
  <dcterms:created xsi:type="dcterms:W3CDTF">2024-11-25T06:57:00Z</dcterms:created>
  <dcterms:modified xsi:type="dcterms:W3CDTF">2025-01-24T10:19:00Z</dcterms:modified>
</cp:coreProperties>
</file>