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1C8B" w14:textId="77777777" w:rsidR="00F41C27" w:rsidRPr="008E3624" w:rsidRDefault="00F41C27" w:rsidP="00F41C27">
      <w:pPr>
        <w:spacing w:after="0" w:line="240" w:lineRule="auto"/>
        <w:ind w:right="-143"/>
        <w:jc w:val="right"/>
        <w:rPr>
          <w:rFonts w:ascii="Times New Roman" w:eastAsia="SimSun" w:hAnsi="Times New Roman" w:cs="Times New Roman"/>
          <w:sz w:val="20"/>
          <w:szCs w:val="20"/>
          <w:lang w:val="ru-RU" w:eastAsia="ru-RU"/>
        </w:rPr>
      </w:pPr>
      <w:proofErr w:type="spellStart"/>
      <w:r w:rsidRPr="008E3624">
        <w:rPr>
          <w:rFonts w:ascii="Times New Roman" w:eastAsia="SimSun" w:hAnsi="Times New Roman" w:cs="Times New Roman"/>
          <w:sz w:val="20"/>
          <w:szCs w:val="20"/>
          <w:lang w:val="ru-RU" w:eastAsia="ru-RU"/>
        </w:rPr>
        <w:t>Техникалық</w:t>
      </w:r>
      <w:proofErr w:type="spellEnd"/>
      <w:r w:rsidRPr="008E3624">
        <w:rPr>
          <w:rFonts w:ascii="Times New Roman" w:eastAsia="SimSun" w:hAnsi="Times New Roman" w:cs="Times New Roman"/>
          <w:sz w:val="20"/>
          <w:szCs w:val="20"/>
          <w:lang w:val="ru-RU" w:eastAsia="ru-RU"/>
        </w:rPr>
        <w:t xml:space="preserve"> </w:t>
      </w:r>
      <w:proofErr w:type="spellStart"/>
      <w:r w:rsidRPr="008E3624">
        <w:rPr>
          <w:rFonts w:ascii="Times New Roman" w:eastAsia="SimSun" w:hAnsi="Times New Roman" w:cs="Times New Roman"/>
          <w:sz w:val="20"/>
          <w:szCs w:val="20"/>
          <w:lang w:val="ru-RU" w:eastAsia="ru-RU"/>
        </w:rPr>
        <w:t>ерекшелікке</w:t>
      </w:r>
      <w:proofErr w:type="spellEnd"/>
    </w:p>
    <w:p w14:paraId="754DB970" w14:textId="77777777" w:rsidR="009B6C6F" w:rsidRPr="008E3624" w:rsidRDefault="00F41C27" w:rsidP="009B6C6F">
      <w:pPr>
        <w:spacing w:after="0" w:line="240" w:lineRule="auto"/>
        <w:ind w:right="-143"/>
        <w:jc w:val="right"/>
        <w:rPr>
          <w:rFonts w:ascii="Times New Roman" w:eastAsia="Times New Roman" w:hAnsi="Times New Roman" w:cs="Times New Roman"/>
          <w:b/>
          <w:bCs/>
          <w:sz w:val="20"/>
          <w:szCs w:val="20"/>
          <w:lang w:val="ru-RU" w:eastAsia="ru-RU"/>
        </w:rPr>
      </w:pPr>
      <w:r w:rsidRPr="008E3624">
        <w:rPr>
          <w:rFonts w:ascii="Times New Roman" w:eastAsia="SimSun" w:hAnsi="Times New Roman" w:cs="Times New Roman"/>
          <w:sz w:val="20"/>
          <w:szCs w:val="20"/>
          <w:lang w:val="ru-RU" w:eastAsia="ru-RU"/>
        </w:rPr>
        <w:t xml:space="preserve">№1 </w:t>
      </w:r>
      <w:proofErr w:type="spellStart"/>
      <w:r w:rsidR="009B6C6F" w:rsidRPr="008E3624">
        <w:rPr>
          <w:rFonts w:ascii="Times New Roman" w:eastAsia="SimSun" w:hAnsi="Times New Roman" w:cs="Times New Roman"/>
          <w:sz w:val="20"/>
          <w:szCs w:val="20"/>
          <w:lang w:val="ru-RU" w:eastAsia="ru-RU"/>
        </w:rPr>
        <w:t>қосымша</w:t>
      </w:r>
      <w:proofErr w:type="spellEnd"/>
    </w:p>
    <w:p w14:paraId="41CFFFB0" w14:textId="77777777" w:rsidR="00F41C27" w:rsidRPr="008E3624" w:rsidRDefault="00F41C27" w:rsidP="009B6C6F">
      <w:pPr>
        <w:spacing w:after="0" w:line="240" w:lineRule="auto"/>
        <w:ind w:right="-143"/>
        <w:jc w:val="right"/>
        <w:rPr>
          <w:rFonts w:ascii="Times New Roman" w:eastAsia="Times New Roman" w:hAnsi="Times New Roman" w:cs="Times New Roman"/>
          <w:b/>
          <w:sz w:val="20"/>
          <w:szCs w:val="20"/>
          <w:lang w:val="ru-RU" w:eastAsia="ru-RU"/>
        </w:rPr>
      </w:pPr>
    </w:p>
    <w:p w14:paraId="6390E278" w14:textId="77777777" w:rsidR="00F41C27" w:rsidRPr="008E3624" w:rsidRDefault="00F41C27" w:rsidP="00F41C27">
      <w:pPr>
        <w:spacing w:after="0" w:line="240" w:lineRule="auto"/>
        <w:ind w:left="142" w:hanging="142"/>
        <w:jc w:val="both"/>
        <w:rPr>
          <w:rFonts w:ascii="Times New Roman" w:eastAsia="Times New Roman" w:hAnsi="Times New Roman" w:cs="Times New Roman"/>
          <w:b/>
          <w:bCs/>
          <w:sz w:val="20"/>
          <w:szCs w:val="20"/>
          <w:lang w:val="ru-RU" w:eastAsia="ru-RU"/>
        </w:rPr>
      </w:pPr>
    </w:p>
    <w:p w14:paraId="610E0F6F" w14:textId="77777777" w:rsidR="008E3624" w:rsidRDefault="00834CCA" w:rsidP="00834CCA">
      <w:pPr>
        <w:spacing w:after="0" w:line="240" w:lineRule="auto"/>
        <w:ind w:right="-143" w:firstLine="567"/>
        <w:jc w:val="center"/>
        <w:rPr>
          <w:rFonts w:ascii="Times New Roman" w:eastAsia="Times New Roman" w:hAnsi="Times New Roman" w:cs="Times New Roman"/>
          <w:b/>
          <w:bCs/>
          <w:sz w:val="20"/>
          <w:szCs w:val="20"/>
          <w:lang w:val="ru-RU" w:eastAsia="ru-RU"/>
        </w:rPr>
      </w:pPr>
      <w:proofErr w:type="spellStart"/>
      <w:r w:rsidRPr="008E3624">
        <w:rPr>
          <w:rFonts w:ascii="Times New Roman" w:eastAsia="Times New Roman" w:hAnsi="Times New Roman" w:cs="Times New Roman"/>
          <w:b/>
          <w:bCs/>
          <w:sz w:val="20"/>
          <w:szCs w:val="20"/>
          <w:lang w:val="ru-RU" w:eastAsia="ru-RU"/>
        </w:rPr>
        <w:t>Төмендетуге</w:t>
      </w:r>
      <w:proofErr w:type="spellEnd"/>
      <w:r w:rsidRPr="008E3624">
        <w:rPr>
          <w:rFonts w:ascii="Times New Roman" w:eastAsia="Times New Roman" w:hAnsi="Times New Roman" w:cs="Times New Roman"/>
          <w:b/>
          <w:bCs/>
          <w:sz w:val="20"/>
          <w:szCs w:val="20"/>
          <w:lang w:val="ru-RU" w:eastAsia="ru-RU"/>
        </w:rPr>
        <w:t xml:space="preserve"> </w:t>
      </w:r>
      <w:proofErr w:type="spellStart"/>
      <w:r w:rsidRPr="008E3624">
        <w:rPr>
          <w:rFonts w:ascii="Times New Roman" w:eastAsia="Times New Roman" w:hAnsi="Times New Roman" w:cs="Times New Roman"/>
          <w:b/>
          <w:bCs/>
          <w:sz w:val="20"/>
          <w:szCs w:val="20"/>
          <w:lang w:val="ru-RU" w:eastAsia="ru-RU"/>
        </w:rPr>
        <w:t>арналған</w:t>
      </w:r>
      <w:proofErr w:type="spellEnd"/>
      <w:r w:rsidRPr="008E3624">
        <w:rPr>
          <w:rFonts w:ascii="Times New Roman" w:eastAsia="Times New Roman" w:hAnsi="Times New Roman" w:cs="Times New Roman"/>
          <w:b/>
          <w:bCs/>
          <w:sz w:val="20"/>
          <w:szCs w:val="20"/>
          <w:lang w:val="ru-RU" w:eastAsia="ru-RU"/>
        </w:rPr>
        <w:t xml:space="preserve"> </w:t>
      </w:r>
      <w:proofErr w:type="spellStart"/>
      <w:r w:rsidRPr="008E3624">
        <w:rPr>
          <w:rFonts w:ascii="Times New Roman" w:eastAsia="Times New Roman" w:hAnsi="Times New Roman" w:cs="Times New Roman"/>
          <w:b/>
          <w:bCs/>
          <w:sz w:val="20"/>
          <w:szCs w:val="20"/>
          <w:lang w:val="ru-RU" w:eastAsia="ru-RU"/>
        </w:rPr>
        <w:t>ашық</w:t>
      </w:r>
      <w:proofErr w:type="spellEnd"/>
      <w:r w:rsidRPr="008E3624">
        <w:rPr>
          <w:rFonts w:ascii="Times New Roman" w:eastAsia="Times New Roman" w:hAnsi="Times New Roman" w:cs="Times New Roman"/>
          <w:b/>
          <w:bCs/>
          <w:sz w:val="20"/>
          <w:szCs w:val="20"/>
          <w:lang w:val="ru-RU" w:eastAsia="ru-RU"/>
        </w:rPr>
        <w:t xml:space="preserve"> тендер </w:t>
      </w:r>
      <w:proofErr w:type="spellStart"/>
      <w:r w:rsidRPr="008E3624">
        <w:rPr>
          <w:rFonts w:ascii="Times New Roman" w:eastAsia="Times New Roman" w:hAnsi="Times New Roman" w:cs="Times New Roman"/>
          <w:b/>
          <w:bCs/>
          <w:sz w:val="20"/>
          <w:szCs w:val="20"/>
          <w:lang w:val="ru-RU" w:eastAsia="ru-RU"/>
        </w:rPr>
        <w:t>тәсілімен</w:t>
      </w:r>
      <w:proofErr w:type="spellEnd"/>
      <w:r w:rsidRPr="008E3624">
        <w:rPr>
          <w:rFonts w:ascii="Times New Roman" w:eastAsia="Times New Roman" w:hAnsi="Times New Roman" w:cs="Times New Roman"/>
          <w:b/>
          <w:bCs/>
          <w:sz w:val="20"/>
          <w:szCs w:val="20"/>
          <w:lang w:val="ru-RU" w:eastAsia="ru-RU"/>
        </w:rPr>
        <w:t xml:space="preserve"> </w:t>
      </w:r>
      <w:proofErr w:type="spellStart"/>
      <w:r w:rsidRPr="008E3624">
        <w:rPr>
          <w:rFonts w:ascii="Times New Roman" w:eastAsia="Times New Roman" w:hAnsi="Times New Roman" w:cs="Times New Roman"/>
          <w:b/>
          <w:bCs/>
          <w:sz w:val="20"/>
          <w:szCs w:val="20"/>
          <w:lang w:val="ru-RU" w:eastAsia="ru-RU"/>
        </w:rPr>
        <w:t>диагностикалау</w:t>
      </w:r>
      <w:proofErr w:type="spellEnd"/>
      <w:r w:rsidRPr="008E3624">
        <w:rPr>
          <w:rFonts w:ascii="Times New Roman" w:eastAsia="Times New Roman" w:hAnsi="Times New Roman" w:cs="Times New Roman"/>
          <w:b/>
          <w:bCs/>
          <w:sz w:val="20"/>
          <w:szCs w:val="20"/>
          <w:lang w:val="ru-RU" w:eastAsia="ru-RU"/>
        </w:rPr>
        <w:t>/</w:t>
      </w:r>
      <w:proofErr w:type="spellStart"/>
      <w:r w:rsidRPr="008E3624">
        <w:rPr>
          <w:rFonts w:ascii="Times New Roman" w:eastAsia="Times New Roman" w:hAnsi="Times New Roman" w:cs="Times New Roman"/>
          <w:b/>
          <w:bCs/>
          <w:sz w:val="20"/>
          <w:szCs w:val="20"/>
          <w:lang w:val="ru-RU" w:eastAsia="ru-RU"/>
        </w:rPr>
        <w:t>сараптау</w:t>
      </w:r>
      <w:proofErr w:type="spellEnd"/>
      <w:r w:rsidRPr="008E3624">
        <w:rPr>
          <w:rFonts w:ascii="Times New Roman" w:eastAsia="Times New Roman" w:hAnsi="Times New Roman" w:cs="Times New Roman"/>
          <w:b/>
          <w:bCs/>
          <w:sz w:val="20"/>
          <w:szCs w:val="20"/>
          <w:lang w:val="ru-RU" w:eastAsia="ru-RU"/>
        </w:rPr>
        <w:t>/</w:t>
      </w:r>
      <w:proofErr w:type="spellStart"/>
      <w:r w:rsidRPr="008E3624">
        <w:rPr>
          <w:rFonts w:ascii="Times New Roman" w:eastAsia="Times New Roman" w:hAnsi="Times New Roman" w:cs="Times New Roman"/>
          <w:b/>
          <w:bCs/>
          <w:sz w:val="20"/>
          <w:szCs w:val="20"/>
          <w:lang w:val="ru-RU" w:eastAsia="ru-RU"/>
        </w:rPr>
        <w:t>талдау</w:t>
      </w:r>
      <w:proofErr w:type="spellEnd"/>
      <w:r w:rsidRPr="008E3624">
        <w:rPr>
          <w:rFonts w:ascii="Times New Roman" w:eastAsia="Times New Roman" w:hAnsi="Times New Roman" w:cs="Times New Roman"/>
          <w:b/>
          <w:bCs/>
          <w:sz w:val="20"/>
          <w:szCs w:val="20"/>
          <w:lang w:val="ru-RU" w:eastAsia="ru-RU"/>
        </w:rPr>
        <w:t>/</w:t>
      </w:r>
      <w:proofErr w:type="spellStart"/>
      <w:r w:rsidRPr="008E3624">
        <w:rPr>
          <w:rFonts w:ascii="Times New Roman" w:eastAsia="Times New Roman" w:hAnsi="Times New Roman" w:cs="Times New Roman"/>
          <w:b/>
          <w:bCs/>
          <w:sz w:val="20"/>
          <w:szCs w:val="20"/>
          <w:lang w:val="ru-RU" w:eastAsia="ru-RU"/>
        </w:rPr>
        <w:t>сынау</w:t>
      </w:r>
      <w:proofErr w:type="spellEnd"/>
      <w:r w:rsidRPr="008E3624">
        <w:rPr>
          <w:rFonts w:ascii="Times New Roman" w:eastAsia="Times New Roman" w:hAnsi="Times New Roman" w:cs="Times New Roman"/>
          <w:b/>
          <w:bCs/>
          <w:sz w:val="20"/>
          <w:szCs w:val="20"/>
          <w:lang w:val="ru-RU" w:eastAsia="ru-RU"/>
        </w:rPr>
        <w:t xml:space="preserve">/ </w:t>
      </w:r>
      <w:proofErr w:type="spellStart"/>
      <w:r w:rsidRPr="008E3624">
        <w:rPr>
          <w:rFonts w:ascii="Times New Roman" w:eastAsia="Times New Roman" w:hAnsi="Times New Roman" w:cs="Times New Roman"/>
          <w:b/>
          <w:bCs/>
          <w:sz w:val="20"/>
          <w:szCs w:val="20"/>
          <w:lang w:val="ru-RU" w:eastAsia="ru-RU"/>
        </w:rPr>
        <w:t>тестілеу</w:t>
      </w:r>
      <w:proofErr w:type="spellEnd"/>
      <w:r w:rsidRPr="008E3624">
        <w:rPr>
          <w:rFonts w:ascii="Times New Roman" w:eastAsia="Times New Roman" w:hAnsi="Times New Roman" w:cs="Times New Roman"/>
          <w:b/>
          <w:bCs/>
          <w:sz w:val="20"/>
          <w:szCs w:val="20"/>
          <w:lang w:val="ru-RU" w:eastAsia="ru-RU"/>
        </w:rPr>
        <w:t>/</w:t>
      </w:r>
      <w:proofErr w:type="spellStart"/>
      <w:r w:rsidRPr="008E3624">
        <w:rPr>
          <w:rFonts w:ascii="Times New Roman" w:eastAsia="Times New Roman" w:hAnsi="Times New Roman" w:cs="Times New Roman"/>
          <w:b/>
          <w:bCs/>
          <w:sz w:val="20"/>
          <w:szCs w:val="20"/>
          <w:lang w:val="ru-RU" w:eastAsia="ru-RU"/>
        </w:rPr>
        <w:t>қарау</w:t>
      </w:r>
      <w:proofErr w:type="spellEnd"/>
      <w:r w:rsidRPr="008E3624">
        <w:rPr>
          <w:rFonts w:ascii="Times New Roman" w:eastAsia="Times New Roman" w:hAnsi="Times New Roman" w:cs="Times New Roman"/>
          <w:b/>
          <w:bCs/>
          <w:sz w:val="20"/>
          <w:szCs w:val="20"/>
          <w:lang w:val="ru-RU" w:eastAsia="ru-RU"/>
        </w:rPr>
        <w:t xml:space="preserve"> </w:t>
      </w:r>
    </w:p>
    <w:p w14:paraId="3F62CDE9" w14:textId="0FFFBD4E" w:rsidR="00834CCA" w:rsidRPr="008E3624" w:rsidRDefault="00834CCA" w:rsidP="00834CCA">
      <w:pPr>
        <w:spacing w:after="0" w:line="240" w:lineRule="auto"/>
        <w:ind w:right="-143" w:firstLine="567"/>
        <w:jc w:val="center"/>
        <w:rPr>
          <w:rFonts w:ascii="Times New Roman" w:eastAsia="Times New Roman" w:hAnsi="Times New Roman" w:cs="Times New Roman"/>
          <w:b/>
          <w:bCs/>
          <w:sz w:val="20"/>
          <w:szCs w:val="20"/>
          <w:lang w:val="ru-RU" w:eastAsia="ru-RU"/>
        </w:rPr>
      </w:pPr>
      <w:proofErr w:type="spellStart"/>
      <w:r w:rsidRPr="008E3624">
        <w:rPr>
          <w:rFonts w:ascii="Times New Roman" w:eastAsia="Times New Roman" w:hAnsi="Times New Roman" w:cs="Times New Roman"/>
          <w:b/>
          <w:bCs/>
          <w:sz w:val="20"/>
          <w:szCs w:val="20"/>
          <w:lang w:val="ru-RU" w:eastAsia="ru-RU"/>
        </w:rPr>
        <w:t>бойынша</w:t>
      </w:r>
      <w:proofErr w:type="spellEnd"/>
      <w:r w:rsidRPr="008E3624">
        <w:rPr>
          <w:rFonts w:ascii="Times New Roman" w:eastAsia="Times New Roman" w:hAnsi="Times New Roman" w:cs="Times New Roman"/>
          <w:b/>
          <w:bCs/>
          <w:sz w:val="20"/>
          <w:szCs w:val="20"/>
          <w:lang w:val="ru-RU" w:eastAsia="ru-RU"/>
        </w:rPr>
        <w:t xml:space="preserve"> </w:t>
      </w:r>
      <w:proofErr w:type="spellStart"/>
      <w:r w:rsidRPr="008E3624">
        <w:rPr>
          <w:rFonts w:ascii="Times New Roman" w:eastAsia="Times New Roman" w:hAnsi="Times New Roman" w:cs="Times New Roman"/>
          <w:b/>
          <w:bCs/>
          <w:sz w:val="20"/>
          <w:szCs w:val="20"/>
          <w:lang w:val="ru-RU" w:eastAsia="ru-RU"/>
        </w:rPr>
        <w:t>қызметтерді</w:t>
      </w:r>
      <w:proofErr w:type="spellEnd"/>
      <w:r w:rsidRPr="008E3624">
        <w:rPr>
          <w:rFonts w:ascii="Times New Roman" w:eastAsia="Times New Roman" w:hAnsi="Times New Roman" w:cs="Times New Roman"/>
          <w:b/>
          <w:bCs/>
          <w:sz w:val="20"/>
          <w:szCs w:val="20"/>
          <w:lang w:val="ru-RU" w:eastAsia="ru-RU"/>
        </w:rPr>
        <w:t xml:space="preserve"> </w:t>
      </w:r>
      <w:proofErr w:type="spellStart"/>
      <w:r w:rsidRPr="008E3624">
        <w:rPr>
          <w:rFonts w:ascii="Times New Roman" w:eastAsia="Times New Roman" w:hAnsi="Times New Roman" w:cs="Times New Roman"/>
          <w:b/>
          <w:bCs/>
          <w:sz w:val="20"/>
          <w:szCs w:val="20"/>
          <w:lang w:val="ru-RU" w:eastAsia="ru-RU"/>
        </w:rPr>
        <w:t>сатып</w:t>
      </w:r>
      <w:proofErr w:type="spellEnd"/>
      <w:r w:rsidRPr="008E3624">
        <w:rPr>
          <w:rFonts w:ascii="Times New Roman" w:eastAsia="Times New Roman" w:hAnsi="Times New Roman" w:cs="Times New Roman"/>
          <w:b/>
          <w:bCs/>
          <w:sz w:val="20"/>
          <w:szCs w:val="20"/>
          <w:lang w:val="ru-RU" w:eastAsia="ru-RU"/>
        </w:rPr>
        <w:t xml:space="preserve"> </w:t>
      </w:r>
      <w:proofErr w:type="spellStart"/>
      <w:r w:rsidRPr="008E3624">
        <w:rPr>
          <w:rFonts w:ascii="Times New Roman" w:eastAsia="Times New Roman" w:hAnsi="Times New Roman" w:cs="Times New Roman"/>
          <w:b/>
          <w:bCs/>
          <w:sz w:val="20"/>
          <w:szCs w:val="20"/>
          <w:lang w:val="ru-RU" w:eastAsia="ru-RU"/>
        </w:rPr>
        <w:t>алуға</w:t>
      </w:r>
      <w:proofErr w:type="spellEnd"/>
      <w:r w:rsidRPr="008E3624">
        <w:rPr>
          <w:rFonts w:ascii="Times New Roman" w:eastAsia="Times New Roman" w:hAnsi="Times New Roman" w:cs="Times New Roman"/>
          <w:b/>
          <w:bCs/>
          <w:sz w:val="20"/>
          <w:szCs w:val="20"/>
          <w:lang w:val="ru-RU" w:eastAsia="ru-RU"/>
        </w:rPr>
        <w:t xml:space="preserve"> </w:t>
      </w:r>
      <w:proofErr w:type="spellStart"/>
      <w:r w:rsidRPr="008E3624">
        <w:rPr>
          <w:rFonts w:ascii="Times New Roman" w:eastAsia="Times New Roman" w:hAnsi="Times New Roman" w:cs="Times New Roman"/>
          <w:b/>
          <w:bCs/>
          <w:sz w:val="20"/>
          <w:szCs w:val="20"/>
          <w:lang w:val="ru-RU" w:eastAsia="ru-RU"/>
        </w:rPr>
        <w:t>көрсетілетін</w:t>
      </w:r>
      <w:proofErr w:type="spellEnd"/>
      <w:r w:rsidRPr="008E3624">
        <w:rPr>
          <w:rFonts w:ascii="Times New Roman" w:eastAsia="Times New Roman" w:hAnsi="Times New Roman" w:cs="Times New Roman"/>
          <w:b/>
          <w:bCs/>
          <w:sz w:val="20"/>
          <w:szCs w:val="20"/>
          <w:lang w:val="ru-RU" w:eastAsia="ru-RU"/>
        </w:rPr>
        <w:t xml:space="preserve"> </w:t>
      </w:r>
      <w:proofErr w:type="spellStart"/>
      <w:r w:rsidRPr="008E3624">
        <w:rPr>
          <w:rFonts w:ascii="Times New Roman" w:eastAsia="Times New Roman" w:hAnsi="Times New Roman" w:cs="Times New Roman"/>
          <w:b/>
          <w:bCs/>
          <w:sz w:val="20"/>
          <w:szCs w:val="20"/>
          <w:lang w:val="ru-RU" w:eastAsia="ru-RU"/>
        </w:rPr>
        <w:t>қызметтердің</w:t>
      </w:r>
      <w:proofErr w:type="spellEnd"/>
      <w:r w:rsidRPr="008E3624">
        <w:rPr>
          <w:rFonts w:ascii="Times New Roman" w:eastAsia="Times New Roman" w:hAnsi="Times New Roman" w:cs="Times New Roman"/>
          <w:b/>
          <w:bCs/>
          <w:sz w:val="20"/>
          <w:szCs w:val="20"/>
          <w:lang w:val="ru-RU" w:eastAsia="ru-RU"/>
        </w:rPr>
        <w:t xml:space="preserve"> </w:t>
      </w:r>
      <w:proofErr w:type="spellStart"/>
      <w:r w:rsidRPr="008E3624">
        <w:rPr>
          <w:rFonts w:ascii="Times New Roman" w:eastAsia="Times New Roman" w:hAnsi="Times New Roman" w:cs="Times New Roman"/>
          <w:b/>
          <w:bCs/>
          <w:sz w:val="20"/>
          <w:szCs w:val="20"/>
          <w:lang w:val="ru-RU" w:eastAsia="ru-RU"/>
        </w:rPr>
        <w:t>негізгі</w:t>
      </w:r>
      <w:proofErr w:type="spellEnd"/>
      <w:r w:rsidRPr="008E3624">
        <w:rPr>
          <w:rFonts w:ascii="Times New Roman" w:eastAsia="Times New Roman" w:hAnsi="Times New Roman" w:cs="Times New Roman"/>
          <w:b/>
          <w:bCs/>
          <w:sz w:val="20"/>
          <w:szCs w:val="20"/>
          <w:lang w:val="ru-RU" w:eastAsia="ru-RU"/>
        </w:rPr>
        <w:t xml:space="preserve"> </w:t>
      </w:r>
      <w:proofErr w:type="spellStart"/>
      <w:r w:rsidRPr="008E3624">
        <w:rPr>
          <w:rFonts w:ascii="Times New Roman" w:eastAsia="Times New Roman" w:hAnsi="Times New Roman" w:cs="Times New Roman"/>
          <w:b/>
          <w:bCs/>
          <w:sz w:val="20"/>
          <w:szCs w:val="20"/>
          <w:lang w:val="ru-RU" w:eastAsia="ru-RU"/>
        </w:rPr>
        <w:t>көлемі</w:t>
      </w:r>
      <w:proofErr w:type="spellEnd"/>
    </w:p>
    <w:p w14:paraId="3B29D2E6" w14:textId="77777777" w:rsidR="00F41C27" w:rsidRPr="008E3624" w:rsidRDefault="00F41C27" w:rsidP="00F41C27">
      <w:pPr>
        <w:spacing w:after="0" w:line="240" w:lineRule="auto"/>
        <w:ind w:right="-143" w:firstLine="567"/>
        <w:jc w:val="center"/>
        <w:rPr>
          <w:rFonts w:ascii="Times New Roman" w:eastAsia="Times New Roman" w:hAnsi="Times New Roman" w:cs="Times New Roman"/>
          <w:b/>
          <w:bCs/>
          <w:sz w:val="20"/>
          <w:szCs w:val="20"/>
          <w:lang w:val="ru-RU" w:eastAsia="ru-RU"/>
        </w:rPr>
      </w:pPr>
    </w:p>
    <w:p w14:paraId="4E8C8E35" w14:textId="1678658F" w:rsidR="00F41C27" w:rsidRPr="008E3624" w:rsidRDefault="00F41C27" w:rsidP="00F41C27">
      <w:pPr>
        <w:spacing w:after="0" w:line="240" w:lineRule="auto"/>
        <w:ind w:right="-143" w:firstLine="567"/>
        <w:jc w:val="center"/>
        <w:rPr>
          <w:rFonts w:ascii="Times New Roman" w:eastAsia="Times New Roman" w:hAnsi="Times New Roman" w:cs="Times New Roman"/>
          <w:b/>
          <w:bCs/>
          <w:sz w:val="20"/>
          <w:szCs w:val="20"/>
          <w:lang w:val="ru-RU" w:eastAsia="ru-RU"/>
        </w:rPr>
      </w:pPr>
      <w:r w:rsidRPr="008E3624">
        <w:rPr>
          <w:rFonts w:ascii="Times New Roman" w:eastAsia="Times New Roman" w:hAnsi="Times New Roman" w:cs="Times New Roman"/>
          <w:b/>
          <w:bCs/>
          <w:sz w:val="20"/>
          <w:szCs w:val="20"/>
          <w:lang w:val="kk-KZ" w:eastAsia="ru-RU"/>
        </w:rPr>
        <w:t>Л</w:t>
      </w:r>
      <w:r w:rsidRPr="008E3624">
        <w:rPr>
          <w:rFonts w:ascii="Times New Roman" w:eastAsia="Times New Roman" w:hAnsi="Times New Roman" w:cs="Times New Roman"/>
          <w:b/>
          <w:bCs/>
          <w:sz w:val="20"/>
          <w:szCs w:val="20"/>
          <w:lang w:val="ru-RU" w:eastAsia="ru-RU"/>
        </w:rPr>
        <w:t>от №</w:t>
      </w:r>
      <w:r w:rsidR="00834CCA" w:rsidRPr="008E3624">
        <w:rPr>
          <w:rFonts w:ascii="Times New Roman" w:eastAsia="Times New Roman" w:hAnsi="Times New Roman" w:cs="Times New Roman"/>
          <w:b/>
          <w:bCs/>
          <w:sz w:val="20"/>
          <w:szCs w:val="20"/>
          <w:lang w:val="ru-RU" w:eastAsia="ru-RU"/>
        </w:rPr>
        <w:t>405-1</w:t>
      </w:r>
      <w:r w:rsidRPr="008E3624">
        <w:rPr>
          <w:rFonts w:ascii="Times New Roman" w:eastAsia="Times New Roman" w:hAnsi="Times New Roman" w:cs="Times New Roman"/>
          <w:b/>
          <w:bCs/>
          <w:sz w:val="20"/>
          <w:szCs w:val="20"/>
          <w:lang w:val="ru-RU" w:eastAsia="ru-RU"/>
        </w:rPr>
        <w:t>Қ</w:t>
      </w:r>
    </w:p>
    <w:p w14:paraId="01385A21" w14:textId="5EEC4477" w:rsidR="00F41C27" w:rsidRPr="008E3624" w:rsidRDefault="00F41C27" w:rsidP="00F41C27">
      <w:pPr>
        <w:tabs>
          <w:tab w:val="left" w:pos="1134"/>
          <w:tab w:val="left" w:pos="1276"/>
        </w:tabs>
        <w:autoSpaceDE w:val="0"/>
        <w:autoSpaceDN w:val="0"/>
        <w:adjustRightInd w:val="0"/>
        <w:spacing w:after="0" w:line="240" w:lineRule="auto"/>
        <w:ind w:right="-143"/>
        <w:jc w:val="center"/>
        <w:rPr>
          <w:rFonts w:ascii="Times New Roman" w:eastAsia="Times New Roman" w:hAnsi="Times New Roman" w:cs="Times New Roman"/>
          <w:b/>
          <w:bCs/>
          <w:sz w:val="20"/>
          <w:szCs w:val="20"/>
          <w:lang w:val="ru-RU" w:eastAsia="ru-RU"/>
        </w:rPr>
      </w:pPr>
      <w:r w:rsidRPr="008E3624">
        <w:rPr>
          <w:rFonts w:ascii="Times New Roman" w:eastAsia="Times New Roman" w:hAnsi="Times New Roman" w:cs="Times New Roman"/>
          <w:b/>
          <w:bCs/>
          <w:sz w:val="20"/>
          <w:szCs w:val="20"/>
          <w:lang w:val="ru-RU" w:eastAsia="ru-RU"/>
        </w:rPr>
        <w:t>Атырау МҚБ</w:t>
      </w:r>
      <w:r w:rsidR="009B6C6F" w:rsidRPr="008E3624">
        <w:rPr>
          <w:rFonts w:ascii="Times New Roman" w:eastAsia="Times New Roman" w:hAnsi="Times New Roman" w:cs="Times New Roman"/>
          <w:b/>
          <w:bCs/>
          <w:sz w:val="20"/>
          <w:szCs w:val="20"/>
          <w:lang w:val="ru-RU" w:eastAsia="ru-RU"/>
        </w:rPr>
        <w:t xml:space="preserve"> ЖДӨС</w:t>
      </w:r>
      <w:r w:rsidRPr="008E3624">
        <w:rPr>
          <w:rFonts w:ascii="Times New Roman" w:eastAsia="Times New Roman" w:hAnsi="Times New Roman" w:cs="Times New Roman"/>
          <w:b/>
          <w:bCs/>
          <w:sz w:val="20"/>
          <w:szCs w:val="20"/>
          <w:lang w:val="ru-RU" w:eastAsia="ru-RU"/>
        </w:rPr>
        <w:t xml:space="preserve"> </w:t>
      </w:r>
      <w:proofErr w:type="spellStart"/>
      <w:r w:rsidRPr="008E3624">
        <w:rPr>
          <w:rFonts w:ascii="Times New Roman" w:eastAsia="Times New Roman" w:hAnsi="Times New Roman" w:cs="Times New Roman"/>
          <w:b/>
          <w:bCs/>
          <w:sz w:val="20"/>
          <w:szCs w:val="20"/>
          <w:lang w:val="ru-RU" w:eastAsia="ru-RU"/>
        </w:rPr>
        <w:t>қазандықтарын</w:t>
      </w:r>
      <w:proofErr w:type="spellEnd"/>
      <w:r w:rsidRPr="008E3624">
        <w:rPr>
          <w:rFonts w:ascii="Times New Roman" w:eastAsia="Times New Roman" w:hAnsi="Times New Roman" w:cs="Times New Roman"/>
          <w:b/>
          <w:bCs/>
          <w:sz w:val="20"/>
          <w:szCs w:val="20"/>
          <w:lang w:val="ru-RU" w:eastAsia="ru-RU"/>
        </w:rPr>
        <w:t xml:space="preserve"> </w:t>
      </w:r>
      <w:proofErr w:type="spellStart"/>
      <w:r w:rsidRPr="008E3624">
        <w:rPr>
          <w:rFonts w:ascii="Times New Roman" w:eastAsia="Times New Roman" w:hAnsi="Times New Roman" w:cs="Times New Roman"/>
          <w:b/>
          <w:bCs/>
          <w:sz w:val="20"/>
          <w:szCs w:val="20"/>
          <w:lang w:val="ru-RU" w:eastAsia="ru-RU"/>
        </w:rPr>
        <w:t>диагностикалау</w:t>
      </w:r>
      <w:proofErr w:type="spellEnd"/>
      <w:r w:rsidRPr="008E3624">
        <w:rPr>
          <w:rFonts w:ascii="Times New Roman" w:eastAsia="Times New Roman" w:hAnsi="Times New Roman" w:cs="Times New Roman"/>
          <w:b/>
          <w:bCs/>
          <w:sz w:val="20"/>
          <w:szCs w:val="20"/>
          <w:lang w:val="ru-RU" w:eastAsia="ru-RU"/>
        </w:rPr>
        <w:t xml:space="preserve"> </w:t>
      </w:r>
      <w:proofErr w:type="spellStart"/>
      <w:r w:rsidRPr="008E3624">
        <w:rPr>
          <w:rFonts w:ascii="Times New Roman" w:eastAsia="Times New Roman" w:hAnsi="Times New Roman" w:cs="Times New Roman"/>
          <w:b/>
          <w:bCs/>
          <w:sz w:val="20"/>
          <w:szCs w:val="20"/>
          <w:lang w:val="ru-RU" w:eastAsia="ru-RU"/>
        </w:rPr>
        <w:t>және</w:t>
      </w:r>
      <w:proofErr w:type="spellEnd"/>
      <w:r w:rsidRPr="008E3624">
        <w:rPr>
          <w:rFonts w:ascii="Times New Roman" w:eastAsia="Times New Roman" w:hAnsi="Times New Roman" w:cs="Times New Roman"/>
          <w:b/>
          <w:bCs/>
          <w:sz w:val="20"/>
          <w:szCs w:val="20"/>
          <w:lang w:val="ru-RU" w:eastAsia="ru-RU"/>
        </w:rPr>
        <w:t xml:space="preserve"> </w:t>
      </w:r>
      <w:proofErr w:type="spellStart"/>
      <w:r w:rsidRPr="008E3624">
        <w:rPr>
          <w:rFonts w:ascii="Times New Roman" w:eastAsia="Times New Roman" w:hAnsi="Times New Roman" w:cs="Times New Roman"/>
          <w:b/>
          <w:bCs/>
          <w:sz w:val="20"/>
          <w:szCs w:val="20"/>
          <w:lang w:val="ru-RU" w:eastAsia="ru-RU"/>
        </w:rPr>
        <w:t>арнайы</w:t>
      </w:r>
      <w:proofErr w:type="spellEnd"/>
      <w:r w:rsidRPr="008E3624">
        <w:rPr>
          <w:rFonts w:ascii="Times New Roman" w:eastAsia="Times New Roman" w:hAnsi="Times New Roman" w:cs="Times New Roman"/>
          <w:b/>
          <w:bCs/>
          <w:sz w:val="20"/>
          <w:szCs w:val="20"/>
          <w:lang w:val="ru-RU" w:eastAsia="ru-RU"/>
        </w:rPr>
        <w:t xml:space="preserve"> </w:t>
      </w:r>
      <w:proofErr w:type="spellStart"/>
      <w:r w:rsidRPr="008E3624">
        <w:rPr>
          <w:rFonts w:ascii="Times New Roman" w:eastAsia="Times New Roman" w:hAnsi="Times New Roman" w:cs="Times New Roman"/>
          <w:b/>
          <w:bCs/>
          <w:sz w:val="20"/>
          <w:szCs w:val="20"/>
          <w:lang w:val="ru-RU" w:eastAsia="ru-RU"/>
        </w:rPr>
        <w:t>тексеру</w:t>
      </w:r>
      <w:proofErr w:type="spellEnd"/>
    </w:p>
    <w:p w14:paraId="69E6536A" w14:textId="77777777" w:rsidR="00F41C27" w:rsidRPr="008E3624" w:rsidRDefault="00F41C27" w:rsidP="00F41C27">
      <w:pPr>
        <w:tabs>
          <w:tab w:val="left" w:pos="1134"/>
          <w:tab w:val="left" w:pos="1276"/>
        </w:tabs>
        <w:autoSpaceDE w:val="0"/>
        <w:autoSpaceDN w:val="0"/>
        <w:adjustRightInd w:val="0"/>
        <w:spacing w:after="0" w:line="240" w:lineRule="auto"/>
        <w:ind w:right="-143"/>
        <w:jc w:val="both"/>
        <w:rPr>
          <w:rFonts w:ascii="Times New Roman" w:eastAsia="Times New Roman" w:hAnsi="Times New Roman" w:cs="Times New Roman"/>
          <w:b/>
          <w:bCs/>
          <w:sz w:val="20"/>
          <w:szCs w:val="20"/>
          <w:lang w:val="ru-RU" w:eastAsia="ru-RU"/>
        </w:rPr>
      </w:pPr>
    </w:p>
    <w:p w14:paraId="5C30C9AD" w14:textId="77777777" w:rsidR="00F41C27" w:rsidRPr="008E3624" w:rsidRDefault="00F41C27" w:rsidP="00F41C27">
      <w:pPr>
        <w:tabs>
          <w:tab w:val="left" w:pos="1134"/>
          <w:tab w:val="left" w:pos="1276"/>
        </w:tabs>
        <w:autoSpaceDE w:val="0"/>
        <w:autoSpaceDN w:val="0"/>
        <w:adjustRightInd w:val="0"/>
        <w:spacing w:after="0" w:line="240" w:lineRule="auto"/>
        <w:jc w:val="both"/>
        <w:rPr>
          <w:rFonts w:ascii="Times New Roman" w:eastAsia="Times New Roman" w:hAnsi="Times New Roman" w:cs="Times New Roman"/>
          <w:sz w:val="20"/>
          <w:szCs w:val="20"/>
          <w:lang w:val="ru-RU" w:eastAsia="ru-RU"/>
        </w:rPr>
      </w:pPr>
    </w:p>
    <w:tbl>
      <w:tblPr>
        <w:tblStyle w:val="a3"/>
        <w:tblW w:w="15593" w:type="dxa"/>
        <w:tblInd w:w="-5" w:type="dxa"/>
        <w:tblLook w:val="04A0" w:firstRow="1" w:lastRow="0" w:firstColumn="1" w:lastColumn="0" w:noHBand="0" w:noVBand="1"/>
      </w:tblPr>
      <w:tblGrid>
        <w:gridCol w:w="699"/>
        <w:gridCol w:w="8264"/>
        <w:gridCol w:w="977"/>
        <w:gridCol w:w="870"/>
        <w:gridCol w:w="1228"/>
        <w:gridCol w:w="1072"/>
        <w:gridCol w:w="1407"/>
        <w:gridCol w:w="1076"/>
      </w:tblGrid>
      <w:tr w:rsidR="008E3624" w:rsidRPr="008E3624" w14:paraId="29C21A46" w14:textId="77777777" w:rsidTr="00642DE5">
        <w:trPr>
          <w:trHeight w:val="720"/>
        </w:trPr>
        <w:tc>
          <w:tcPr>
            <w:tcW w:w="699" w:type="dxa"/>
            <w:vMerge w:val="restart"/>
            <w:vAlign w:val="center"/>
            <w:hideMark/>
          </w:tcPr>
          <w:p w14:paraId="56B5CA30" w14:textId="77777777" w:rsidR="008E3624" w:rsidRPr="008E3624" w:rsidRDefault="008E3624" w:rsidP="008E3624">
            <w:pPr>
              <w:jc w:val="center"/>
              <w:rPr>
                <w:rFonts w:ascii="Times New Roman" w:hAnsi="Times New Roman" w:cs="Times New Roman"/>
                <w:b/>
                <w:bCs/>
                <w:sz w:val="20"/>
                <w:szCs w:val="20"/>
                <w:lang w:val="ru-RU"/>
              </w:rPr>
            </w:pPr>
            <w:r w:rsidRPr="008E3624">
              <w:rPr>
                <w:rFonts w:ascii="Times New Roman" w:hAnsi="Times New Roman" w:cs="Times New Roman"/>
                <w:b/>
                <w:bCs/>
                <w:sz w:val="20"/>
                <w:szCs w:val="20"/>
              </w:rPr>
              <w:t>№ п/п</w:t>
            </w:r>
          </w:p>
        </w:tc>
        <w:tc>
          <w:tcPr>
            <w:tcW w:w="8264" w:type="dxa"/>
            <w:vMerge w:val="restart"/>
            <w:vAlign w:val="center"/>
            <w:hideMark/>
          </w:tcPr>
          <w:p w14:paraId="171A7333" w14:textId="77777777" w:rsidR="008E3624" w:rsidRPr="008E3624" w:rsidRDefault="008E3624" w:rsidP="008E3624">
            <w:pPr>
              <w:jc w:val="center"/>
              <w:rPr>
                <w:rFonts w:ascii="Times New Roman" w:hAnsi="Times New Roman" w:cs="Times New Roman"/>
                <w:b/>
                <w:bCs/>
                <w:sz w:val="20"/>
                <w:szCs w:val="20"/>
                <w:lang w:val="ru-RU"/>
              </w:rPr>
            </w:pPr>
            <w:proofErr w:type="spellStart"/>
            <w:r w:rsidRPr="008E3624">
              <w:rPr>
                <w:rFonts w:ascii="Times New Roman" w:hAnsi="Times New Roman" w:cs="Times New Roman"/>
                <w:b/>
                <w:bCs/>
                <w:sz w:val="20"/>
                <w:szCs w:val="20"/>
                <w:lang w:val="ru-RU"/>
              </w:rPr>
              <w:t>Қазандық</w:t>
            </w:r>
            <w:proofErr w:type="spellEnd"/>
            <w:r w:rsidRPr="008E3624">
              <w:rPr>
                <w:rFonts w:ascii="Times New Roman" w:hAnsi="Times New Roman" w:cs="Times New Roman"/>
                <w:b/>
                <w:bCs/>
                <w:sz w:val="20"/>
                <w:szCs w:val="20"/>
                <w:lang w:val="ru-RU"/>
              </w:rPr>
              <w:t xml:space="preserve"> пен </w:t>
            </w:r>
            <w:proofErr w:type="spellStart"/>
            <w:r w:rsidRPr="008E3624">
              <w:rPr>
                <w:rFonts w:ascii="Times New Roman" w:hAnsi="Times New Roman" w:cs="Times New Roman"/>
                <w:b/>
                <w:bCs/>
                <w:sz w:val="20"/>
                <w:szCs w:val="20"/>
                <w:lang w:val="ru-RU"/>
              </w:rPr>
              <w:t>жабдықтың</w:t>
            </w:r>
            <w:proofErr w:type="spellEnd"/>
            <w:r w:rsidRPr="008E3624">
              <w:rPr>
                <w:rFonts w:ascii="Times New Roman" w:hAnsi="Times New Roman" w:cs="Times New Roman"/>
                <w:b/>
                <w:bCs/>
                <w:sz w:val="20"/>
                <w:szCs w:val="20"/>
                <w:lang w:val="ru-RU"/>
              </w:rPr>
              <w:t xml:space="preserve"> </w:t>
            </w:r>
            <w:proofErr w:type="spellStart"/>
            <w:r w:rsidRPr="008E3624">
              <w:rPr>
                <w:rFonts w:ascii="Times New Roman" w:hAnsi="Times New Roman" w:cs="Times New Roman"/>
                <w:b/>
                <w:bCs/>
                <w:sz w:val="20"/>
                <w:szCs w:val="20"/>
                <w:lang w:val="ru-RU"/>
              </w:rPr>
              <w:t>түрі</w:t>
            </w:r>
            <w:proofErr w:type="spellEnd"/>
            <w:r w:rsidRPr="008E3624">
              <w:rPr>
                <w:rFonts w:ascii="Times New Roman" w:hAnsi="Times New Roman" w:cs="Times New Roman"/>
                <w:b/>
                <w:bCs/>
                <w:sz w:val="20"/>
                <w:szCs w:val="20"/>
                <w:lang w:val="ru-RU"/>
              </w:rPr>
              <w:t xml:space="preserve">, </w:t>
            </w:r>
            <w:proofErr w:type="spellStart"/>
            <w:r w:rsidRPr="008E3624">
              <w:rPr>
                <w:rFonts w:ascii="Times New Roman" w:hAnsi="Times New Roman" w:cs="Times New Roman"/>
                <w:b/>
                <w:bCs/>
                <w:sz w:val="20"/>
                <w:szCs w:val="20"/>
                <w:lang w:val="ru-RU"/>
              </w:rPr>
              <w:t>маркасы</w:t>
            </w:r>
            <w:proofErr w:type="spellEnd"/>
          </w:p>
        </w:tc>
        <w:tc>
          <w:tcPr>
            <w:tcW w:w="977" w:type="dxa"/>
            <w:vMerge w:val="restart"/>
            <w:vAlign w:val="center"/>
            <w:hideMark/>
          </w:tcPr>
          <w:p w14:paraId="6CC2243F" w14:textId="77777777" w:rsidR="008E3624" w:rsidRPr="008E3624" w:rsidRDefault="008E3624" w:rsidP="008E3624">
            <w:pPr>
              <w:jc w:val="center"/>
              <w:rPr>
                <w:rFonts w:ascii="Times New Roman" w:hAnsi="Times New Roman" w:cs="Times New Roman"/>
                <w:b/>
                <w:bCs/>
                <w:sz w:val="20"/>
                <w:szCs w:val="20"/>
              </w:rPr>
            </w:pPr>
            <w:proofErr w:type="spellStart"/>
            <w:r w:rsidRPr="008E3624">
              <w:rPr>
                <w:rFonts w:ascii="Times New Roman" w:hAnsi="Times New Roman" w:cs="Times New Roman"/>
                <w:b/>
                <w:bCs/>
                <w:sz w:val="20"/>
                <w:szCs w:val="20"/>
              </w:rPr>
              <w:t>Өлш</w:t>
            </w:r>
            <w:proofErr w:type="spellEnd"/>
            <w:r w:rsidRPr="008E3624">
              <w:rPr>
                <w:rFonts w:ascii="Times New Roman" w:hAnsi="Times New Roman" w:cs="Times New Roman"/>
                <w:b/>
                <w:bCs/>
                <w:sz w:val="20"/>
                <w:szCs w:val="20"/>
              </w:rPr>
              <w:t xml:space="preserve">. </w:t>
            </w:r>
            <w:proofErr w:type="spellStart"/>
            <w:r w:rsidRPr="008E3624">
              <w:rPr>
                <w:rFonts w:ascii="Times New Roman" w:hAnsi="Times New Roman" w:cs="Times New Roman"/>
                <w:b/>
                <w:bCs/>
                <w:sz w:val="20"/>
                <w:szCs w:val="20"/>
              </w:rPr>
              <w:t>бірл</w:t>
            </w:r>
            <w:proofErr w:type="spellEnd"/>
          </w:p>
        </w:tc>
        <w:tc>
          <w:tcPr>
            <w:tcW w:w="870" w:type="dxa"/>
            <w:vMerge w:val="restart"/>
            <w:vAlign w:val="center"/>
            <w:hideMark/>
          </w:tcPr>
          <w:p w14:paraId="6EF571FB" w14:textId="77777777" w:rsidR="008E3624" w:rsidRPr="008E3624" w:rsidRDefault="008E3624" w:rsidP="008E3624">
            <w:pPr>
              <w:jc w:val="center"/>
              <w:rPr>
                <w:rFonts w:ascii="Times New Roman" w:hAnsi="Times New Roman" w:cs="Times New Roman"/>
                <w:b/>
                <w:bCs/>
                <w:sz w:val="20"/>
                <w:szCs w:val="20"/>
              </w:rPr>
            </w:pPr>
            <w:proofErr w:type="spellStart"/>
            <w:r w:rsidRPr="008E3624">
              <w:rPr>
                <w:rFonts w:ascii="Times New Roman" w:hAnsi="Times New Roman" w:cs="Times New Roman"/>
                <w:b/>
                <w:bCs/>
                <w:sz w:val="20"/>
                <w:szCs w:val="20"/>
              </w:rPr>
              <w:t>Саны</w:t>
            </w:r>
            <w:proofErr w:type="spellEnd"/>
          </w:p>
        </w:tc>
        <w:tc>
          <w:tcPr>
            <w:tcW w:w="2300" w:type="dxa"/>
            <w:gridSpan w:val="2"/>
            <w:hideMark/>
          </w:tcPr>
          <w:p w14:paraId="59229601" w14:textId="0367D52A" w:rsidR="008E3624" w:rsidRPr="008E3624" w:rsidRDefault="008E3624" w:rsidP="008E3624">
            <w:pPr>
              <w:jc w:val="center"/>
              <w:rPr>
                <w:rFonts w:ascii="Times New Roman" w:hAnsi="Times New Roman" w:cs="Times New Roman"/>
                <w:b/>
                <w:bCs/>
                <w:sz w:val="20"/>
                <w:szCs w:val="20"/>
              </w:rPr>
            </w:pPr>
            <w:proofErr w:type="spellStart"/>
            <w:r w:rsidRPr="008E3624">
              <w:rPr>
                <w:rFonts w:ascii="Times New Roman" w:hAnsi="Times New Roman" w:cs="Times New Roman"/>
                <w:b/>
                <w:bCs/>
                <w:sz w:val="20"/>
                <w:szCs w:val="20"/>
              </w:rPr>
              <w:t>Қызмет</w:t>
            </w:r>
            <w:proofErr w:type="spellEnd"/>
            <w:r w:rsidRPr="008E3624">
              <w:rPr>
                <w:rFonts w:ascii="Times New Roman" w:hAnsi="Times New Roman" w:cs="Times New Roman"/>
                <w:b/>
                <w:bCs/>
                <w:sz w:val="20"/>
                <w:szCs w:val="20"/>
              </w:rPr>
              <w:t xml:space="preserve"> </w:t>
            </w:r>
            <w:proofErr w:type="spellStart"/>
            <w:r w:rsidRPr="008E3624">
              <w:rPr>
                <w:rFonts w:ascii="Times New Roman" w:hAnsi="Times New Roman" w:cs="Times New Roman"/>
                <w:b/>
                <w:bCs/>
                <w:sz w:val="20"/>
                <w:szCs w:val="20"/>
              </w:rPr>
              <w:t>көрсету</w:t>
            </w:r>
            <w:proofErr w:type="spellEnd"/>
            <w:r w:rsidRPr="008E3624">
              <w:rPr>
                <w:rFonts w:ascii="Times New Roman" w:hAnsi="Times New Roman" w:cs="Times New Roman"/>
                <w:b/>
                <w:bCs/>
                <w:sz w:val="20"/>
                <w:szCs w:val="20"/>
              </w:rPr>
              <w:t xml:space="preserve"> </w:t>
            </w:r>
            <w:proofErr w:type="spellStart"/>
            <w:r w:rsidRPr="008E3624">
              <w:rPr>
                <w:rFonts w:ascii="Times New Roman" w:hAnsi="Times New Roman" w:cs="Times New Roman"/>
                <w:b/>
                <w:bCs/>
                <w:sz w:val="20"/>
                <w:szCs w:val="20"/>
              </w:rPr>
              <w:t>мерзімі</w:t>
            </w:r>
            <w:proofErr w:type="spellEnd"/>
          </w:p>
        </w:tc>
        <w:tc>
          <w:tcPr>
            <w:tcW w:w="1407" w:type="dxa"/>
            <w:vMerge w:val="restart"/>
            <w:vAlign w:val="center"/>
            <w:hideMark/>
          </w:tcPr>
          <w:p w14:paraId="1EE18CE4" w14:textId="3E0A6526" w:rsidR="008E3624" w:rsidRPr="008E3624" w:rsidRDefault="008E3624" w:rsidP="008E3624">
            <w:pPr>
              <w:jc w:val="center"/>
              <w:rPr>
                <w:rFonts w:ascii="Times New Roman" w:hAnsi="Times New Roman" w:cs="Times New Roman"/>
                <w:b/>
                <w:bCs/>
                <w:sz w:val="20"/>
                <w:szCs w:val="20"/>
              </w:rPr>
            </w:pPr>
            <w:proofErr w:type="spellStart"/>
            <w:r w:rsidRPr="008E3624">
              <w:rPr>
                <w:rFonts w:ascii="Times New Roman" w:hAnsi="Times New Roman" w:cs="Times New Roman"/>
                <w:b/>
                <w:bCs/>
                <w:sz w:val="20"/>
                <w:szCs w:val="20"/>
              </w:rPr>
              <w:t>Пайдалануға</w:t>
            </w:r>
            <w:proofErr w:type="spellEnd"/>
            <w:r w:rsidRPr="008E3624">
              <w:rPr>
                <w:rFonts w:ascii="Times New Roman" w:hAnsi="Times New Roman" w:cs="Times New Roman"/>
                <w:b/>
                <w:bCs/>
                <w:sz w:val="20"/>
                <w:szCs w:val="20"/>
              </w:rPr>
              <w:t xml:space="preserve"> </w:t>
            </w:r>
            <w:proofErr w:type="spellStart"/>
            <w:r w:rsidRPr="008E3624">
              <w:rPr>
                <w:rFonts w:ascii="Times New Roman" w:hAnsi="Times New Roman" w:cs="Times New Roman"/>
                <w:b/>
                <w:bCs/>
                <w:sz w:val="20"/>
                <w:szCs w:val="20"/>
              </w:rPr>
              <w:t>берілген</w:t>
            </w:r>
            <w:proofErr w:type="spellEnd"/>
            <w:r w:rsidRPr="008E3624">
              <w:rPr>
                <w:rFonts w:ascii="Times New Roman" w:hAnsi="Times New Roman" w:cs="Times New Roman"/>
                <w:b/>
                <w:bCs/>
                <w:sz w:val="20"/>
                <w:szCs w:val="20"/>
              </w:rPr>
              <w:t xml:space="preserve"> </w:t>
            </w:r>
            <w:proofErr w:type="spellStart"/>
            <w:r w:rsidRPr="008E3624">
              <w:rPr>
                <w:rFonts w:ascii="Times New Roman" w:hAnsi="Times New Roman" w:cs="Times New Roman"/>
                <w:b/>
                <w:bCs/>
                <w:sz w:val="20"/>
                <w:szCs w:val="20"/>
              </w:rPr>
              <w:t>жылы</w:t>
            </w:r>
            <w:proofErr w:type="spellEnd"/>
          </w:p>
        </w:tc>
        <w:tc>
          <w:tcPr>
            <w:tcW w:w="1076" w:type="dxa"/>
            <w:vMerge w:val="restart"/>
            <w:vAlign w:val="center"/>
            <w:hideMark/>
          </w:tcPr>
          <w:p w14:paraId="4DE6C937" w14:textId="77777777" w:rsidR="008E3624" w:rsidRPr="008E3624" w:rsidRDefault="008E3624" w:rsidP="008E3624">
            <w:pPr>
              <w:jc w:val="center"/>
              <w:rPr>
                <w:rFonts w:ascii="Times New Roman" w:hAnsi="Times New Roman" w:cs="Times New Roman"/>
                <w:b/>
                <w:bCs/>
                <w:sz w:val="20"/>
                <w:szCs w:val="20"/>
              </w:rPr>
            </w:pPr>
            <w:proofErr w:type="spellStart"/>
            <w:r w:rsidRPr="008E3624">
              <w:rPr>
                <w:rFonts w:ascii="Times New Roman" w:hAnsi="Times New Roman" w:cs="Times New Roman"/>
                <w:b/>
                <w:bCs/>
                <w:sz w:val="20"/>
                <w:szCs w:val="20"/>
              </w:rPr>
              <w:t>Қызмет</w:t>
            </w:r>
            <w:proofErr w:type="spellEnd"/>
            <w:r w:rsidRPr="008E3624">
              <w:rPr>
                <w:rFonts w:ascii="Times New Roman" w:hAnsi="Times New Roman" w:cs="Times New Roman"/>
                <w:b/>
                <w:bCs/>
                <w:sz w:val="20"/>
                <w:szCs w:val="20"/>
              </w:rPr>
              <w:t xml:space="preserve"> </w:t>
            </w:r>
            <w:proofErr w:type="spellStart"/>
            <w:r w:rsidRPr="008E3624">
              <w:rPr>
                <w:rFonts w:ascii="Times New Roman" w:hAnsi="Times New Roman" w:cs="Times New Roman"/>
                <w:b/>
                <w:bCs/>
                <w:sz w:val="20"/>
                <w:szCs w:val="20"/>
              </w:rPr>
              <w:t>көрсету</w:t>
            </w:r>
            <w:proofErr w:type="spellEnd"/>
            <w:r w:rsidRPr="008E3624">
              <w:rPr>
                <w:rFonts w:ascii="Times New Roman" w:hAnsi="Times New Roman" w:cs="Times New Roman"/>
                <w:b/>
                <w:bCs/>
                <w:sz w:val="20"/>
                <w:szCs w:val="20"/>
              </w:rPr>
              <w:t xml:space="preserve"> </w:t>
            </w:r>
            <w:proofErr w:type="spellStart"/>
            <w:r w:rsidRPr="008E3624">
              <w:rPr>
                <w:rFonts w:ascii="Times New Roman" w:hAnsi="Times New Roman" w:cs="Times New Roman"/>
                <w:b/>
                <w:bCs/>
                <w:sz w:val="20"/>
                <w:szCs w:val="20"/>
              </w:rPr>
              <w:t>орны</w:t>
            </w:r>
            <w:proofErr w:type="spellEnd"/>
          </w:p>
        </w:tc>
      </w:tr>
      <w:tr w:rsidR="008E3624" w:rsidRPr="008E3624" w14:paraId="32FBA64B" w14:textId="77777777" w:rsidTr="00642DE5">
        <w:trPr>
          <w:trHeight w:val="300"/>
        </w:trPr>
        <w:tc>
          <w:tcPr>
            <w:tcW w:w="699" w:type="dxa"/>
            <w:vMerge/>
            <w:vAlign w:val="center"/>
            <w:hideMark/>
          </w:tcPr>
          <w:p w14:paraId="1676BA5C" w14:textId="77777777" w:rsidR="008E3624" w:rsidRPr="008E3624" w:rsidRDefault="008E3624" w:rsidP="008E3624">
            <w:pPr>
              <w:jc w:val="center"/>
              <w:rPr>
                <w:rFonts w:ascii="Times New Roman" w:hAnsi="Times New Roman" w:cs="Times New Roman"/>
                <w:b/>
                <w:bCs/>
                <w:sz w:val="20"/>
                <w:szCs w:val="20"/>
              </w:rPr>
            </w:pPr>
          </w:p>
        </w:tc>
        <w:tc>
          <w:tcPr>
            <w:tcW w:w="8264" w:type="dxa"/>
            <w:vMerge/>
            <w:vAlign w:val="center"/>
            <w:hideMark/>
          </w:tcPr>
          <w:p w14:paraId="63D82779" w14:textId="77777777" w:rsidR="008E3624" w:rsidRPr="008E3624" w:rsidRDefault="008E3624" w:rsidP="008E3624">
            <w:pPr>
              <w:jc w:val="center"/>
              <w:rPr>
                <w:rFonts w:ascii="Times New Roman" w:hAnsi="Times New Roman" w:cs="Times New Roman"/>
                <w:b/>
                <w:bCs/>
                <w:sz w:val="20"/>
                <w:szCs w:val="20"/>
              </w:rPr>
            </w:pPr>
          </w:p>
        </w:tc>
        <w:tc>
          <w:tcPr>
            <w:tcW w:w="977" w:type="dxa"/>
            <w:vMerge/>
            <w:vAlign w:val="center"/>
            <w:hideMark/>
          </w:tcPr>
          <w:p w14:paraId="766F34CE" w14:textId="77777777" w:rsidR="008E3624" w:rsidRPr="008E3624" w:rsidRDefault="008E3624" w:rsidP="008E3624">
            <w:pPr>
              <w:jc w:val="center"/>
              <w:rPr>
                <w:rFonts w:ascii="Times New Roman" w:hAnsi="Times New Roman" w:cs="Times New Roman"/>
                <w:b/>
                <w:bCs/>
                <w:sz w:val="20"/>
                <w:szCs w:val="20"/>
              </w:rPr>
            </w:pPr>
          </w:p>
        </w:tc>
        <w:tc>
          <w:tcPr>
            <w:tcW w:w="870" w:type="dxa"/>
            <w:vMerge/>
            <w:vAlign w:val="center"/>
            <w:hideMark/>
          </w:tcPr>
          <w:p w14:paraId="2349B999" w14:textId="77777777" w:rsidR="008E3624" w:rsidRPr="008E3624" w:rsidRDefault="008E3624" w:rsidP="008E3624">
            <w:pPr>
              <w:jc w:val="center"/>
              <w:rPr>
                <w:rFonts w:ascii="Times New Roman" w:hAnsi="Times New Roman" w:cs="Times New Roman"/>
                <w:b/>
                <w:bCs/>
                <w:sz w:val="20"/>
                <w:szCs w:val="20"/>
              </w:rPr>
            </w:pPr>
          </w:p>
        </w:tc>
        <w:tc>
          <w:tcPr>
            <w:tcW w:w="1228" w:type="dxa"/>
            <w:hideMark/>
          </w:tcPr>
          <w:p w14:paraId="5E61F8AC" w14:textId="0896B581" w:rsidR="008E3624" w:rsidRPr="008E3624" w:rsidRDefault="008E3624" w:rsidP="008E3624">
            <w:pPr>
              <w:jc w:val="center"/>
              <w:rPr>
                <w:rFonts w:ascii="Times New Roman" w:hAnsi="Times New Roman" w:cs="Times New Roman"/>
                <w:b/>
                <w:bCs/>
                <w:sz w:val="20"/>
                <w:szCs w:val="20"/>
              </w:rPr>
            </w:pPr>
            <w:proofErr w:type="spellStart"/>
            <w:r w:rsidRPr="008E3624">
              <w:rPr>
                <w:b/>
                <w:bCs/>
              </w:rPr>
              <w:t>Айдан</w:t>
            </w:r>
            <w:proofErr w:type="spellEnd"/>
          </w:p>
        </w:tc>
        <w:tc>
          <w:tcPr>
            <w:tcW w:w="1072" w:type="dxa"/>
            <w:hideMark/>
          </w:tcPr>
          <w:p w14:paraId="6F8DD35F" w14:textId="463D851E" w:rsidR="008E3624" w:rsidRPr="008E3624" w:rsidRDefault="008E3624" w:rsidP="008E3624">
            <w:pPr>
              <w:jc w:val="center"/>
              <w:rPr>
                <w:rFonts w:ascii="Times New Roman" w:hAnsi="Times New Roman" w:cs="Times New Roman"/>
                <w:b/>
                <w:bCs/>
                <w:sz w:val="20"/>
                <w:szCs w:val="20"/>
              </w:rPr>
            </w:pPr>
            <w:proofErr w:type="spellStart"/>
            <w:r w:rsidRPr="008E3624">
              <w:rPr>
                <w:rFonts w:ascii="Times New Roman" w:hAnsi="Times New Roman" w:cs="Times New Roman"/>
                <w:b/>
                <w:bCs/>
                <w:sz w:val="20"/>
                <w:szCs w:val="20"/>
              </w:rPr>
              <w:t>Ай</w:t>
            </w:r>
            <w:proofErr w:type="spellEnd"/>
            <w:r w:rsidRPr="008E3624">
              <w:rPr>
                <w:rFonts w:ascii="Times New Roman" w:hAnsi="Times New Roman" w:cs="Times New Roman"/>
                <w:b/>
                <w:bCs/>
                <w:sz w:val="20"/>
                <w:szCs w:val="20"/>
              </w:rPr>
              <w:t xml:space="preserve"> </w:t>
            </w:r>
            <w:proofErr w:type="spellStart"/>
            <w:r w:rsidRPr="008E3624">
              <w:rPr>
                <w:rFonts w:ascii="Times New Roman" w:hAnsi="Times New Roman" w:cs="Times New Roman"/>
                <w:b/>
                <w:bCs/>
                <w:sz w:val="20"/>
                <w:szCs w:val="20"/>
              </w:rPr>
              <w:t>бойынша</w:t>
            </w:r>
            <w:proofErr w:type="spellEnd"/>
          </w:p>
        </w:tc>
        <w:tc>
          <w:tcPr>
            <w:tcW w:w="1407" w:type="dxa"/>
            <w:vMerge/>
            <w:vAlign w:val="center"/>
            <w:hideMark/>
          </w:tcPr>
          <w:p w14:paraId="2EF2CB24" w14:textId="77777777" w:rsidR="008E3624" w:rsidRPr="008E3624" w:rsidRDefault="008E3624" w:rsidP="008E3624">
            <w:pPr>
              <w:jc w:val="center"/>
              <w:rPr>
                <w:rFonts w:ascii="Times New Roman" w:hAnsi="Times New Roman" w:cs="Times New Roman"/>
                <w:b/>
                <w:bCs/>
                <w:sz w:val="20"/>
                <w:szCs w:val="20"/>
              </w:rPr>
            </w:pPr>
          </w:p>
        </w:tc>
        <w:tc>
          <w:tcPr>
            <w:tcW w:w="1076" w:type="dxa"/>
            <w:vMerge/>
            <w:vAlign w:val="center"/>
            <w:hideMark/>
          </w:tcPr>
          <w:p w14:paraId="3367DFA6" w14:textId="77777777" w:rsidR="008E3624" w:rsidRPr="008E3624" w:rsidRDefault="008E3624" w:rsidP="008E3624">
            <w:pPr>
              <w:jc w:val="center"/>
              <w:rPr>
                <w:rFonts w:ascii="Times New Roman" w:hAnsi="Times New Roman" w:cs="Times New Roman"/>
                <w:b/>
                <w:bCs/>
                <w:sz w:val="20"/>
                <w:szCs w:val="20"/>
              </w:rPr>
            </w:pPr>
          </w:p>
        </w:tc>
      </w:tr>
      <w:tr w:rsidR="00F41C27" w:rsidRPr="008E3624" w14:paraId="2DD73746" w14:textId="77777777" w:rsidTr="008E3624">
        <w:trPr>
          <w:trHeight w:val="480"/>
        </w:trPr>
        <w:tc>
          <w:tcPr>
            <w:tcW w:w="15593" w:type="dxa"/>
            <w:gridSpan w:val="8"/>
            <w:vAlign w:val="center"/>
            <w:hideMark/>
          </w:tcPr>
          <w:p w14:paraId="7B274D8E" w14:textId="77777777" w:rsidR="00F41C27" w:rsidRPr="008E3624" w:rsidRDefault="00F41C27" w:rsidP="00613C90">
            <w:pPr>
              <w:jc w:val="center"/>
              <w:rPr>
                <w:rFonts w:ascii="Times New Roman" w:hAnsi="Times New Roman" w:cs="Times New Roman"/>
                <w:sz w:val="20"/>
                <w:szCs w:val="20"/>
              </w:rPr>
            </w:pPr>
            <w:r w:rsidRPr="008E3624">
              <w:rPr>
                <w:rFonts w:ascii="Times New Roman" w:hAnsi="Times New Roman" w:cs="Times New Roman"/>
                <w:sz w:val="20"/>
                <w:szCs w:val="20"/>
              </w:rPr>
              <w:t>«</w:t>
            </w:r>
            <w:r w:rsidRPr="008E3624">
              <w:rPr>
                <w:rFonts w:ascii="Times New Roman" w:hAnsi="Times New Roman" w:cs="Times New Roman"/>
                <w:sz w:val="20"/>
                <w:szCs w:val="20"/>
                <w:lang w:val="kk-KZ"/>
              </w:rPr>
              <w:t>Үлкен Шаған</w:t>
            </w:r>
            <w:r w:rsidRPr="008E3624">
              <w:rPr>
                <w:rFonts w:ascii="Times New Roman" w:hAnsi="Times New Roman" w:cs="Times New Roman"/>
                <w:sz w:val="20"/>
                <w:szCs w:val="20"/>
              </w:rPr>
              <w:t xml:space="preserve">» МАС </w:t>
            </w:r>
            <w:proofErr w:type="spellStart"/>
            <w:r w:rsidRPr="008E3624">
              <w:rPr>
                <w:rFonts w:ascii="Times New Roman" w:hAnsi="Times New Roman" w:cs="Times New Roman"/>
                <w:sz w:val="20"/>
                <w:szCs w:val="20"/>
              </w:rPr>
              <w:t>бойынша</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пайдалану</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мерзімін</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ұзарту</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үшін</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қазандықтарды</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арнайы</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тексеру</w:t>
            </w:r>
            <w:proofErr w:type="spellEnd"/>
          </w:p>
        </w:tc>
      </w:tr>
      <w:tr w:rsidR="00642DE5" w:rsidRPr="008E3624" w14:paraId="6ED476EE" w14:textId="77777777" w:rsidTr="00642DE5">
        <w:trPr>
          <w:trHeight w:val="300"/>
        </w:trPr>
        <w:tc>
          <w:tcPr>
            <w:tcW w:w="699" w:type="dxa"/>
            <w:vAlign w:val="center"/>
            <w:hideMark/>
          </w:tcPr>
          <w:p w14:paraId="3470477B"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1.</w:t>
            </w:r>
          </w:p>
        </w:tc>
        <w:tc>
          <w:tcPr>
            <w:tcW w:w="8264" w:type="dxa"/>
            <w:vAlign w:val="center"/>
            <w:hideMark/>
          </w:tcPr>
          <w:p w14:paraId="5273055C" w14:textId="77777777" w:rsidR="00642DE5" w:rsidRPr="008E3624" w:rsidRDefault="00642DE5" w:rsidP="00613C90">
            <w:pPr>
              <w:rPr>
                <w:rFonts w:ascii="Times New Roman" w:hAnsi="Times New Roman" w:cs="Times New Roman"/>
                <w:sz w:val="20"/>
                <w:szCs w:val="20"/>
                <w:lang w:val="ru-RU"/>
              </w:rPr>
            </w:pPr>
            <w:r w:rsidRPr="008E3624">
              <w:rPr>
                <w:rFonts w:ascii="Times New Roman" w:hAnsi="Times New Roman" w:cs="Times New Roman"/>
                <w:sz w:val="20"/>
                <w:szCs w:val="20"/>
                <w:lang w:val="ru-RU"/>
              </w:rPr>
              <w:t xml:space="preserve">Су </w:t>
            </w:r>
            <w:proofErr w:type="spellStart"/>
            <w:r w:rsidRPr="008E3624">
              <w:rPr>
                <w:rFonts w:ascii="Times New Roman" w:hAnsi="Times New Roman" w:cs="Times New Roman"/>
                <w:sz w:val="20"/>
                <w:szCs w:val="20"/>
                <w:lang w:val="ru-RU"/>
              </w:rPr>
              <w:t>жылыту</w:t>
            </w:r>
            <w:proofErr w:type="spellEnd"/>
            <w:r w:rsidRPr="008E3624">
              <w:rPr>
                <w:rFonts w:ascii="Times New Roman" w:hAnsi="Times New Roman" w:cs="Times New Roman"/>
                <w:sz w:val="20"/>
                <w:szCs w:val="20"/>
                <w:lang w:val="ru-RU"/>
              </w:rPr>
              <w:t xml:space="preserve"> </w:t>
            </w:r>
            <w:proofErr w:type="spellStart"/>
            <w:r w:rsidRPr="008E3624">
              <w:rPr>
                <w:rFonts w:ascii="Times New Roman" w:hAnsi="Times New Roman" w:cs="Times New Roman"/>
                <w:sz w:val="20"/>
                <w:szCs w:val="20"/>
                <w:lang w:val="ru-RU"/>
              </w:rPr>
              <w:t>қазандығы</w:t>
            </w:r>
            <w:proofErr w:type="spellEnd"/>
            <w:r w:rsidRPr="008E3624">
              <w:rPr>
                <w:rFonts w:ascii="Times New Roman" w:hAnsi="Times New Roman" w:cs="Times New Roman"/>
                <w:sz w:val="20"/>
                <w:szCs w:val="20"/>
                <w:lang w:val="ru-RU"/>
              </w:rPr>
              <w:t xml:space="preserve"> </w:t>
            </w:r>
            <w:proofErr w:type="spellStart"/>
            <w:r w:rsidRPr="008E3624">
              <w:rPr>
                <w:rFonts w:ascii="Times New Roman" w:hAnsi="Times New Roman" w:cs="Times New Roman"/>
                <w:sz w:val="20"/>
                <w:szCs w:val="20"/>
                <w:lang w:val="ru-RU"/>
              </w:rPr>
              <w:t>Мерт</w:t>
            </w:r>
            <w:proofErr w:type="spellEnd"/>
            <w:r w:rsidRPr="008E3624">
              <w:rPr>
                <w:rFonts w:ascii="Times New Roman" w:hAnsi="Times New Roman" w:cs="Times New Roman"/>
                <w:sz w:val="20"/>
                <w:szCs w:val="20"/>
                <w:lang w:val="ru-RU"/>
              </w:rPr>
              <w:t xml:space="preserve"> МГ-1300/5</w:t>
            </w:r>
          </w:p>
        </w:tc>
        <w:tc>
          <w:tcPr>
            <w:tcW w:w="977" w:type="dxa"/>
            <w:vAlign w:val="center"/>
            <w:hideMark/>
          </w:tcPr>
          <w:p w14:paraId="21A185CC" w14:textId="77777777" w:rsidR="00642DE5" w:rsidRPr="008E3624" w:rsidRDefault="00642DE5" w:rsidP="00613C90">
            <w:pPr>
              <w:jc w:val="center"/>
              <w:rPr>
                <w:rFonts w:ascii="Times New Roman" w:hAnsi="Times New Roman" w:cs="Times New Roman"/>
                <w:sz w:val="20"/>
                <w:szCs w:val="20"/>
              </w:rPr>
            </w:pPr>
            <w:proofErr w:type="spellStart"/>
            <w:r w:rsidRPr="008E3624">
              <w:rPr>
                <w:rFonts w:ascii="Times New Roman" w:hAnsi="Times New Roman" w:cs="Times New Roman"/>
                <w:sz w:val="20"/>
                <w:szCs w:val="20"/>
              </w:rPr>
              <w:t>дана</w:t>
            </w:r>
            <w:proofErr w:type="spellEnd"/>
          </w:p>
        </w:tc>
        <w:tc>
          <w:tcPr>
            <w:tcW w:w="870" w:type="dxa"/>
            <w:vAlign w:val="center"/>
            <w:hideMark/>
          </w:tcPr>
          <w:p w14:paraId="4C96A1C0"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2</w:t>
            </w:r>
          </w:p>
        </w:tc>
        <w:tc>
          <w:tcPr>
            <w:tcW w:w="2300" w:type="dxa"/>
            <w:gridSpan w:val="2"/>
            <w:vMerge w:val="restart"/>
            <w:vAlign w:val="center"/>
          </w:tcPr>
          <w:p w14:paraId="1C23285C" w14:textId="26BE0530" w:rsidR="00642DE5" w:rsidRPr="008E3624" w:rsidRDefault="00642DE5" w:rsidP="00613C90">
            <w:pPr>
              <w:jc w:val="center"/>
              <w:rPr>
                <w:rFonts w:ascii="Times New Roman" w:hAnsi="Times New Roman" w:cs="Times New Roman"/>
                <w:sz w:val="20"/>
                <w:szCs w:val="20"/>
              </w:rPr>
            </w:pPr>
            <w:proofErr w:type="spellStart"/>
            <w:r w:rsidRPr="00642DE5">
              <w:rPr>
                <w:rFonts w:ascii="Times New Roman" w:hAnsi="Times New Roman" w:cs="Times New Roman"/>
                <w:sz w:val="20"/>
                <w:szCs w:val="20"/>
              </w:rPr>
              <w:t>Шарттың</w:t>
            </w:r>
            <w:proofErr w:type="spellEnd"/>
            <w:r w:rsidRPr="00642DE5">
              <w:rPr>
                <w:rFonts w:ascii="Times New Roman" w:hAnsi="Times New Roman" w:cs="Times New Roman"/>
                <w:sz w:val="20"/>
                <w:szCs w:val="20"/>
              </w:rPr>
              <w:t xml:space="preserve"> 3.1-тармағына </w:t>
            </w:r>
            <w:proofErr w:type="spellStart"/>
            <w:r w:rsidRPr="00642DE5">
              <w:rPr>
                <w:rFonts w:ascii="Times New Roman" w:hAnsi="Times New Roman" w:cs="Times New Roman"/>
                <w:sz w:val="20"/>
                <w:szCs w:val="20"/>
              </w:rPr>
              <w:t>сәйкес</w:t>
            </w:r>
            <w:proofErr w:type="spellEnd"/>
          </w:p>
        </w:tc>
        <w:tc>
          <w:tcPr>
            <w:tcW w:w="1407" w:type="dxa"/>
            <w:vMerge w:val="restart"/>
            <w:noWrap/>
            <w:vAlign w:val="center"/>
            <w:hideMark/>
          </w:tcPr>
          <w:p w14:paraId="0BD00ABF" w14:textId="77777777" w:rsidR="00642DE5" w:rsidRPr="008E3624" w:rsidRDefault="00642DE5" w:rsidP="00613C90">
            <w:pPr>
              <w:jc w:val="center"/>
              <w:rPr>
                <w:rFonts w:ascii="Times New Roman" w:hAnsi="Times New Roman" w:cs="Times New Roman"/>
                <w:sz w:val="20"/>
                <w:szCs w:val="20"/>
                <w:lang w:val="kk-KZ"/>
              </w:rPr>
            </w:pPr>
            <w:r w:rsidRPr="008E3624">
              <w:rPr>
                <w:rFonts w:ascii="Times New Roman" w:hAnsi="Times New Roman" w:cs="Times New Roman"/>
                <w:sz w:val="20"/>
                <w:szCs w:val="20"/>
              </w:rPr>
              <w:t>200</w:t>
            </w:r>
            <w:r w:rsidRPr="008E3624">
              <w:rPr>
                <w:rFonts w:ascii="Times New Roman" w:hAnsi="Times New Roman" w:cs="Times New Roman"/>
                <w:sz w:val="20"/>
                <w:szCs w:val="20"/>
                <w:lang w:val="kk-KZ"/>
              </w:rPr>
              <w:t>3</w:t>
            </w:r>
          </w:p>
        </w:tc>
        <w:tc>
          <w:tcPr>
            <w:tcW w:w="1076" w:type="dxa"/>
            <w:vMerge w:val="restart"/>
            <w:vAlign w:val="center"/>
            <w:hideMark/>
          </w:tcPr>
          <w:p w14:paraId="4738F324"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lang w:val="kk-KZ"/>
              </w:rPr>
              <w:t>Батыс Қазақстан облысы</w:t>
            </w:r>
          </w:p>
        </w:tc>
      </w:tr>
      <w:tr w:rsidR="00642DE5" w:rsidRPr="008E3624" w14:paraId="1227DB30" w14:textId="77777777" w:rsidTr="00642DE5">
        <w:trPr>
          <w:trHeight w:val="304"/>
        </w:trPr>
        <w:tc>
          <w:tcPr>
            <w:tcW w:w="699" w:type="dxa"/>
            <w:vAlign w:val="center"/>
            <w:hideMark/>
          </w:tcPr>
          <w:p w14:paraId="67E373E8"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1.1.</w:t>
            </w:r>
          </w:p>
        </w:tc>
        <w:tc>
          <w:tcPr>
            <w:tcW w:w="8264" w:type="dxa"/>
            <w:vAlign w:val="center"/>
            <w:hideMark/>
          </w:tcPr>
          <w:p w14:paraId="1BE27768" w14:textId="77777777" w:rsidR="00642DE5" w:rsidRPr="008E3624" w:rsidRDefault="00642DE5" w:rsidP="00613C90">
            <w:pPr>
              <w:rPr>
                <w:rFonts w:ascii="Times New Roman" w:hAnsi="Times New Roman" w:cs="Times New Roman"/>
                <w:sz w:val="20"/>
                <w:szCs w:val="20"/>
              </w:rPr>
            </w:pPr>
            <w:proofErr w:type="spellStart"/>
            <w:r w:rsidRPr="008E3624">
              <w:rPr>
                <w:rFonts w:ascii="Times New Roman" w:hAnsi="Times New Roman" w:cs="Times New Roman"/>
                <w:sz w:val="20"/>
                <w:szCs w:val="20"/>
              </w:rPr>
              <w:t>Газ</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жолдарары</w:t>
            </w:r>
            <w:proofErr w:type="spellEnd"/>
            <w:r w:rsidRPr="008E3624">
              <w:rPr>
                <w:rFonts w:ascii="Times New Roman" w:hAnsi="Times New Roman" w:cs="Times New Roman"/>
                <w:sz w:val="20"/>
                <w:szCs w:val="20"/>
              </w:rPr>
              <w:t xml:space="preserve"> Ø </w:t>
            </w:r>
            <w:r w:rsidRPr="008E3624">
              <w:rPr>
                <w:rFonts w:ascii="Times New Roman" w:hAnsi="Times New Roman" w:cs="Times New Roman"/>
                <w:sz w:val="20"/>
                <w:szCs w:val="20"/>
                <w:lang w:val="kk-KZ"/>
              </w:rPr>
              <w:t>4</w:t>
            </w:r>
            <w:r w:rsidRPr="008E3624">
              <w:rPr>
                <w:rFonts w:ascii="Times New Roman" w:hAnsi="Times New Roman" w:cs="Times New Roman"/>
                <w:sz w:val="20"/>
                <w:szCs w:val="20"/>
              </w:rPr>
              <w:t xml:space="preserve">00 </w:t>
            </w:r>
            <w:proofErr w:type="spellStart"/>
            <w:r w:rsidRPr="008E3624">
              <w:rPr>
                <w:rFonts w:ascii="Times New Roman" w:hAnsi="Times New Roman" w:cs="Times New Roman"/>
                <w:sz w:val="20"/>
                <w:szCs w:val="20"/>
              </w:rPr>
              <w:t>мм</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қазандықтан</w:t>
            </w:r>
            <w:proofErr w:type="spellEnd"/>
            <w:r w:rsidRPr="008E3624">
              <w:rPr>
                <w:rFonts w:ascii="Times New Roman" w:hAnsi="Times New Roman" w:cs="Times New Roman"/>
                <w:sz w:val="20"/>
                <w:szCs w:val="20"/>
              </w:rPr>
              <w:t xml:space="preserve"> </w:t>
            </w:r>
          </w:p>
        </w:tc>
        <w:tc>
          <w:tcPr>
            <w:tcW w:w="977" w:type="dxa"/>
            <w:vAlign w:val="center"/>
            <w:hideMark/>
          </w:tcPr>
          <w:p w14:paraId="5A0B8860" w14:textId="77777777" w:rsidR="00642DE5" w:rsidRPr="008E3624" w:rsidRDefault="00642DE5" w:rsidP="00613C90">
            <w:pPr>
              <w:jc w:val="center"/>
              <w:rPr>
                <w:rFonts w:ascii="Times New Roman" w:hAnsi="Times New Roman" w:cs="Times New Roman"/>
                <w:sz w:val="20"/>
                <w:szCs w:val="20"/>
              </w:rPr>
            </w:pPr>
            <w:proofErr w:type="spellStart"/>
            <w:r w:rsidRPr="008E3624">
              <w:rPr>
                <w:rFonts w:ascii="Times New Roman" w:hAnsi="Times New Roman" w:cs="Times New Roman"/>
                <w:sz w:val="20"/>
                <w:szCs w:val="20"/>
              </w:rPr>
              <w:t>дана</w:t>
            </w:r>
            <w:proofErr w:type="spellEnd"/>
          </w:p>
        </w:tc>
        <w:tc>
          <w:tcPr>
            <w:tcW w:w="870" w:type="dxa"/>
            <w:vAlign w:val="center"/>
            <w:hideMark/>
          </w:tcPr>
          <w:p w14:paraId="077BC28A"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2</w:t>
            </w:r>
          </w:p>
        </w:tc>
        <w:tc>
          <w:tcPr>
            <w:tcW w:w="2300" w:type="dxa"/>
            <w:gridSpan w:val="2"/>
            <w:vMerge/>
            <w:vAlign w:val="center"/>
            <w:hideMark/>
          </w:tcPr>
          <w:p w14:paraId="67859C0A" w14:textId="77777777" w:rsidR="00642DE5" w:rsidRPr="008E3624" w:rsidRDefault="00642DE5" w:rsidP="00613C90">
            <w:pPr>
              <w:jc w:val="center"/>
              <w:rPr>
                <w:rFonts w:ascii="Times New Roman" w:hAnsi="Times New Roman" w:cs="Times New Roman"/>
                <w:sz w:val="20"/>
                <w:szCs w:val="20"/>
              </w:rPr>
            </w:pPr>
          </w:p>
        </w:tc>
        <w:tc>
          <w:tcPr>
            <w:tcW w:w="1407" w:type="dxa"/>
            <w:vMerge/>
            <w:vAlign w:val="center"/>
            <w:hideMark/>
          </w:tcPr>
          <w:p w14:paraId="0BC01BE1" w14:textId="77777777" w:rsidR="00642DE5" w:rsidRPr="008E3624" w:rsidRDefault="00642DE5" w:rsidP="00613C90">
            <w:pPr>
              <w:jc w:val="center"/>
              <w:rPr>
                <w:rFonts w:ascii="Times New Roman" w:hAnsi="Times New Roman" w:cs="Times New Roman"/>
                <w:sz w:val="20"/>
                <w:szCs w:val="20"/>
              </w:rPr>
            </w:pPr>
          </w:p>
        </w:tc>
        <w:tc>
          <w:tcPr>
            <w:tcW w:w="1076" w:type="dxa"/>
            <w:vMerge/>
            <w:vAlign w:val="center"/>
            <w:hideMark/>
          </w:tcPr>
          <w:p w14:paraId="63FA3DF5" w14:textId="77777777" w:rsidR="00642DE5" w:rsidRPr="008E3624" w:rsidRDefault="00642DE5" w:rsidP="00613C90">
            <w:pPr>
              <w:jc w:val="center"/>
              <w:rPr>
                <w:rFonts w:ascii="Times New Roman" w:hAnsi="Times New Roman" w:cs="Times New Roman"/>
                <w:sz w:val="20"/>
                <w:szCs w:val="20"/>
              </w:rPr>
            </w:pPr>
          </w:p>
        </w:tc>
      </w:tr>
      <w:tr w:rsidR="00642DE5" w:rsidRPr="008E3624" w14:paraId="359D059C" w14:textId="77777777" w:rsidTr="00642DE5">
        <w:trPr>
          <w:trHeight w:val="300"/>
        </w:trPr>
        <w:tc>
          <w:tcPr>
            <w:tcW w:w="699" w:type="dxa"/>
            <w:vAlign w:val="center"/>
            <w:hideMark/>
          </w:tcPr>
          <w:p w14:paraId="1E108B98"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1.2.</w:t>
            </w:r>
          </w:p>
        </w:tc>
        <w:tc>
          <w:tcPr>
            <w:tcW w:w="8264" w:type="dxa"/>
            <w:vAlign w:val="center"/>
            <w:hideMark/>
          </w:tcPr>
          <w:p w14:paraId="7BC800CF" w14:textId="77777777" w:rsidR="00642DE5" w:rsidRPr="008E3624" w:rsidRDefault="00642DE5" w:rsidP="00613C90">
            <w:pPr>
              <w:rPr>
                <w:rFonts w:ascii="Times New Roman" w:hAnsi="Times New Roman" w:cs="Times New Roman"/>
                <w:sz w:val="20"/>
                <w:szCs w:val="20"/>
              </w:rPr>
            </w:pPr>
            <w:r w:rsidRPr="008E3624">
              <w:rPr>
                <w:rFonts w:ascii="Times New Roman" w:hAnsi="Times New Roman" w:cs="Times New Roman"/>
                <w:sz w:val="20"/>
                <w:szCs w:val="20"/>
              </w:rPr>
              <w:t>Ø-</w:t>
            </w:r>
            <w:r w:rsidRPr="008E3624">
              <w:rPr>
                <w:rFonts w:ascii="Times New Roman" w:hAnsi="Times New Roman" w:cs="Times New Roman"/>
                <w:sz w:val="20"/>
                <w:szCs w:val="20"/>
                <w:lang w:val="kk-KZ"/>
              </w:rPr>
              <w:t>75</w:t>
            </w:r>
            <w:r w:rsidRPr="008E3624">
              <w:rPr>
                <w:rFonts w:ascii="Times New Roman" w:hAnsi="Times New Roman" w:cs="Times New Roman"/>
                <w:sz w:val="20"/>
                <w:szCs w:val="20"/>
              </w:rPr>
              <w:t xml:space="preserve">0мм, L-22м </w:t>
            </w:r>
            <w:proofErr w:type="spellStart"/>
            <w:r w:rsidRPr="008E3624">
              <w:rPr>
                <w:rFonts w:ascii="Times New Roman" w:hAnsi="Times New Roman" w:cs="Times New Roman"/>
                <w:sz w:val="20"/>
                <w:szCs w:val="20"/>
              </w:rPr>
              <w:t>түтін</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құбыры</w:t>
            </w:r>
            <w:proofErr w:type="spellEnd"/>
          </w:p>
        </w:tc>
        <w:tc>
          <w:tcPr>
            <w:tcW w:w="977" w:type="dxa"/>
            <w:vAlign w:val="center"/>
            <w:hideMark/>
          </w:tcPr>
          <w:p w14:paraId="42D4070D" w14:textId="77777777" w:rsidR="00642DE5" w:rsidRPr="008E3624" w:rsidRDefault="00642DE5" w:rsidP="00613C90">
            <w:pPr>
              <w:jc w:val="center"/>
              <w:rPr>
                <w:rFonts w:ascii="Times New Roman" w:hAnsi="Times New Roman" w:cs="Times New Roman"/>
                <w:sz w:val="20"/>
                <w:szCs w:val="20"/>
              </w:rPr>
            </w:pPr>
            <w:proofErr w:type="spellStart"/>
            <w:r w:rsidRPr="008E3624">
              <w:rPr>
                <w:rFonts w:ascii="Times New Roman" w:hAnsi="Times New Roman" w:cs="Times New Roman"/>
                <w:sz w:val="20"/>
                <w:szCs w:val="20"/>
              </w:rPr>
              <w:t>дана</w:t>
            </w:r>
            <w:proofErr w:type="spellEnd"/>
          </w:p>
        </w:tc>
        <w:tc>
          <w:tcPr>
            <w:tcW w:w="870" w:type="dxa"/>
            <w:vAlign w:val="center"/>
            <w:hideMark/>
          </w:tcPr>
          <w:p w14:paraId="5B1F4F51"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1</w:t>
            </w:r>
          </w:p>
        </w:tc>
        <w:tc>
          <w:tcPr>
            <w:tcW w:w="2300" w:type="dxa"/>
            <w:gridSpan w:val="2"/>
            <w:vMerge/>
            <w:vAlign w:val="center"/>
            <w:hideMark/>
          </w:tcPr>
          <w:p w14:paraId="47441CF7" w14:textId="77777777" w:rsidR="00642DE5" w:rsidRPr="008E3624" w:rsidRDefault="00642DE5" w:rsidP="00613C90">
            <w:pPr>
              <w:jc w:val="center"/>
              <w:rPr>
                <w:rFonts w:ascii="Times New Roman" w:hAnsi="Times New Roman" w:cs="Times New Roman"/>
                <w:sz w:val="20"/>
                <w:szCs w:val="20"/>
              </w:rPr>
            </w:pPr>
          </w:p>
        </w:tc>
        <w:tc>
          <w:tcPr>
            <w:tcW w:w="1407" w:type="dxa"/>
            <w:vMerge/>
            <w:vAlign w:val="center"/>
            <w:hideMark/>
          </w:tcPr>
          <w:p w14:paraId="1B17FB1C" w14:textId="77777777" w:rsidR="00642DE5" w:rsidRPr="008E3624" w:rsidRDefault="00642DE5" w:rsidP="00613C90">
            <w:pPr>
              <w:jc w:val="center"/>
              <w:rPr>
                <w:rFonts w:ascii="Times New Roman" w:hAnsi="Times New Roman" w:cs="Times New Roman"/>
                <w:sz w:val="20"/>
                <w:szCs w:val="20"/>
              </w:rPr>
            </w:pPr>
          </w:p>
        </w:tc>
        <w:tc>
          <w:tcPr>
            <w:tcW w:w="1076" w:type="dxa"/>
            <w:vMerge/>
            <w:vAlign w:val="center"/>
            <w:hideMark/>
          </w:tcPr>
          <w:p w14:paraId="020930AD" w14:textId="77777777" w:rsidR="00642DE5" w:rsidRPr="008E3624" w:rsidRDefault="00642DE5" w:rsidP="00613C90">
            <w:pPr>
              <w:jc w:val="center"/>
              <w:rPr>
                <w:rFonts w:ascii="Times New Roman" w:hAnsi="Times New Roman" w:cs="Times New Roman"/>
                <w:sz w:val="20"/>
                <w:szCs w:val="20"/>
              </w:rPr>
            </w:pPr>
          </w:p>
        </w:tc>
      </w:tr>
      <w:tr w:rsidR="00642DE5" w:rsidRPr="008E3624" w14:paraId="0656BC9E" w14:textId="77777777" w:rsidTr="00642DE5">
        <w:trPr>
          <w:trHeight w:val="480"/>
        </w:trPr>
        <w:tc>
          <w:tcPr>
            <w:tcW w:w="699" w:type="dxa"/>
            <w:vAlign w:val="center"/>
            <w:hideMark/>
          </w:tcPr>
          <w:p w14:paraId="63ED0451"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1.3.</w:t>
            </w:r>
          </w:p>
        </w:tc>
        <w:tc>
          <w:tcPr>
            <w:tcW w:w="8264" w:type="dxa"/>
            <w:vAlign w:val="center"/>
            <w:hideMark/>
          </w:tcPr>
          <w:p w14:paraId="16CB95AF" w14:textId="77777777" w:rsidR="00642DE5" w:rsidRPr="008E3624" w:rsidRDefault="00642DE5" w:rsidP="00613C90">
            <w:pPr>
              <w:rPr>
                <w:rFonts w:ascii="Times New Roman" w:hAnsi="Times New Roman" w:cs="Times New Roman"/>
                <w:sz w:val="20"/>
                <w:szCs w:val="20"/>
              </w:rPr>
            </w:pPr>
            <w:proofErr w:type="spellStart"/>
            <w:r w:rsidRPr="008E3624">
              <w:rPr>
                <w:rFonts w:ascii="Times New Roman" w:hAnsi="Times New Roman" w:cs="Times New Roman"/>
                <w:sz w:val="20"/>
                <w:szCs w:val="20"/>
              </w:rPr>
              <w:t>Жылу</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құбырлары</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жылыту</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жүйесі</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қазандықтан</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шығу</w:t>
            </w:r>
            <w:proofErr w:type="spellEnd"/>
            <w:r w:rsidRPr="008E3624">
              <w:rPr>
                <w:rFonts w:ascii="Times New Roman" w:hAnsi="Times New Roman" w:cs="Times New Roman"/>
                <w:sz w:val="20"/>
                <w:szCs w:val="20"/>
                <w:lang w:val="kk-KZ"/>
              </w:rPr>
              <w:t>, кіру</w:t>
            </w:r>
            <w:r w:rsidRPr="008E3624">
              <w:rPr>
                <w:rFonts w:ascii="Times New Roman" w:hAnsi="Times New Roman" w:cs="Times New Roman"/>
                <w:sz w:val="20"/>
                <w:szCs w:val="20"/>
              </w:rPr>
              <w:t xml:space="preserve"> Ø </w:t>
            </w:r>
            <w:r w:rsidRPr="008E3624">
              <w:rPr>
                <w:rFonts w:ascii="Times New Roman" w:hAnsi="Times New Roman" w:cs="Times New Roman"/>
                <w:sz w:val="20"/>
                <w:szCs w:val="20"/>
                <w:lang w:val="kk-KZ"/>
              </w:rPr>
              <w:t>15</w:t>
            </w:r>
            <w:r w:rsidRPr="008E3624">
              <w:rPr>
                <w:rFonts w:ascii="Times New Roman" w:hAnsi="Times New Roman" w:cs="Times New Roman"/>
                <w:sz w:val="20"/>
                <w:szCs w:val="20"/>
              </w:rPr>
              <w:t xml:space="preserve">0 </w:t>
            </w:r>
            <w:proofErr w:type="spellStart"/>
            <w:r w:rsidRPr="008E3624">
              <w:rPr>
                <w:rFonts w:ascii="Times New Roman" w:hAnsi="Times New Roman" w:cs="Times New Roman"/>
                <w:sz w:val="20"/>
                <w:szCs w:val="20"/>
              </w:rPr>
              <w:t>мм</w:t>
            </w:r>
            <w:proofErr w:type="spellEnd"/>
          </w:p>
        </w:tc>
        <w:tc>
          <w:tcPr>
            <w:tcW w:w="977" w:type="dxa"/>
            <w:vAlign w:val="center"/>
            <w:hideMark/>
          </w:tcPr>
          <w:p w14:paraId="1B3A1086"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м</w:t>
            </w:r>
          </w:p>
        </w:tc>
        <w:tc>
          <w:tcPr>
            <w:tcW w:w="870" w:type="dxa"/>
            <w:vAlign w:val="center"/>
            <w:hideMark/>
          </w:tcPr>
          <w:p w14:paraId="1D98B621"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lang w:val="kk-KZ"/>
              </w:rPr>
              <w:t>3</w:t>
            </w:r>
            <w:r w:rsidRPr="008E3624">
              <w:rPr>
                <w:rFonts w:ascii="Times New Roman" w:hAnsi="Times New Roman" w:cs="Times New Roman"/>
                <w:sz w:val="20"/>
                <w:szCs w:val="20"/>
              </w:rPr>
              <w:t>0</w:t>
            </w:r>
          </w:p>
        </w:tc>
        <w:tc>
          <w:tcPr>
            <w:tcW w:w="2300" w:type="dxa"/>
            <w:gridSpan w:val="2"/>
            <w:vMerge/>
            <w:vAlign w:val="center"/>
            <w:hideMark/>
          </w:tcPr>
          <w:p w14:paraId="56D7008B" w14:textId="77777777" w:rsidR="00642DE5" w:rsidRPr="008E3624" w:rsidRDefault="00642DE5" w:rsidP="00613C90">
            <w:pPr>
              <w:jc w:val="center"/>
              <w:rPr>
                <w:rFonts w:ascii="Times New Roman" w:hAnsi="Times New Roman" w:cs="Times New Roman"/>
                <w:sz w:val="20"/>
                <w:szCs w:val="20"/>
              </w:rPr>
            </w:pPr>
          </w:p>
        </w:tc>
        <w:tc>
          <w:tcPr>
            <w:tcW w:w="1407" w:type="dxa"/>
            <w:vMerge/>
            <w:vAlign w:val="center"/>
            <w:hideMark/>
          </w:tcPr>
          <w:p w14:paraId="113CC57E" w14:textId="77777777" w:rsidR="00642DE5" w:rsidRPr="008E3624" w:rsidRDefault="00642DE5" w:rsidP="00613C90">
            <w:pPr>
              <w:jc w:val="center"/>
              <w:rPr>
                <w:rFonts w:ascii="Times New Roman" w:hAnsi="Times New Roman" w:cs="Times New Roman"/>
                <w:sz w:val="20"/>
                <w:szCs w:val="20"/>
              </w:rPr>
            </w:pPr>
          </w:p>
        </w:tc>
        <w:tc>
          <w:tcPr>
            <w:tcW w:w="1076" w:type="dxa"/>
            <w:vMerge/>
            <w:vAlign w:val="center"/>
            <w:hideMark/>
          </w:tcPr>
          <w:p w14:paraId="637122F3" w14:textId="77777777" w:rsidR="00642DE5" w:rsidRPr="008E3624" w:rsidRDefault="00642DE5" w:rsidP="00613C90">
            <w:pPr>
              <w:jc w:val="center"/>
              <w:rPr>
                <w:rFonts w:ascii="Times New Roman" w:hAnsi="Times New Roman" w:cs="Times New Roman"/>
                <w:sz w:val="20"/>
                <w:szCs w:val="20"/>
              </w:rPr>
            </w:pPr>
          </w:p>
        </w:tc>
      </w:tr>
      <w:tr w:rsidR="00642DE5" w:rsidRPr="008E3624" w14:paraId="46876ED1" w14:textId="77777777" w:rsidTr="00642DE5">
        <w:trPr>
          <w:trHeight w:val="480"/>
        </w:trPr>
        <w:tc>
          <w:tcPr>
            <w:tcW w:w="699" w:type="dxa"/>
            <w:vAlign w:val="center"/>
            <w:hideMark/>
          </w:tcPr>
          <w:p w14:paraId="488EA1EF"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1.4.</w:t>
            </w:r>
          </w:p>
        </w:tc>
        <w:tc>
          <w:tcPr>
            <w:tcW w:w="8264" w:type="dxa"/>
            <w:vAlign w:val="center"/>
            <w:hideMark/>
          </w:tcPr>
          <w:p w14:paraId="22E731EE" w14:textId="77777777" w:rsidR="00642DE5" w:rsidRPr="008E3624" w:rsidRDefault="00642DE5" w:rsidP="00613C90">
            <w:pPr>
              <w:rPr>
                <w:rFonts w:ascii="Times New Roman" w:hAnsi="Times New Roman" w:cs="Times New Roman"/>
                <w:sz w:val="20"/>
                <w:szCs w:val="20"/>
              </w:rPr>
            </w:pPr>
            <w:r w:rsidRPr="008E3624">
              <w:rPr>
                <w:rFonts w:ascii="Times New Roman" w:hAnsi="Times New Roman" w:cs="Times New Roman"/>
                <w:sz w:val="20"/>
                <w:szCs w:val="20"/>
                <w:lang w:val="kk-KZ"/>
              </w:rPr>
              <w:t>Коллектор</w:t>
            </w:r>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жылыту</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жүйесі</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қазандыққа</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кіру</w:t>
            </w:r>
            <w:proofErr w:type="spellEnd"/>
            <w:r w:rsidRPr="008E3624">
              <w:rPr>
                <w:rFonts w:ascii="Times New Roman" w:hAnsi="Times New Roman" w:cs="Times New Roman"/>
                <w:sz w:val="20"/>
                <w:szCs w:val="20"/>
                <w:lang w:val="kk-KZ"/>
              </w:rPr>
              <w:t>, шығу</w:t>
            </w:r>
            <w:r w:rsidRPr="008E3624">
              <w:rPr>
                <w:rFonts w:ascii="Times New Roman" w:hAnsi="Times New Roman" w:cs="Times New Roman"/>
                <w:sz w:val="20"/>
                <w:szCs w:val="20"/>
              </w:rPr>
              <w:t xml:space="preserve"> Ø </w:t>
            </w:r>
            <w:r w:rsidRPr="008E3624">
              <w:rPr>
                <w:rFonts w:ascii="Times New Roman" w:hAnsi="Times New Roman" w:cs="Times New Roman"/>
                <w:sz w:val="20"/>
                <w:szCs w:val="20"/>
                <w:lang w:val="kk-KZ"/>
              </w:rPr>
              <w:t>3</w:t>
            </w:r>
            <w:r w:rsidRPr="008E3624">
              <w:rPr>
                <w:rFonts w:ascii="Times New Roman" w:hAnsi="Times New Roman" w:cs="Times New Roman"/>
                <w:sz w:val="20"/>
                <w:szCs w:val="20"/>
              </w:rPr>
              <w:t xml:space="preserve">00 </w:t>
            </w:r>
            <w:proofErr w:type="spellStart"/>
            <w:r w:rsidRPr="008E3624">
              <w:rPr>
                <w:rFonts w:ascii="Times New Roman" w:hAnsi="Times New Roman" w:cs="Times New Roman"/>
                <w:sz w:val="20"/>
                <w:szCs w:val="20"/>
              </w:rPr>
              <w:t>мм</w:t>
            </w:r>
            <w:proofErr w:type="spellEnd"/>
          </w:p>
        </w:tc>
        <w:tc>
          <w:tcPr>
            <w:tcW w:w="977" w:type="dxa"/>
            <w:vAlign w:val="center"/>
            <w:hideMark/>
          </w:tcPr>
          <w:p w14:paraId="1A7344B7"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м</w:t>
            </w:r>
          </w:p>
        </w:tc>
        <w:tc>
          <w:tcPr>
            <w:tcW w:w="870" w:type="dxa"/>
            <w:vAlign w:val="center"/>
            <w:hideMark/>
          </w:tcPr>
          <w:p w14:paraId="531FDE5F"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lang w:val="kk-KZ"/>
              </w:rPr>
              <w:t>3,</w:t>
            </w:r>
            <w:r w:rsidRPr="008E3624">
              <w:rPr>
                <w:rFonts w:ascii="Times New Roman" w:hAnsi="Times New Roman" w:cs="Times New Roman"/>
                <w:sz w:val="20"/>
                <w:szCs w:val="20"/>
              </w:rPr>
              <w:t>2</w:t>
            </w:r>
          </w:p>
        </w:tc>
        <w:tc>
          <w:tcPr>
            <w:tcW w:w="2300" w:type="dxa"/>
            <w:gridSpan w:val="2"/>
            <w:vMerge/>
            <w:vAlign w:val="center"/>
            <w:hideMark/>
          </w:tcPr>
          <w:p w14:paraId="6654580A" w14:textId="77777777" w:rsidR="00642DE5" w:rsidRPr="008E3624" w:rsidRDefault="00642DE5" w:rsidP="00613C90">
            <w:pPr>
              <w:jc w:val="center"/>
              <w:rPr>
                <w:rFonts w:ascii="Times New Roman" w:hAnsi="Times New Roman" w:cs="Times New Roman"/>
                <w:sz w:val="20"/>
                <w:szCs w:val="20"/>
              </w:rPr>
            </w:pPr>
          </w:p>
        </w:tc>
        <w:tc>
          <w:tcPr>
            <w:tcW w:w="1407" w:type="dxa"/>
            <w:vMerge/>
            <w:vAlign w:val="center"/>
            <w:hideMark/>
          </w:tcPr>
          <w:p w14:paraId="4CC25392" w14:textId="77777777" w:rsidR="00642DE5" w:rsidRPr="008E3624" w:rsidRDefault="00642DE5" w:rsidP="00613C90">
            <w:pPr>
              <w:jc w:val="center"/>
              <w:rPr>
                <w:rFonts w:ascii="Times New Roman" w:hAnsi="Times New Roman" w:cs="Times New Roman"/>
                <w:sz w:val="20"/>
                <w:szCs w:val="20"/>
              </w:rPr>
            </w:pPr>
          </w:p>
        </w:tc>
        <w:tc>
          <w:tcPr>
            <w:tcW w:w="1076" w:type="dxa"/>
            <w:vMerge/>
            <w:vAlign w:val="center"/>
            <w:hideMark/>
          </w:tcPr>
          <w:p w14:paraId="560CDD02" w14:textId="77777777" w:rsidR="00642DE5" w:rsidRPr="008E3624" w:rsidRDefault="00642DE5" w:rsidP="00613C90">
            <w:pPr>
              <w:jc w:val="center"/>
              <w:rPr>
                <w:rFonts w:ascii="Times New Roman" w:hAnsi="Times New Roman" w:cs="Times New Roman"/>
                <w:sz w:val="20"/>
                <w:szCs w:val="20"/>
              </w:rPr>
            </w:pPr>
          </w:p>
        </w:tc>
      </w:tr>
      <w:tr w:rsidR="0095628B" w:rsidRPr="008E3624" w14:paraId="76F80FD0" w14:textId="77777777" w:rsidTr="008E3624">
        <w:trPr>
          <w:trHeight w:val="480"/>
        </w:trPr>
        <w:tc>
          <w:tcPr>
            <w:tcW w:w="15593" w:type="dxa"/>
            <w:gridSpan w:val="8"/>
            <w:vAlign w:val="center"/>
            <w:hideMark/>
          </w:tcPr>
          <w:p w14:paraId="54B320A4" w14:textId="77777777" w:rsidR="0095628B" w:rsidRPr="008E3624" w:rsidRDefault="0095628B" w:rsidP="00613C90">
            <w:pPr>
              <w:jc w:val="center"/>
              <w:rPr>
                <w:rFonts w:ascii="Times New Roman" w:hAnsi="Times New Roman" w:cs="Times New Roman"/>
                <w:sz w:val="20"/>
                <w:szCs w:val="20"/>
              </w:rPr>
            </w:pPr>
            <w:r w:rsidRPr="008E3624">
              <w:rPr>
                <w:rFonts w:ascii="Times New Roman" w:hAnsi="Times New Roman" w:cs="Times New Roman"/>
                <w:sz w:val="20"/>
                <w:szCs w:val="20"/>
              </w:rPr>
              <w:t>«</w:t>
            </w:r>
            <w:proofErr w:type="spellStart"/>
            <w:r w:rsidRPr="008E3624">
              <w:rPr>
                <w:rFonts w:ascii="Times New Roman" w:hAnsi="Times New Roman" w:cs="Times New Roman"/>
                <w:sz w:val="20"/>
                <w:szCs w:val="20"/>
                <w:lang w:val="kk-KZ"/>
              </w:rPr>
              <w:t>Сахарный</w:t>
            </w:r>
            <w:proofErr w:type="spellEnd"/>
            <w:r w:rsidRPr="008E3624">
              <w:rPr>
                <w:rFonts w:ascii="Times New Roman" w:hAnsi="Times New Roman" w:cs="Times New Roman"/>
                <w:sz w:val="20"/>
                <w:szCs w:val="20"/>
              </w:rPr>
              <w:t>» М</w:t>
            </w:r>
            <w:r w:rsidRPr="008E3624">
              <w:rPr>
                <w:rFonts w:ascii="Times New Roman" w:hAnsi="Times New Roman" w:cs="Times New Roman"/>
                <w:sz w:val="20"/>
                <w:szCs w:val="20"/>
                <w:lang w:val="kk-KZ"/>
              </w:rPr>
              <w:t>Қ</w:t>
            </w:r>
            <w:r w:rsidRPr="008E3624">
              <w:rPr>
                <w:rFonts w:ascii="Times New Roman" w:hAnsi="Times New Roman" w:cs="Times New Roman"/>
                <w:sz w:val="20"/>
                <w:szCs w:val="20"/>
              </w:rPr>
              <w:t xml:space="preserve">С </w:t>
            </w:r>
            <w:proofErr w:type="spellStart"/>
            <w:r w:rsidRPr="008E3624">
              <w:rPr>
                <w:rFonts w:ascii="Times New Roman" w:hAnsi="Times New Roman" w:cs="Times New Roman"/>
                <w:sz w:val="20"/>
                <w:szCs w:val="20"/>
              </w:rPr>
              <w:t>бойынша</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пайдалану</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мерзімін</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ұзарту</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үшін</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қазандықтарды</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арнайы</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тексеру</w:t>
            </w:r>
            <w:proofErr w:type="spellEnd"/>
          </w:p>
        </w:tc>
      </w:tr>
      <w:tr w:rsidR="00642DE5" w:rsidRPr="008E3624" w14:paraId="1C4735D1" w14:textId="77777777" w:rsidTr="00642DE5">
        <w:trPr>
          <w:trHeight w:val="300"/>
        </w:trPr>
        <w:tc>
          <w:tcPr>
            <w:tcW w:w="699" w:type="dxa"/>
            <w:vAlign w:val="center"/>
            <w:hideMark/>
          </w:tcPr>
          <w:p w14:paraId="25838F68" w14:textId="77777777" w:rsidR="00642DE5" w:rsidRPr="008E3624" w:rsidRDefault="00642DE5" w:rsidP="00642DE5">
            <w:pPr>
              <w:jc w:val="center"/>
              <w:rPr>
                <w:rFonts w:ascii="Times New Roman" w:hAnsi="Times New Roman" w:cs="Times New Roman"/>
                <w:sz w:val="20"/>
                <w:szCs w:val="20"/>
              </w:rPr>
            </w:pPr>
            <w:r w:rsidRPr="008E3624">
              <w:rPr>
                <w:rFonts w:ascii="Times New Roman" w:hAnsi="Times New Roman" w:cs="Times New Roman"/>
                <w:sz w:val="20"/>
                <w:szCs w:val="20"/>
              </w:rPr>
              <w:t>1.</w:t>
            </w:r>
          </w:p>
        </w:tc>
        <w:tc>
          <w:tcPr>
            <w:tcW w:w="8264" w:type="dxa"/>
            <w:vAlign w:val="center"/>
            <w:hideMark/>
          </w:tcPr>
          <w:p w14:paraId="43215189" w14:textId="77777777" w:rsidR="00642DE5" w:rsidRPr="008E3624" w:rsidRDefault="00642DE5" w:rsidP="00642DE5">
            <w:pPr>
              <w:rPr>
                <w:rFonts w:ascii="Times New Roman" w:hAnsi="Times New Roman" w:cs="Times New Roman"/>
                <w:sz w:val="20"/>
                <w:szCs w:val="20"/>
                <w:lang w:val="ru-RU"/>
              </w:rPr>
            </w:pPr>
            <w:r w:rsidRPr="008E3624">
              <w:rPr>
                <w:rFonts w:ascii="Times New Roman" w:hAnsi="Times New Roman" w:cs="Times New Roman"/>
                <w:sz w:val="20"/>
                <w:szCs w:val="20"/>
                <w:lang w:val="ru-RU"/>
              </w:rPr>
              <w:t xml:space="preserve">Су </w:t>
            </w:r>
            <w:proofErr w:type="spellStart"/>
            <w:r w:rsidRPr="008E3624">
              <w:rPr>
                <w:rFonts w:ascii="Times New Roman" w:hAnsi="Times New Roman" w:cs="Times New Roman"/>
                <w:sz w:val="20"/>
                <w:szCs w:val="20"/>
                <w:lang w:val="ru-RU"/>
              </w:rPr>
              <w:t>жылыту</w:t>
            </w:r>
            <w:proofErr w:type="spellEnd"/>
            <w:r w:rsidRPr="008E3624">
              <w:rPr>
                <w:rFonts w:ascii="Times New Roman" w:hAnsi="Times New Roman" w:cs="Times New Roman"/>
                <w:sz w:val="20"/>
                <w:szCs w:val="20"/>
                <w:lang w:val="ru-RU"/>
              </w:rPr>
              <w:t xml:space="preserve"> </w:t>
            </w:r>
            <w:proofErr w:type="spellStart"/>
            <w:r w:rsidRPr="008E3624">
              <w:rPr>
                <w:rFonts w:ascii="Times New Roman" w:hAnsi="Times New Roman" w:cs="Times New Roman"/>
                <w:sz w:val="20"/>
                <w:szCs w:val="20"/>
                <w:lang w:val="ru-RU"/>
              </w:rPr>
              <w:t>қазандығы</w:t>
            </w:r>
            <w:proofErr w:type="spellEnd"/>
            <w:r w:rsidRPr="008E3624">
              <w:rPr>
                <w:rFonts w:ascii="Times New Roman" w:hAnsi="Times New Roman" w:cs="Times New Roman"/>
                <w:sz w:val="20"/>
                <w:szCs w:val="20"/>
                <w:lang w:val="ru-RU"/>
              </w:rPr>
              <w:t xml:space="preserve"> </w:t>
            </w:r>
            <w:proofErr w:type="spellStart"/>
            <w:r w:rsidRPr="008E3624">
              <w:rPr>
                <w:rFonts w:ascii="Times New Roman" w:hAnsi="Times New Roman" w:cs="Times New Roman"/>
                <w:sz w:val="20"/>
                <w:szCs w:val="20"/>
                <w:lang w:val="ru-RU"/>
              </w:rPr>
              <w:t>Мерт</w:t>
            </w:r>
            <w:proofErr w:type="spellEnd"/>
            <w:r w:rsidRPr="008E3624">
              <w:rPr>
                <w:rFonts w:ascii="Times New Roman" w:hAnsi="Times New Roman" w:cs="Times New Roman"/>
                <w:sz w:val="20"/>
                <w:szCs w:val="20"/>
                <w:lang w:val="ru-RU"/>
              </w:rPr>
              <w:t xml:space="preserve"> МГ-1800/6</w:t>
            </w:r>
          </w:p>
        </w:tc>
        <w:tc>
          <w:tcPr>
            <w:tcW w:w="977" w:type="dxa"/>
            <w:vAlign w:val="center"/>
            <w:hideMark/>
          </w:tcPr>
          <w:p w14:paraId="7041DCEB" w14:textId="77777777" w:rsidR="00642DE5" w:rsidRPr="008E3624" w:rsidRDefault="00642DE5" w:rsidP="00642DE5">
            <w:pPr>
              <w:jc w:val="center"/>
              <w:rPr>
                <w:rFonts w:ascii="Times New Roman" w:hAnsi="Times New Roman" w:cs="Times New Roman"/>
                <w:sz w:val="20"/>
                <w:szCs w:val="20"/>
              </w:rPr>
            </w:pPr>
            <w:proofErr w:type="spellStart"/>
            <w:r w:rsidRPr="008E3624">
              <w:rPr>
                <w:rFonts w:ascii="Times New Roman" w:hAnsi="Times New Roman" w:cs="Times New Roman"/>
                <w:sz w:val="20"/>
                <w:szCs w:val="20"/>
              </w:rPr>
              <w:t>дана</w:t>
            </w:r>
            <w:proofErr w:type="spellEnd"/>
          </w:p>
        </w:tc>
        <w:tc>
          <w:tcPr>
            <w:tcW w:w="870" w:type="dxa"/>
            <w:vAlign w:val="center"/>
            <w:hideMark/>
          </w:tcPr>
          <w:p w14:paraId="29C50FA5" w14:textId="77777777" w:rsidR="00642DE5" w:rsidRPr="008E3624" w:rsidRDefault="00642DE5" w:rsidP="00642DE5">
            <w:pPr>
              <w:jc w:val="center"/>
              <w:rPr>
                <w:rFonts w:ascii="Times New Roman" w:hAnsi="Times New Roman" w:cs="Times New Roman"/>
                <w:sz w:val="20"/>
                <w:szCs w:val="20"/>
              </w:rPr>
            </w:pPr>
            <w:r w:rsidRPr="008E3624">
              <w:rPr>
                <w:rFonts w:ascii="Times New Roman" w:hAnsi="Times New Roman" w:cs="Times New Roman"/>
                <w:sz w:val="20"/>
                <w:szCs w:val="20"/>
              </w:rPr>
              <w:t>2</w:t>
            </w:r>
          </w:p>
        </w:tc>
        <w:tc>
          <w:tcPr>
            <w:tcW w:w="2300" w:type="dxa"/>
            <w:gridSpan w:val="2"/>
            <w:vMerge w:val="restart"/>
            <w:hideMark/>
          </w:tcPr>
          <w:p w14:paraId="0166DB40" w14:textId="31286782" w:rsidR="00642DE5" w:rsidRPr="008E3624" w:rsidRDefault="00642DE5" w:rsidP="00642DE5">
            <w:pPr>
              <w:jc w:val="center"/>
              <w:rPr>
                <w:rFonts w:ascii="Times New Roman" w:hAnsi="Times New Roman" w:cs="Times New Roman"/>
                <w:sz w:val="20"/>
                <w:szCs w:val="20"/>
              </w:rPr>
            </w:pPr>
            <w:proofErr w:type="spellStart"/>
            <w:r w:rsidRPr="00800894">
              <w:t>Шарттың</w:t>
            </w:r>
            <w:proofErr w:type="spellEnd"/>
            <w:r w:rsidRPr="00800894">
              <w:t xml:space="preserve"> 3.1-тармағына </w:t>
            </w:r>
            <w:proofErr w:type="spellStart"/>
            <w:r w:rsidRPr="00800894">
              <w:t>сәйкес</w:t>
            </w:r>
            <w:proofErr w:type="spellEnd"/>
          </w:p>
        </w:tc>
        <w:tc>
          <w:tcPr>
            <w:tcW w:w="1407" w:type="dxa"/>
            <w:vMerge w:val="restart"/>
            <w:noWrap/>
            <w:vAlign w:val="center"/>
            <w:hideMark/>
          </w:tcPr>
          <w:p w14:paraId="61F5D96D" w14:textId="77777777" w:rsidR="00642DE5" w:rsidRPr="008E3624" w:rsidRDefault="00642DE5" w:rsidP="00642DE5">
            <w:pPr>
              <w:jc w:val="center"/>
              <w:rPr>
                <w:rFonts w:ascii="Times New Roman" w:hAnsi="Times New Roman" w:cs="Times New Roman"/>
                <w:sz w:val="20"/>
                <w:szCs w:val="20"/>
              </w:rPr>
            </w:pPr>
            <w:r w:rsidRPr="008E3624">
              <w:rPr>
                <w:rFonts w:ascii="Times New Roman" w:hAnsi="Times New Roman" w:cs="Times New Roman"/>
                <w:sz w:val="20"/>
                <w:szCs w:val="20"/>
              </w:rPr>
              <w:t>2004</w:t>
            </w:r>
          </w:p>
        </w:tc>
        <w:tc>
          <w:tcPr>
            <w:tcW w:w="1076" w:type="dxa"/>
            <w:vMerge w:val="restart"/>
            <w:vAlign w:val="center"/>
            <w:hideMark/>
          </w:tcPr>
          <w:p w14:paraId="2FA306C3" w14:textId="77777777" w:rsidR="00642DE5" w:rsidRPr="008E3624" w:rsidRDefault="00642DE5" w:rsidP="00642DE5">
            <w:pPr>
              <w:jc w:val="center"/>
              <w:rPr>
                <w:rFonts w:ascii="Times New Roman" w:hAnsi="Times New Roman" w:cs="Times New Roman"/>
                <w:sz w:val="20"/>
                <w:szCs w:val="20"/>
              </w:rPr>
            </w:pPr>
            <w:r w:rsidRPr="008E3624">
              <w:rPr>
                <w:rFonts w:ascii="Times New Roman" w:hAnsi="Times New Roman" w:cs="Times New Roman"/>
                <w:sz w:val="20"/>
                <w:szCs w:val="20"/>
                <w:lang w:val="kk-KZ"/>
              </w:rPr>
              <w:t>Батыс Қазақстан облысы</w:t>
            </w:r>
          </w:p>
        </w:tc>
      </w:tr>
      <w:tr w:rsidR="00642DE5" w:rsidRPr="008E3624" w14:paraId="058334EB" w14:textId="77777777" w:rsidTr="00642DE5">
        <w:trPr>
          <w:trHeight w:val="310"/>
        </w:trPr>
        <w:tc>
          <w:tcPr>
            <w:tcW w:w="699" w:type="dxa"/>
            <w:vAlign w:val="center"/>
            <w:hideMark/>
          </w:tcPr>
          <w:p w14:paraId="72E857A2"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1.1.</w:t>
            </w:r>
          </w:p>
        </w:tc>
        <w:tc>
          <w:tcPr>
            <w:tcW w:w="8264" w:type="dxa"/>
            <w:vAlign w:val="center"/>
            <w:hideMark/>
          </w:tcPr>
          <w:p w14:paraId="5676D158" w14:textId="77777777" w:rsidR="00642DE5" w:rsidRPr="008E3624" w:rsidRDefault="00642DE5" w:rsidP="00613C90">
            <w:pPr>
              <w:rPr>
                <w:rFonts w:ascii="Times New Roman" w:hAnsi="Times New Roman" w:cs="Times New Roman"/>
                <w:sz w:val="20"/>
                <w:szCs w:val="20"/>
              </w:rPr>
            </w:pPr>
            <w:proofErr w:type="spellStart"/>
            <w:r w:rsidRPr="008E3624">
              <w:rPr>
                <w:rFonts w:ascii="Times New Roman" w:hAnsi="Times New Roman" w:cs="Times New Roman"/>
                <w:sz w:val="20"/>
                <w:szCs w:val="20"/>
              </w:rPr>
              <w:t>Газ</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жолдарары</w:t>
            </w:r>
            <w:proofErr w:type="spellEnd"/>
            <w:r w:rsidRPr="008E3624">
              <w:rPr>
                <w:rFonts w:ascii="Times New Roman" w:hAnsi="Times New Roman" w:cs="Times New Roman"/>
                <w:sz w:val="20"/>
                <w:szCs w:val="20"/>
              </w:rPr>
              <w:t xml:space="preserve"> Ø </w:t>
            </w:r>
            <w:r w:rsidRPr="008E3624">
              <w:rPr>
                <w:rFonts w:ascii="Times New Roman" w:hAnsi="Times New Roman" w:cs="Times New Roman"/>
                <w:sz w:val="20"/>
                <w:szCs w:val="20"/>
                <w:lang w:val="kk-KZ"/>
              </w:rPr>
              <w:t>4</w:t>
            </w:r>
            <w:r w:rsidRPr="008E3624">
              <w:rPr>
                <w:rFonts w:ascii="Times New Roman" w:hAnsi="Times New Roman" w:cs="Times New Roman"/>
                <w:sz w:val="20"/>
                <w:szCs w:val="20"/>
              </w:rPr>
              <w:t xml:space="preserve">00 </w:t>
            </w:r>
            <w:proofErr w:type="spellStart"/>
            <w:r w:rsidRPr="008E3624">
              <w:rPr>
                <w:rFonts w:ascii="Times New Roman" w:hAnsi="Times New Roman" w:cs="Times New Roman"/>
                <w:sz w:val="20"/>
                <w:szCs w:val="20"/>
              </w:rPr>
              <w:t>мм</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қазандықтан</w:t>
            </w:r>
            <w:proofErr w:type="spellEnd"/>
            <w:r w:rsidRPr="008E3624">
              <w:rPr>
                <w:rFonts w:ascii="Times New Roman" w:hAnsi="Times New Roman" w:cs="Times New Roman"/>
                <w:sz w:val="20"/>
                <w:szCs w:val="20"/>
              </w:rPr>
              <w:t xml:space="preserve"> </w:t>
            </w:r>
          </w:p>
        </w:tc>
        <w:tc>
          <w:tcPr>
            <w:tcW w:w="977" w:type="dxa"/>
            <w:vAlign w:val="center"/>
            <w:hideMark/>
          </w:tcPr>
          <w:p w14:paraId="274A0199" w14:textId="77777777" w:rsidR="00642DE5" w:rsidRPr="008E3624" w:rsidRDefault="00642DE5" w:rsidP="00613C90">
            <w:pPr>
              <w:jc w:val="center"/>
              <w:rPr>
                <w:rFonts w:ascii="Times New Roman" w:hAnsi="Times New Roman" w:cs="Times New Roman"/>
                <w:sz w:val="20"/>
                <w:szCs w:val="20"/>
              </w:rPr>
            </w:pPr>
            <w:proofErr w:type="spellStart"/>
            <w:r w:rsidRPr="008E3624">
              <w:rPr>
                <w:rFonts w:ascii="Times New Roman" w:hAnsi="Times New Roman" w:cs="Times New Roman"/>
                <w:sz w:val="20"/>
                <w:szCs w:val="20"/>
              </w:rPr>
              <w:t>дана</w:t>
            </w:r>
            <w:proofErr w:type="spellEnd"/>
          </w:p>
        </w:tc>
        <w:tc>
          <w:tcPr>
            <w:tcW w:w="870" w:type="dxa"/>
            <w:vAlign w:val="center"/>
            <w:hideMark/>
          </w:tcPr>
          <w:p w14:paraId="5D2C223F"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2</w:t>
            </w:r>
          </w:p>
        </w:tc>
        <w:tc>
          <w:tcPr>
            <w:tcW w:w="2300" w:type="dxa"/>
            <w:gridSpan w:val="2"/>
            <w:vMerge/>
            <w:vAlign w:val="center"/>
            <w:hideMark/>
          </w:tcPr>
          <w:p w14:paraId="5EFAE2D7" w14:textId="77777777" w:rsidR="00642DE5" w:rsidRPr="008E3624" w:rsidRDefault="00642DE5" w:rsidP="00613C90">
            <w:pPr>
              <w:jc w:val="center"/>
              <w:rPr>
                <w:rFonts w:ascii="Times New Roman" w:hAnsi="Times New Roman" w:cs="Times New Roman"/>
                <w:sz w:val="20"/>
                <w:szCs w:val="20"/>
              </w:rPr>
            </w:pPr>
          </w:p>
        </w:tc>
        <w:tc>
          <w:tcPr>
            <w:tcW w:w="1407" w:type="dxa"/>
            <w:vMerge/>
            <w:vAlign w:val="center"/>
            <w:hideMark/>
          </w:tcPr>
          <w:p w14:paraId="59DD3BD4" w14:textId="77777777" w:rsidR="00642DE5" w:rsidRPr="008E3624" w:rsidRDefault="00642DE5" w:rsidP="00613C90">
            <w:pPr>
              <w:jc w:val="center"/>
              <w:rPr>
                <w:rFonts w:ascii="Times New Roman" w:hAnsi="Times New Roman" w:cs="Times New Roman"/>
                <w:sz w:val="20"/>
                <w:szCs w:val="20"/>
              </w:rPr>
            </w:pPr>
          </w:p>
        </w:tc>
        <w:tc>
          <w:tcPr>
            <w:tcW w:w="1076" w:type="dxa"/>
            <w:vMerge/>
            <w:vAlign w:val="center"/>
            <w:hideMark/>
          </w:tcPr>
          <w:p w14:paraId="174D24A3" w14:textId="77777777" w:rsidR="00642DE5" w:rsidRPr="008E3624" w:rsidRDefault="00642DE5" w:rsidP="00613C90">
            <w:pPr>
              <w:jc w:val="center"/>
              <w:rPr>
                <w:rFonts w:ascii="Times New Roman" w:hAnsi="Times New Roman" w:cs="Times New Roman"/>
                <w:sz w:val="20"/>
                <w:szCs w:val="20"/>
              </w:rPr>
            </w:pPr>
          </w:p>
        </w:tc>
      </w:tr>
      <w:tr w:rsidR="00642DE5" w:rsidRPr="008E3624" w14:paraId="63668C87" w14:textId="77777777" w:rsidTr="00642DE5">
        <w:trPr>
          <w:trHeight w:val="300"/>
        </w:trPr>
        <w:tc>
          <w:tcPr>
            <w:tcW w:w="699" w:type="dxa"/>
            <w:vAlign w:val="center"/>
            <w:hideMark/>
          </w:tcPr>
          <w:p w14:paraId="1591DB96"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1.2.</w:t>
            </w:r>
          </w:p>
        </w:tc>
        <w:tc>
          <w:tcPr>
            <w:tcW w:w="8264" w:type="dxa"/>
            <w:vAlign w:val="center"/>
            <w:hideMark/>
          </w:tcPr>
          <w:p w14:paraId="17A1D685" w14:textId="77777777" w:rsidR="00642DE5" w:rsidRPr="008E3624" w:rsidRDefault="00642DE5" w:rsidP="00613C90">
            <w:pPr>
              <w:rPr>
                <w:rFonts w:ascii="Times New Roman" w:hAnsi="Times New Roman" w:cs="Times New Roman"/>
                <w:sz w:val="20"/>
                <w:szCs w:val="20"/>
              </w:rPr>
            </w:pPr>
            <w:r w:rsidRPr="008E3624">
              <w:rPr>
                <w:rFonts w:ascii="Times New Roman" w:hAnsi="Times New Roman" w:cs="Times New Roman"/>
                <w:sz w:val="20"/>
                <w:szCs w:val="20"/>
              </w:rPr>
              <w:t>Ø-</w:t>
            </w:r>
            <w:r w:rsidRPr="008E3624">
              <w:rPr>
                <w:rFonts w:ascii="Times New Roman" w:hAnsi="Times New Roman" w:cs="Times New Roman"/>
                <w:sz w:val="20"/>
                <w:szCs w:val="20"/>
                <w:lang w:val="kk-KZ"/>
              </w:rPr>
              <w:t>75</w:t>
            </w:r>
            <w:r w:rsidRPr="008E3624">
              <w:rPr>
                <w:rFonts w:ascii="Times New Roman" w:hAnsi="Times New Roman" w:cs="Times New Roman"/>
                <w:sz w:val="20"/>
                <w:szCs w:val="20"/>
              </w:rPr>
              <w:t xml:space="preserve">0мм, L-22м </w:t>
            </w:r>
            <w:proofErr w:type="spellStart"/>
            <w:r w:rsidRPr="008E3624">
              <w:rPr>
                <w:rFonts w:ascii="Times New Roman" w:hAnsi="Times New Roman" w:cs="Times New Roman"/>
                <w:sz w:val="20"/>
                <w:szCs w:val="20"/>
              </w:rPr>
              <w:t>түтін</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құбыры</w:t>
            </w:r>
            <w:proofErr w:type="spellEnd"/>
          </w:p>
        </w:tc>
        <w:tc>
          <w:tcPr>
            <w:tcW w:w="977" w:type="dxa"/>
            <w:vAlign w:val="center"/>
            <w:hideMark/>
          </w:tcPr>
          <w:p w14:paraId="36AF7BAB" w14:textId="77777777" w:rsidR="00642DE5" w:rsidRPr="008E3624" w:rsidRDefault="00642DE5" w:rsidP="00613C90">
            <w:pPr>
              <w:jc w:val="center"/>
              <w:rPr>
                <w:rFonts w:ascii="Times New Roman" w:hAnsi="Times New Roman" w:cs="Times New Roman"/>
                <w:sz w:val="20"/>
                <w:szCs w:val="20"/>
              </w:rPr>
            </w:pPr>
            <w:proofErr w:type="spellStart"/>
            <w:r w:rsidRPr="008E3624">
              <w:rPr>
                <w:rFonts w:ascii="Times New Roman" w:hAnsi="Times New Roman" w:cs="Times New Roman"/>
                <w:sz w:val="20"/>
                <w:szCs w:val="20"/>
              </w:rPr>
              <w:t>дана</w:t>
            </w:r>
            <w:proofErr w:type="spellEnd"/>
          </w:p>
        </w:tc>
        <w:tc>
          <w:tcPr>
            <w:tcW w:w="870" w:type="dxa"/>
            <w:vAlign w:val="center"/>
            <w:hideMark/>
          </w:tcPr>
          <w:p w14:paraId="05281050"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1</w:t>
            </w:r>
          </w:p>
        </w:tc>
        <w:tc>
          <w:tcPr>
            <w:tcW w:w="2300" w:type="dxa"/>
            <w:gridSpan w:val="2"/>
            <w:vMerge/>
            <w:vAlign w:val="center"/>
            <w:hideMark/>
          </w:tcPr>
          <w:p w14:paraId="2DA63DFF" w14:textId="77777777" w:rsidR="00642DE5" w:rsidRPr="008E3624" w:rsidRDefault="00642DE5" w:rsidP="00613C90">
            <w:pPr>
              <w:jc w:val="center"/>
              <w:rPr>
                <w:rFonts w:ascii="Times New Roman" w:hAnsi="Times New Roman" w:cs="Times New Roman"/>
                <w:sz w:val="20"/>
                <w:szCs w:val="20"/>
              </w:rPr>
            </w:pPr>
          </w:p>
        </w:tc>
        <w:tc>
          <w:tcPr>
            <w:tcW w:w="1407" w:type="dxa"/>
            <w:vMerge/>
            <w:vAlign w:val="center"/>
            <w:hideMark/>
          </w:tcPr>
          <w:p w14:paraId="5DA525B1" w14:textId="77777777" w:rsidR="00642DE5" w:rsidRPr="008E3624" w:rsidRDefault="00642DE5" w:rsidP="00613C90">
            <w:pPr>
              <w:jc w:val="center"/>
              <w:rPr>
                <w:rFonts w:ascii="Times New Roman" w:hAnsi="Times New Roman" w:cs="Times New Roman"/>
                <w:sz w:val="20"/>
                <w:szCs w:val="20"/>
              </w:rPr>
            </w:pPr>
          </w:p>
        </w:tc>
        <w:tc>
          <w:tcPr>
            <w:tcW w:w="1076" w:type="dxa"/>
            <w:vMerge/>
            <w:vAlign w:val="center"/>
            <w:hideMark/>
          </w:tcPr>
          <w:p w14:paraId="23A3F123" w14:textId="77777777" w:rsidR="00642DE5" w:rsidRPr="008E3624" w:rsidRDefault="00642DE5" w:rsidP="00613C90">
            <w:pPr>
              <w:jc w:val="center"/>
              <w:rPr>
                <w:rFonts w:ascii="Times New Roman" w:hAnsi="Times New Roman" w:cs="Times New Roman"/>
                <w:sz w:val="20"/>
                <w:szCs w:val="20"/>
              </w:rPr>
            </w:pPr>
          </w:p>
        </w:tc>
      </w:tr>
      <w:tr w:rsidR="00642DE5" w:rsidRPr="008E3624" w14:paraId="41737461" w14:textId="77777777" w:rsidTr="00642DE5">
        <w:trPr>
          <w:trHeight w:val="480"/>
        </w:trPr>
        <w:tc>
          <w:tcPr>
            <w:tcW w:w="699" w:type="dxa"/>
            <w:vAlign w:val="center"/>
            <w:hideMark/>
          </w:tcPr>
          <w:p w14:paraId="7029F573"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1.3.</w:t>
            </w:r>
          </w:p>
        </w:tc>
        <w:tc>
          <w:tcPr>
            <w:tcW w:w="8264" w:type="dxa"/>
            <w:vAlign w:val="center"/>
            <w:hideMark/>
          </w:tcPr>
          <w:p w14:paraId="14BA37E3" w14:textId="77777777" w:rsidR="00642DE5" w:rsidRPr="008E3624" w:rsidRDefault="00642DE5" w:rsidP="00613C90">
            <w:pPr>
              <w:rPr>
                <w:rFonts w:ascii="Times New Roman" w:hAnsi="Times New Roman" w:cs="Times New Roman"/>
                <w:sz w:val="20"/>
                <w:szCs w:val="20"/>
              </w:rPr>
            </w:pPr>
            <w:proofErr w:type="spellStart"/>
            <w:r w:rsidRPr="008E3624">
              <w:rPr>
                <w:rFonts w:ascii="Times New Roman" w:hAnsi="Times New Roman" w:cs="Times New Roman"/>
                <w:sz w:val="20"/>
                <w:szCs w:val="20"/>
              </w:rPr>
              <w:t>Жылу</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құбырлары</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жылыту</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жүйесі</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қазандықтан</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шығу</w:t>
            </w:r>
            <w:proofErr w:type="spellEnd"/>
            <w:r w:rsidRPr="008E3624">
              <w:rPr>
                <w:rFonts w:ascii="Times New Roman" w:hAnsi="Times New Roman" w:cs="Times New Roman"/>
                <w:sz w:val="20"/>
                <w:szCs w:val="20"/>
                <w:lang w:val="kk-KZ"/>
              </w:rPr>
              <w:t>, кіру</w:t>
            </w:r>
            <w:r w:rsidRPr="008E3624">
              <w:rPr>
                <w:rFonts w:ascii="Times New Roman" w:hAnsi="Times New Roman" w:cs="Times New Roman"/>
                <w:sz w:val="20"/>
                <w:szCs w:val="20"/>
              </w:rPr>
              <w:t xml:space="preserve"> Ø </w:t>
            </w:r>
            <w:r w:rsidRPr="008E3624">
              <w:rPr>
                <w:rFonts w:ascii="Times New Roman" w:hAnsi="Times New Roman" w:cs="Times New Roman"/>
                <w:sz w:val="20"/>
                <w:szCs w:val="20"/>
                <w:lang w:val="kk-KZ"/>
              </w:rPr>
              <w:t>20</w:t>
            </w:r>
            <w:r w:rsidRPr="008E3624">
              <w:rPr>
                <w:rFonts w:ascii="Times New Roman" w:hAnsi="Times New Roman" w:cs="Times New Roman"/>
                <w:sz w:val="20"/>
                <w:szCs w:val="20"/>
              </w:rPr>
              <w:t xml:space="preserve">0 </w:t>
            </w:r>
            <w:proofErr w:type="spellStart"/>
            <w:r w:rsidRPr="008E3624">
              <w:rPr>
                <w:rFonts w:ascii="Times New Roman" w:hAnsi="Times New Roman" w:cs="Times New Roman"/>
                <w:sz w:val="20"/>
                <w:szCs w:val="20"/>
              </w:rPr>
              <w:t>мм</w:t>
            </w:r>
            <w:proofErr w:type="spellEnd"/>
          </w:p>
        </w:tc>
        <w:tc>
          <w:tcPr>
            <w:tcW w:w="977" w:type="dxa"/>
            <w:vAlign w:val="center"/>
            <w:hideMark/>
          </w:tcPr>
          <w:p w14:paraId="46FEC3B9"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м</w:t>
            </w:r>
          </w:p>
        </w:tc>
        <w:tc>
          <w:tcPr>
            <w:tcW w:w="870" w:type="dxa"/>
            <w:vAlign w:val="center"/>
            <w:hideMark/>
          </w:tcPr>
          <w:p w14:paraId="36A77C41"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lang w:val="kk-KZ"/>
              </w:rPr>
              <w:t>26</w:t>
            </w:r>
          </w:p>
        </w:tc>
        <w:tc>
          <w:tcPr>
            <w:tcW w:w="2300" w:type="dxa"/>
            <w:gridSpan w:val="2"/>
            <w:vMerge/>
            <w:vAlign w:val="center"/>
            <w:hideMark/>
          </w:tcPr>
          <w:p w14:paraId="605C2FBA" w14:textId="77777777" w:rsidR="00642DE5" w:rsidRPr="008E3624" w:rsidRDefault="00642DE5" w:rsidP="00613C90">
            <w:pPr>
              <w:jc w:val="center"/>
              <w:rPr>
                <w:rFonts w:ascii="Times New Roman" w:hAnsi="Times New Roman" w:cs="Times New Roman"/>
                <w:sz w:val="20"/>
                <w:szCs w:val="20"/>
              </w:rPr>
            </w:pPr>
          </w:p>
        </w:tc>
        <w:tc>
          <w:tcPr>
            <w:tcW w:w="1407" w:type="dxa"/>
            <w:vMerge/>
            <w:vAlign w:val="center"/>
            <w:hideMark/>
          </w:tcPr>
          <w:p w14:paraId="4B9FCF1B" w14:textId="77777777" w:rsidR="00642DE5" w:rsidRPr="008E3624" w:rsidRDefault="00642DE5" w:rsidP="00613C90">
            <w:pPr>
              <w:jc w:val="center"/>
              <w:rPr>
                <w:rFonts w:ascii="Times New Roman" w:hAnsi="Times New Roman" w:cs="Times New Roman"/>
                <w:sz w:val="20"/>
                <w:szCs w:val="20"/>
              </w:rPr>
            </w:pPr>
          </w:p>
        </w:tc>
        <w:tc>
          <w:tcPr>
            <w:tcW w:w="1076" w:type="dxa"/>
            <w:vMerge/>
            <w:vAlign w:val="center"/>
            <w:hideMark/>
          </w:tcPr>
          <w:p w14:paraId="4CD92529" w14:textId="77777777" w:rsidR="00642DE5" w:rsidRPr="008E3624" w:rsidRDefault="00642DE5" w:rsidP="00613C90">
            <w:pPr>
              <w:jc w:val="center"/>
              <w:rPr>
                <w:rFonts w:ascii="Times New Roman" w:hAnsi="Times New Roman" w:cs="Times New Roman"/>
                <w:sz w:val="20"/>
                <w:szCs w:val="20"/>
              </w:rPr>
            </w:pPr>
          </w:p>
        </w:tc>
      </w:tr>
      <w:tr w:rsidR="00642DE5" w:rsidRPr="008E3624" w14:paraId="32CEBEE9" w14:textId="77777777" w:rsidTr="00642DE5">
        <w:trPr>
          <w:trHeight w:val="480"/>
        </w:trPr>
        <w:tc>
          <w:tcPr>
            <w:tcW w:w="699" w:type="dxa"/>
            <w:vAlign w:val="center"/>
            <w:hideMark/>
          </w:tcPr>
          <w:p w14:paraId="054488F4"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1.4.</w:t>
            </w:r>
          </w:p>
        </w:tc>
        <w:tc>
          <w:tcPr>
            <w:tcW w:w="8264" w:type="dxa"/>
            <w:vAlign w:val="center"/>
            <w:hideMark/>
          </w:tcPr>
          <w:p w14:paraId="3146B8B5" w14:textId="77777777" w:rsidR="00642DE5" w:rsidRPr="008E3624" w:rsidRDefault="00642DE5" w:rsidP="00613C90">
            <w:pPr>
              <w:rPr>
                <w:rFonts w:ascii="Times New Roman" w:hAnsi="Times New Roman" w:cs="Times New Roman"/>
                <w:sz w:val="20"/>
                <w:szCs w:val="20"/>
              </w:rPr>
            </w:pPr>
            <w:r w:rsidRPr="008E3624">
              <w:rPr>
                <w:rFonts w:ascii="Times New Roman" w:hAnsi="Times New Roman" w:cs="Times New Roman"/>
                <w:sz w:val="20"/>
                <w:szCs w:val="20"/>
                <w:lang w:val="kk-KZ"/>
              </w:rPr>
              <w:t>Коллектор</w:t>
            </w:r>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жылыту</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жүйесі</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қазандыққа</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кіру</w:t>
            </w:r>
            <w:proofErr w:type="spellEnd"/>
            <w:r w:rsidRPr="008E3624">
              <w:rPr>
                <w:rFonts w:ascii="Times New Roman" w:hAnsi="Times New Roman" w:cs="Times New Roman"/>
                <w:sz w:val="20"/>
                <w:szCs w:val="20"/>
                <w:lang w:val="kk-KZ"/>
              </w:rPr>
              <w:t>, шығу</w:t>
            </w:r>
            <w:r w:rsidRPr="008E3624">
              <w:rPr>
                <w:rFonts w:ascii="Times New Roman" w:hAnsi="Times New Roman" w:cs="Times New Roman"/>
                <w:sz w:val="20"/>
                <w:szCs w:val="20"/>
              </w:rPr>
              <w:t xml:space="preserve"> Ø </w:t>
            </w:r>
            <w:r w:rsidRPr="008E3624">
              <w:rPr>
                <w:rFonts w:ascii="Times New Roman" w:hAnsi="Times New Roman" w:cs="Times New Roman"/>
                <w:sz w:val="20"/>
                <w:szCs w:val="20"/>
                <w:lang w:val="kk-KZ"/>
              </w:rPr>
              <w:t>250</w:t>
            </w:r>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мм</w:t>
            </w:r>
            <w:proofErr w:type="spellEnd"/>
          </w:p>
        </w:tc>
        <w:tc>
          <w:tcPr>
            <w:tcW w:w="977" w:type="dxa"/>
            <w:vAlign w:val="center"/>
            <w:hideMark/>
          </w:tcPr>
          <w:p w14:paraId="0128B6D9"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м</w:t>
            </w:r>
          </w:p>
        </w:tc>
        <w:tc>
          <w:tcPr>
            <w:tcW w:w="870" w:type="dxa"/>
            <w:vAlign w:val="center"/>
            <w:hideMark/>
          </w:tcPr>
          <w:p w14:paraId="11FB5410"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lang w:val="kk-KZ"/>
              </w:rPr>
              <w:t>7,5</w:t>
            </w:r>
          </w:p>
        </w:tc>
        <w:tc>
          <w:tcPr>
            <w:tcW w:w="2300" w:type="dxa"/>
            <w:gridSpan w:val="2"/>
            <w:vMerge/>
            <w:vAlign w:val="center"/>
            <w:hideMark/>
          </w:tcPr>
          <w:p w14:paraId="069446B0" w14:textId="77777777" w:rsidR="00642DE5" w:rsidRPr="008E3624" w:rsidRDefault="00642DE5" w:rsidP="00613C90">
            <w:pPr>
              <w:jc w:val="center"/>
              <w:rPr>
                <w:rFonts w:ascii="Times New Roman" w:hAnsi="Times New Roman" w:cs="Times New Roman"/>
                <w:sz w:val="20"/>
                <w:szCs w:val="20"/>
              </w:rPr>
            </w:pPr>
          </w:p>
        </w:tc>
        <w:tc>
          <w:tcPr>
            <w:tcW w:w="1407" w:type="dxa"/>
            <w:vMerge/>
            <w:vAlign w:val="center"/>
            <w:hideMark/>
          </w:tcPr>
          <w:p w14:paraId="01687953" w14:textId="77777777" w:rsidR="00642DE5" w:rsidRPr="008E3624" w:rsidRDefault="00642DE5" w:rsidP="00613C90">
            <w:pPr>
              <w:jc w:val="center"/>
              <w:rPr>
                <w:rFonts w:ascii="Times New Roman" w:hAnsi="Times New Roman" w:cs="Times New Roman"/>
                <w:sz w:val="20"/>
                <w:szCs w:val="20"/>
              </w:rPr>
            </w:pPr>
          </w:p>
        </w:tc>
        <w:tc>
          <w:tcPr>
            <w:tcW w:w="1076" w:type="dxa"/>
            <w:vMerge/>
            <w:vAlign w:val="center"/>
            <w:hideMark/>
          </w:tcPr>
          <w:p w14:paraId="20031F26" w14:textId="77777777" w:rsidR="00642DE5" w:rsidRPr="008E3624" w:rsidRDefault="00642DE5" w:rsidP="00613C90">
            <w:pPr>
              <w:jc w:val="center"/>
              <w:rPr>
                <w:rFonts w:ascii="Times New Roman" w:hAnsi="Times New Roman" w:cs="Times New Roman"/>
                <w:sz w:val="20"/>
                <w:szCs w:val="20"/>
              </w:rPr>
            </w:pPr>
          </w:p>
        </w:tc>
      </w:tr>
      <w:tr w:rsidR="009F2970" w:rsidRPr="008E3624" w14:paraId="5AD5FC88" w14:textId="77777777" w:rsidTr="008E3624">
        <w:trPr>
          <w:trHeight w:val="480"/>
        </w:trPr>
        <w:tc>
          <w:tcPr>
            <w:tcW w:w="15593" w:type="dxa"/>
            <w:gridSpan w:val="8"/>
            <w:vAlign w:val="center"/>
            <w:hideMark/>
          </w:tcPr>
          <w:p w14:paraId="407EC846" w14:textId="77777777" w:rsidR="009F2970" w:rsidRPr="008E3624" w:rsidRDefault="009F2970" w:rsidP="00613C90">
            <w:pPr>
              <w:jc w:val="center"/>
              <w:rPr>
                <w:rFonts w:ascii="Times New Roman" w:hAnsi="Times New Roman" w:cs="Times New Roman"/>
                <w:sz w:val="20"/>
                <w:szCs w:val="20"/>
              </w:rPr>
            </w:pPr>
            <w:r w:rsidRPr="008E3624">
              <w:rPr>
                <w:rFonts w:ascii="Times New Roman" w:hAnsi="Times New Roman" w:cs="Times New Roman"/>
                <w:sz w:val="20"/>
                <w:szCs w:val="20"/>
              </w:rPr>
              <w:t>«</w:t>
            </w:r>
            <w:r w:rsidRPr="008E3624">
              <w:rPr>
                <w:rFonts w:ascii="Times New Roman" w:hAnsi="Times New Roman" w:cs="Times New Roman"/>
                <w:sz w:val="20"/>
                <w:szCs w:val="20"/>
                <w:lang w:val="kk-KZ"/>
              </w:rPr>
              <w:t>Орал</w:t>
            </w:r>
            <w:r w:rsidRPr="008E3624">
              <w:rPr>
                <w:rFonts w:ascii="Times New Roman" w:hAnsi="Times New Roman" w:cs="Times New Roman"/>
                <w:sz w:val="20"/>
                <w:szCs w:val="20"/>
              </w:rPr>
              <w:t xml:space="preserve">» </w:t>
            </w:r>
            <w:r w:rsidRPr="008E3624">
              <w:rPr>
                <w:rFonts w:ascii="Times New Roman" w:hAnsi="Times New Roman" w:cs="Times New Roman"/>
                <w:sz w:val="20"/>
                <w:szCs w:val="20"/>
                <w:lang w:val="kk-KZ"/>
              </w:rPr>
              <w:t>ЖДӨС ӨҚКБ</w:t>
            </w:r>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бойынша</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пайдалану</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мерзімін</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ұзарту</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үшін</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қазандықтарды</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арнайы</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тексеру</w:t>
            </w:r>
            <w:proofErr w:type="spellEnd"/>
          </w:p>
        </w:tc>
      </w:tr>
      <w:tr w:rsidR="00642DE5" w:rsidRPr="008E3624" w14:paraId="16DC9449" w14:textId="77777777" w:rsidTr="00642DE5">
        <w:trPr>
          <w:trHeight w:val="300"/>
        </w:trPr>
        <w:tc>
          <w:tcPr>
            <w:tcW w:w="699" w:type="dxa"/>
            <w:vAlign w:val="center"/>
            <w:hideMark/>
          </w:tcPr>
          <w:p w14:paraId="5E45E07F"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1.</w:t>
            </w:r>
          </w:p>
        </w:tc>
        <w:tc>
          <w:tcPr>
            <w:tcW w:w="8264" w:type="dxa"/>
            <w:vAlign w:val="center"/>
            <w:hideMark/>
          </w:tcPr>
          <w:p w14:paraId="39C241FA" w14:textId="77777777" w:rsidR="00642DE5" w:rsidRPr="008E3624" w:rsidRDefault="00642DE5" w:rsidP="00613C90">
            <w:pPr>
              <w:rPr>
                <w:rFonts w:ascii="Times New Roman" w:hAnsi="Times New Roman" w:cs="Times New Roman"/>
                <w:sz w:val="20"/>
                <w:szCs w:val="20"/>
                <w:lang w:val="ru-RU"/>
              </w:rPr>
            </w:pPr>
            <w:r w:rsidRPr="008E3624">
              <w:rPr>
                <w:rFonts w:ascii="Times New Roman" w:hAnsi="Times New Roman" w:cs="Times New Roman"/>
                <w:sz w:val="20"/>
                <w:szCs w:val="20"/>
                <w:lang w:val="ru-RU"/>
              </w:rPr>
              <w:t xml:space="preserve">Су </w:t>
            </w:r>
            <w:proofErr w:type="spellStart"/>
            <w:r w:rsidRPr="008E3624">
              <w:rPr>
                <w:rFonts w:ascii="Times New Roman" w:hAnsi="Times New Roman" w:cs="Times New Roman"/>
                <w:sz w:val="20"/>
                <w:szCs w:val="20"/>
                <w:lang w:val="ru-RU"/>
              </w:rPr>
              <w:t>жылыту</w:t>
            </w:r>
            <w:proofErr w:type="spellEnd"/>
            <w:r w:rsidRPr="008E3624">
              <w:rPr>
                <w:rFonts w:ascii="Times New Roman" w:hAnsi="Times New Roman" w:cs="Times New Roman"/>
                <w:sz w:val="20"/>
                <w:szCs w:val="20"/>
                <w:lang w:val="ru-RU"/>
              </w:rPr>
              <w:t xml:space="preserve"> </w:t>
            </w:r>
            <w:proofErr w:type="spellStart"/>
            <w:r w:rsidRPr="008E3624">
              <w:rPr>
                <w:rFonts w:ascii="Times New Roman" w:hAnsi="Times New Roman" w:cs="Times New Roman"/>
                <w:sz w:val="20"/>
                <w:szCs w:val="20"/>
                <w:lang w:val="ru-RU"/>
              </w:rPr>
              <w:t>қазандығы</w:t>
            </w:r>
            <w:proofErr w:type="spellEnd"/>
            <w:r w:rsidRPr="008E3624">
              <w:rPr>
                <w:rFonts w:ascii="Times New Roman" w:hAnsi="Times New Roman" w:cs="Times New Roman"/>
                <w:sz w:val="20"/>
                <w:szCs w:val="20"/>
                <w:lang w:val="ru-RU"/>
              </w:rPr>
              <w:t xml:space="preserve"> </w:t>
            </w:r>
            <w:proofErr w:type="spellStart"/>
            <w:r w:rsidRPr="008E3624">
              <w:rPr>
                <w:rFonts w:ascii="Times New Roman" w:hAnsi="Times New Roman" w:cs="Times New Roman"/>
                <w:sz w:val="20"/>
                <w:szCs w:val="20"/>
                <w:lang w:val="ru-RU"/>
              </w:rPr>
              <w:t>Мерт</w:t>
            </w:r>
            <w:proofErr w:type="spellEnd"/>
            <w:r w:rsidRPr="008E3624">
              <w:rPr>
                <w:rFonts w:ascii="Times New Roman" w:hAnsi="Times New Roman" w:cs="Times New Roman"/>
                <w:sz w:val="20"/>
                <w:szCs w:val="20"/>
                <w:lang w:val="ru-RU"/>
              </w:rPr>
              <w:t xml:space="preserve"> МГ-200/6</w:t>
            </w:r>
          </w:p>
        </w:tc>
        <w:tc>
          <w:tcPr>
            <w:tcW w:w="977" w:type="dxa"/>
            <w:vAlign w:val="center"/>
            <w:hideMark/>
          </w:tcPr>
          <w:p w14:paraId="6C69E57D" w14:textId="77777777" w:rsidR="00642DE5" w:rsidRPr="008E3624" w:rsidRDefault="00642DE5" w:rsidP="00613C90">
            <w:pPr>
              <w:jc w:val="center"/>
              <w:rPr>
                <w:rFonts w:ascii="Times New Roman" w:hAnsi="Times New Roman" w:cs="Times New Roman"/>
                <w:sz w:val="20"/>
                <w:szCs w:val="20"/>
              </w:rPr>
            </w:pPr>
            <w:proofErr w:type="spellStart"/>
            <w:r w:rsidRPr="008E3624">
              <w:rPr>
                <w:rFonts w:ascii="Times New Roman" w:hAnsi="Times New Roman" w:cs="Times New Roman"/>
                <w:sz w:val="20"/>
                <w:szCs w:val="20"/>
              </w:rPr>
              <w:t>дана</w:t>
            </w:r>
            <w:proofErr w:type="spellEnd"/>
          </w:p>
        </w:tc>
        <w:tc>
          <w:tcPr>
            <w:tcW w:w="870" w:type="dxa"/>
            <w:vAlign w:val="center"/>
            <w:hideMark/>
          </w:tcPr>
          <w:p w14:paraId="3595EC2A" w14:textId="77777777" w:rsidR="00642DE5" w:rsidRPr="008E3624" w:rsidRDefault="00642DE5" w:rsidP="00613C90">
            <w:pPr>
              <w:jc w:val="center"/>
              <w:rPr>
                <w:rFonts w:ascii="Times New Roman" w:hAnsi="Times New Roman" w:cs="Times New Roman"/>
                <w:sz w:val="20"/>
                <w:szCs w:val="20"/>
                <w:lang w:val="kk-KZ"/>
              </w:rPr>
            </w:pPr>
            <w:r w:rsidRPr="008E3624">
              <w:rPr>
                <w:rFonts w:ascii="Times New Roman" w:hAnsi="Times New Roman" w:cs="Times New Roman"/>
                <w:sz w:val="20"/>
                <w:szCs w:val="20"/>
                <w:lang w:val="kk-KZ"/>
              </w:rPr>
              <w:t>3</w:t>
            </w:r>
          </w:p>
        </w:tc>
        <w:tc>
          <w:tcPr>
            <w:tcW w:w="2300" w:type="dxa"/>
            <w:gridSpan w:val="2"/>
            <w:vMerge w:val="restart"/>
            <w:vAlign w:val="center"/>
          </w:tcPr>
          <w:p w14:paraId="1CBAA1AC" w14:textId="2A737AFE" w:rsidR="00642DE5" w:rsidRPr="008E3624" w:rsidRDefault="00642DE5" w:rsidP="00613C90">
            <w:pPr>
              <w:jc w:val="center"/>
              <w:rPr>
                <w:rFonts w:ascii="Times New Roman" w:hAnsi="Times New Roman" w:cs="Times New Roman"/>
                <w:sz w:val="20"/>
                <w:szCs w:val="20"/>
              </w:rPr>
            </w:pPr>
            <w:proofErr w:type="spellStart"/>
            <w:r w:rsidRPr="00642DE5">
              <w:rPr>
                <w:rFonts w:ascii="Times New Roman" w:hAnsi="Times New Roman" w:cs="Times New Roman"/>
                <w:sz w:val="20"/>
                <w:szCs w:val="20"/>
              </w:rPr>
              <w:t>Шарттың</w:t>
            </w:r>
            <w:proofErr w:type="spellEnd"/>
            <w:r w:rsidRPr="00642DE5">
              <w:rPr>
                <w:rFonts w:ascii="Times New Roman" w:hAnsi="Times New Roman" w:cs="Times New Roman"/>
                <w:sz w:val="20"/>
                <w:szCs w:val="20"/>
              </w:rPr>
              <w:t xml:space="preserve"> 3.1-тармағына </w:t>
            </w:r>
            <w:proofErr w:type="spellStart"/>
            <w:r w:rsidRPr="00642DE5">
              <w:rPr>
                <w:rFonts w:ascii="Times New Roman" w:hAnsi="Times New Roman" w:cs="Times New Roman"/>
                <w:sz w:val="20"/>
                <w:szCs w:val="20"/>
              </w:rPr>
              <w:t>сәйкес</w:t>
            </w:r>
            <w:proofErr w:type="spellEnd"/>
          </w:p>
        </w:tc>
        <w:tc>
          <w:tcPr>
            <w:tcW w:w="1407" w:type="dxa"/>
            <w:vMerge w:val="restart"/>
            <w:noWrap/>
            <w:vAlign w:val="center"/>
            <w:hideMark/>
          </w:tcPr>
          <w:p w14:paraId="3ED90B57" w14:textId="77777777" w:rsidR="00642DE5" w:rsidRPr="008E3624" w:rsidRDefault="00642DE5" w:rsidP="00613C90">
            <w:pPr>
              <w:jc w:val="center"/>
              <w:rPr>
                <w:rFonts w:ascii="Times New Roman" w:hAnsi="Times New Roman" w:cs="Times New Roman"/>
                <w:sz w:val="20"/>
                <w:szCs w:val="20"/>
                <w:lang w:val="kk-KZ"/>
              </w:rPr>
            </w:pPr>
            <w:r w:rsidRPr="008E3624">
              <w:rPr>
                <w:rFonts w:ascii="Times New Roman" w:hAnsi="Times New Roman" w:cs="Times New Roman"/>
                <w:sz w:val="20"/>
                <w:szCs w:val="20"/>
              </w:rPr>
              <w:t>200</w:t>
            </w:r>
            <w:r w:rsidRPr="008E3624">
              <w:rPr>
                <w:rFonts w:ascii="Times New Roman" w:hAnsi="Times New Roman" w:cs="Times New Roman"/>
                <w:sz w:val="20"/>
                <w:szCs w:val="20"/>
                <w:lang w:val="kk-KZ"/>
              </w:rPr>
              <w:t>7</w:t>
            </w:r>
          </w:p>
        </w:tc>
        <w:tc>
          <w:tcPr>
            <w:tcW w:w="1076" w:type="dxa"/>
            <w:vMerge w:val="restart"/>
            <w:vAlign w:val="center"/>
            <w:hideMark/>
          </w:tcPr>
          <w:p w14:paraId="2794E9DD"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lang w:val="kk-KZ"/>
              </w:rPr>
              <w:t>Батыс Қазақстан облысы</w:t>
            </w:r>
          </w:p>
        </w:tc>
      </w:tr>
      <w:tr w:rsidR="00642DE5" w:rsidRPr="008E3624" w14:paraId="0631CD35" w14:textId="77777777" w:rsidTr="00BB0E0D">
        <w:trPr>
          <w:trHeight w:val="315"/>
        </w:trPr>
        <w:tc>
          <w:tcPr>
            <w:tcW w:w="699" w:type="dxa"/>
            <w:vAlign w:val="center"/>
            <w:hideMark/>
          </w:tcPr>
          <w:p w14:paraId="2731758F"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1.1.</w:t>
            </w:r>
          </w:p>
        </w:tc>
        <w:tc>
          <w:tcPr>
            <w:tcW w:w="8264" w:type="dxa"/>
            <w:vAlign w:val="center"/>
            <w:hideMark/>
          </w:tcPr>
          <w:p w14:paraId="2F77BBE7" w14:textId="77777777" w:rsidR="00642DE5" w:rsidRPr="008E3624" w:rsidRDefault="00642DE5" w:rsidP="00613C90">
            <w:pPr>
              <w:rPr>
                <w:rFonts w:ascii="Times New Roman" w:hAnsi="Times New Roman" w:cs="Times New Roman"/>
                <w:sz w:val="20"/>
                <w:szCs w:val="20"/>
              </w:rPr>
            </w:pPr>
            <w:proofErr w:type="spellStart"/>
            <w:r w:rsidRPr="008E3624">
              <w:rPr>
                <w:rFonts w:ascii="Times New Roman" w:hAnsi="Times New Roman" w:cs="Times New Roman"/>
                <w:sz w:val="20"/>
                <w:szCs w:val="20"/>
              </w:rPr>
              <w:t>Газ</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жолдарары</w:t>
            </w:r>
            <w:proofErr w:type="spellEnd"/>
            <w:r w:rsidRPr="008E3624">
              <w:rPr>
                <w:rFonts w:ascii="Times New Roman" w:hAnsi="Times New Roman" w:cs="Times New Roman"/>
                <w:sz w:val="20"/>
                <w:szCs w:val="20"/>
              </w:rPr>
              <w:t xml:space="preserve"> Ø </w:t>
            </w:r>
            <w:r w:rsidRPr="008E3624">
              <w:rPr>
                <w:rFonts w:ascii="Times New Roman" w:hAnsi="Times New Roman" w:cs="Times New Roman"/>
                <w:sz w:val="20"/>
                <w:szCs w:val="20"/>
                <w:lang w:val="kk-KZ"/>
              </w:rPr>
              <w:t>4</w:t>
            </w:r>
            <w:r w:rsidRPr="008E3624">
              <w:rPr>
                <w:rFonts w:ascii="Times New Roman" w:hAnsi="Times New Roman" w:cs="Times New Roman"/>
                <w:sz w:val="20"/>
                <w:szCs w:val="20"/>
              </w:rPr>
              <w:t xml:space="preserve">00 </w:t>
            </w:r>
            <w:proofErr w:type="spellStart"/>
            <w:r w:rsidRPr="008E3624">
              <w:rPr>
                <w:rFonts w:ascii="Times New Roman" w:hAnsi="Times New Roman" w:cs="Times New Roman"/>
                <w:sz w:val="20"/>
                <w:szCs w:val="20"/>
              </w:rPr>
              <w:t>мм</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қазандықтан</w:t>
            </w:r>
            <w:proofErr w:type="spellEnd"/>
            <w:r w:rsidRPr="008E3624">
              <w:rPr>
                <w:rFonts w:ascii="Times New Roman" w:hAnsi="Times New Roman" w:cs="Times New Roman"/>
                <w:sz w:val="20"/>
                <w:szCs w:val="20"/>
              </w:rPr>
              <w:t xml:space="preserve"> </w:t>
            </w:r>
          </w:p>
        </w:tc>
        <w:tc>
          <w:tcPr>
            <w:tcW w:w="977" w:type="dxa"/>
            <w:vAlign w:val="center"/>
            <w:hideMark/>
          </w:tcPr>
          <w:p w14:paraId="1F70554D" w14:textId="77777777" w:rsidR="00642DE5" w:rsidRPr="008E3624" w:rsidRDefault="00642DE5" w:rsidP="00613C90">
            <w:pPr>
              <w:jc w:val="center"/>
              <w:rPr>
                <w:rFonts w:ascii="Times New Roman" w:hAnsi="Times New Roman" w:cs="Times New Roman"/>
                <w:sz w:val="20"/>
                <w:szCs w:val="20"/>
              </w:rPr>
            </w:pPr>
            <w:proofErr w:type="spellStart"/>
            <w:r w:rsidRPr="008E3624">
              <w:rPr>
                <w:rFonts w:ascii="Times New Roman" w:hAnsi="Times New Roman" w:cs="Times New Roman"/>
                <w:sz w:val="20"/>
                <w:szCs w:val="20"/>
              </w:rPr>
              <w:t>дана</w:t>
            </w:r>
            <w:proofErr w:type="spellEnd"/>
          </w:p>
        </w:tc>
        <w:tc>
          <w:tcPr>
            <w:tcW w:w="870" w:type="dxa"/>
            <w:vAlign w:val="center"/>
            <w:hideMark/>
          </w:tcPr>
          <w:p w14:paraId="33853048" w14:textId="77777777" w:rsidR="00642DE5" w:rsidRPr="008E3624" w:rsidRDefault="00642DE5" w:rsidP="00613C90">
            <w:pPr>
              <w:jc w:val="center"/>
              <w:rPr>
                <w:rFonts w:ascii="Times New Roman" w:hAnsi="Times New Roman" w:cs="Times New Roman"/>
                <w:sz w:val="20"/>
                <w:szCs w:val="20"/>
                <w:lang w:val="kk-KZ"/>
              </w:rPr>
            </w:pPr>
            <w:r w:rsidRPr="008E3624">
              <w:rPr>
                <w:rFonts w:ascii="Times New Roman" w:hAnsi="Times New Roman" w:cs="Times New Roman"/>
                <w:sz w:val="20"/>
                <w:szCs w:val="20"/>
                <w:lang w:val="kk-KZ"/>
              </w:rPr>
              <w:t>3</w:t>
            </w:r>
          </w:p>
        </w:tc>
        <w:tc>
          <w:tcPr>
            <w:tcW w:w="2300" w:type="dxa"/>
            <w:gridSpan w:val="2"/>
            <w:vMerge/>
            <w:vAlign w:val="center"/>
            <w:hideMark/>
          </w:tcPr>
          <w:p w14:paraId="0D17CE26" w14:textId="77777777" w:rsidR="00642DE5" w:rsidRPr="008E3624" w:rsidRDefault="00642DE5" w:rsidP="00613C90">
            <w:pPr>
              <w:jc w:val="center"/>
              <w:rPr>
                <w:rFonts w:ascii="Times New Roman" w:hAnsi="Times New Roman" w:cs="Times New Roman"/>
                <w:sz w:val="20"/>
                <w:szCs w:val="20"/>
              </w:rPr>
            </w:pPr>
          </w:p>
        </w:tc>
        <w:tc>
          <w:tcPr>
            <w:tcW w:w="1407" w:type="dxa"/>
            <w:vMerge/>
            <w:vAlign w:val="center"/>
            <w:hideMark/>
          </w:tcPr>
          <w:p w14:paraId="654C3C1A" w14:textId="77777777" w:rsidR="00642DE5" w:rsidRPr="008E3624" w:rsidRDefault="00642DE5" w:rsidP="00613C90">
            <w:pPr>
              <w:jc w:val="center"/>
              <w:rPr>
                <w:rFonts w:ascii="Times New Roman" w:hAnsi="Times New Roman" w:cs="Times New Roman"/>
                <w:sz w:val="20"/>
                <w:szCs w:val="20"/>
              </w:rPr>
            </w:pPr>
          </w:p>
        </w:tc>
        <w:tc>
          <w:tcPr>
            <w:tcW w:w="1076" w:type="dxa"/>
            <w:vMerge/>
            <w:vAlign w:val="center"/>
            <w:hideMark/>
          </w:tcPr>
          <w:p w14:paraId="38AAA968" w14:textId="77777777" w:rsidR="00642DE5" w:rsidRPr="008E3624" w:rsidRDefault="00642DE5" w:rsidP="00613C90">
            <w:pPr>
              <w:jc w:val="center"/>
              <w:rPr>
                <w:rFonts w:ascii="Times New Roman" w:hAnsi="Times New Roman" w:cs="Times New Roman"/>
                <w:sz w:val="20"/>
                <w:szCs w:val="20"/>
              </w:rPr>
            </w:pPr>
          </w:p>
        </w:tc>
      </w:tr>
      <w:tr w:rsidR="00642DE5" w:rsidRPr="008E3624" w14:paraId="7112CB86" w14:textId="77777777" w:rsidTr="00BB0E0D">
        <w:trPr>
          <w:trHeight w:val="300"/>
        </w:trPr>
        <w:tc>
          <w:tcPr>
            <w:tcW w:w="699" w:type="dxa"/>
            <w:vAlign w:val="center"/>
            <w:hideMark/>
          </w:tcPr>
          <w:p w14:paraId="3F9A163D"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1.2.</w:t>
            </w:r>
          </w:p>
        </w:tc>
        <w:tc>
          <w:tcPr>
            <w:tcW w:w="8264" w:type="dxa"/>
            <w:vAlign w:val="center"/>
            <w:hideMark/>
          </w:tcPr>
          <w:p w14:paraId="1553ED8A" w14:textId="77777777" w:rsidR="00642DE5" w:rsidRPr="008E3624" w:rsidRDefault="00642DE5" w:rsidP="00613C90">
            <w:pPr>
              <w:rPr>
                <w:rFonts w:ascii="Times New Roman" w:hAnsi="Times New Roman" w:cs="Times New Roman"/>
                <w:sz w:val="20"/>
                <w:szCs w:val="20"/>
              </w:rPr>
            </w:pPr>
            <w:r w:rsidRPr="008E3624">
              <w:rPr>
                <w:rFonts w:ascii="Times New Roman" w:hAnsi="Times New Roman" w:cs="Times New Roman"/>
                <w:sz w:val="20"/>
                <w:szCs w:val="20"/>
              </w:rPr>
              <w:t>Ø-</w:t>
            </w:r>
            <w:r w:rsidRPr="008E3624">
              <w:rPr>
                <w:rFonts w:ascii="Times New Roman" w:hAnsi="Times New Roman" w:cs="Times New Roman"/>
                <w:sz w:val="20"/>
                <w:szCs w:val="20"/>
                <w:lang w:val="kk-KZ"/>
              </w:rPr>
              <w:t>75</w:t>
            </w:r>
            <w:r w:rsidRPr="008E3624">
              <w:rPr>
                <w:rFonts w:ascii="Times New Roman" w:hAnsi="Times New Roman" w:cs="Times New Roman"/>
                <w:sz w:val="20"/>
                <w:szCs w:val="20"/>
              </w:rPr>
              <w:t xml:space="preserve">0мм, L-22м </w:t>
            </w:r>
            <w:proofErr w:type="spellStart"/>
            <w:r w:rsidRPr="008E3624">
              <w:rPr>
                <w:rFonts w:ascii="Times New Roman" w:hAnsi="Times New Roman" w:cs="Times New Roman"/>
                <w:sz w:val="20"/>
                <w:szCs w:val="20"/>
              </w:rPr>
              <w:t>түтін</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құбыры</w:t>
            </w:r>
            <w:proofErr w:type="spellEnd"/>
          </w:p>
        </w:tc>
        <w:tc>
          <w:tcPr>
            <w:tcW w:w="977" w:type="dxa"/>
            <w:vAlign w:val="center"/>
            <w:hideMark/>
          </w:tcPr>
          <w:p w14:paraId="4FCC96A2" w14:textId="77777777" w:rsidR="00642DE5" w:rsidRPr="008E3624" w:rsidRDefault="00642DE5" w:rsidP="00613C90">
            <w:pPr>
              <w:jc w:val="center"/>
              <w:rPr>
                <w:rFonts w:ascii="Times New Roman" w:hAnsi="Times New Roman" w:cs="Times New Roman"/>
                <w:sz w:val="20"/>
                <w:szCs w:val="20"/>
              </w:rPr>
            </w:pPr>
            <w:proofErr w:type="spellStart"/>
            <w:r w:rsidRPr="008E3624">
              <w:rPr>
                <w:rFonts w:ascii="Times New Roman" w:hAnsi="Times New Roman" w:cs="Times New Roman"/>
                <w:sz w:val="20"/>
                <w:szCs w:val="20"/>
              </w:rPr>
              <w:t>дана</w:t>
            </w:r>
            <w:proofErr w:type="spellEnd"/>
          </w:p>
        </w:tc>
        <w:tc>
          <w:tcPr>
            <w:tcW w:w="870" w:type="dxa"/>
            <w:vAlign w:val="center"/>
            <w:hideMark/>
          </w:tcPr>
          <w:p w14:paraId="76BB93F9"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1</w:t>
            </w:r>
          </w:p>
        </w:tc>
        <w:tc>
          <w:tcPr>
            <w:tcW w:w="2300" w:type="dxa"/>
            <w:gridSpan w:val="2"/>
            <w:vMerge/>
            <w:vAlign w:val="center"/>
            <w:hideMark/>
          </w:tcPr>
          <w:p w14:paraId="5506AC8E" w14:textId="77777777" w:rsidR="00642DE5" w:rsidRPr="008E3624" w:rsidRDefault="00642DE5" w:rsidP="00613C90">
            <w:pPr>
              <w:jc w:val="center"/>
              <w:rPr>
                <w:rFonts w:ascii="Times New Roman" w:hAnsi="Times New Roman" w:cs="Times New Roman"/>
                <w:sz w:val="20"/>
                <w:szCs w:val="20"/>
              </w:rPr>
            </w:pPr>
          </w:p>
        </w:tc>
        <w:tc>
          <w:tcPr>
            <w:tcW w:w="1407" w:type="dxa"/>
            <w:vMerge/>
            <w:vAlign w:val="center"/>
            <w:hideMark/>
          </w:tcPr>
          <w:p w14:paraId="7C16AFEE" w14:textId="77777777" w:rsidR="00642DE5" w:rsidRPr="008E3624" w:rsidRDefault="00642DE5" w:rsidP="00613C90">
            <w:pPr>
              <w:jc w:val="center"/>
              <w:rPr>
                <w:rFonts w:ascii="Times New Roman" w:hAnsi="Times New Roman" w:cs="Times New Roman"/>
                <w:sz w:val="20"/>
                <w:szCs w:val="20"/>
              </w:rPr>
            </w:pPr>
          </w:p>
        </w:tc>
        <w:tc>
          <w:tcPr>
            <w:tcW w:w="1076" w:type="dxa"/>
            <w:vMerge/>
            <w:vAlign w:val="center"/>
            <w:hideMark/>
          </w:tcPr>
          <w:p w14:paraId="0D683054" w14:textId="77777777" w:rsidR="00642DE5" w:rsidRPr="008E3624" w:rsidRDefault="00642DE5" w:rsidP="00613C90">
            <w:pPr>
              <w:jc w:val="center"/>
              <w:rPr>
                <w:rFonts w:ascii="Times New Roman" w:hAnsi="Times New Roman" w:cs="Times New Roman"/>
                <w:sz w:val="20"/>
                <w:szCs w:val="20"/>
              </w:rPr>
            </w:pPr>
          </w:p>
        </w:tc>
      </w:tr>
      <w:tr w:rsidR="00642DE5" w:rsidRPr="008E3624" w14:paraId="177FE002" w14:textId="77777777" w:rsidTr="00BB0E0D">
        <w:trPr>
          <w:trHeight w:val="480"/>
        </w:trPr>
        <w:tc>
          <w:tcPr>
            <w:tcW w:w="699" w:type="dxa"/>
            <w:vAlign w:val="center"/>
            <w:hideMark/>
          </w:tcPr>
          <w:p w14:paraId="7916B8AE"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lastRenderedPageBreak/>
              <w:t>1.3.</w:t>
            </w:r>
          </w:p>
        </w:tc>
        <w:tc>
          <w:tcPr>
            <w:tcW w:w="8264" w:type="dxa"/>
            <w:vAlign w:val="center"/>
            <w:hideMark/>
          </w:tcPr>
          <w:p w14:paraId="77B7E5B7" w14:textId="77777777" w:rsidR="00642DE5" w:rsidRPr="008E3624" w:rsidRDefault="00642DE5" w:rsidP="00613C90">
            <w:pPr>
              <w:rPr>
                <w:rFonts w:ascii="Times New Roman" w:hAnsi="Times New Roman" w:cs="Times New Roman"/>
                <w:sz w:val="20"/>
                <w:szCs w:val="20"/>
              </w:rPr>
            </w:pPr>
            <w:proofErr w:type="spellStart"/>
            <w:r w:rsidRPr="008E3624">
              <w:rPr>
                <w:rFonts w:ascii="Times New Roman" w:hAnsi="Times New Roman" w:cs="Times New Roman"/>
                <w:sz w:val="20"/>
                <w:szCs w:val="20"/>
              </w:rPr>
              <w:t>Жылу</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құбырлары</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жылыту</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жүйесі</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қазандықтан</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шығу</w:t>
            </w:r>
            <w:proofErr w:type="spellEnd"/>
            <w:r w:rsidRPr="008E3624">
              <w:rPr>
                <w:rFonts w:ascii="Times New Roman" w:hAnsi="Times New Roman" w:cs="Times New Roman"/>
                <w:sz w:val="20"/>
                <w:szCs w:val="20"/>
                <w:lang w:val="kk-KZ"/>
              </w:rPr>
              <w:t>, кіру</w:t>
            </w:r>
            <w:r w:rsidRPr="008E3624">
              <w:rPr>
                <w:rFonts w:ascii="Times New Roman" w:hAnsi="Times New Roman" w:cs="Times New Roman"/>
                <w:sz w:val="20"/>
                <w:szCs w:val="20"/>
              </w:rPr>
              <w:t xml:space="preserve"> Ø </w:t>
            </w:r>
            <w:r w:rsidRPr="008E3624">
              <w:rPr>
                <w:rFonts w:ascii="Times New Roman" w:hAnsi="Times New Roman" w:cs="Times New Roman"/>
                <w:sz w:val="20"/>
                <w:szCs w:val="20"/>
                <w:lang w:val="kk-KZ"/>
              </w:rPr>
              <w:t>20</w:t>
            </w:r>
            <w:r w:rsidRPr="008E3624">
              <w:rPr>
                <w:rFonts w:ascii="Times New Roman" w:hAnsi="Times New Roman" w:cs="Times New Roman"/>
                <w:sz w:val="20"/>
                <w:szCs w:val="20"/>
              </w:rPr>
              <w:t xml:space="preserve">0 </w:t>
            </w:r>
            <w:proofErr w:type="spellStart"/>
            <w:r w:rsidRPr="008E3624">
              <w:rPr>
                <w:rFonts w:ascii="Times New Roman" w:hAnsi="Times New Roman" w:cs="Times New Roman"/>
                <w:sz w:val="20"/>
                <w:szCs w:val="20"/>
              </w:rPr>
              <w:t>мм</w:t>
            </w:r>
            <w:proofErr w:type="spellEnd"/>
          </w:p>
        </w:tc>
        <w:tc>
          <w:tcPr>
            <w:tcW w:w="977" w:type="dxa"/>
            <w:vAlign w:val="center"/>
            <w:hideMark/>
          </w:tcPr>
          <w:p w14:paraId="64F49D15"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м</w:t>
            </w:r>
          </w:p>
        </w:tc>
        <w:tc>
          <w:tcPr>
            <w:tcW w:w="870" w:type="dxa"/>
            <w:vAlign w:val="center"/>
            <w:hideMark/>
          </w:tcPr>
          <w:p w14:paraId="173B155C"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lang w:val="kk-KZ"/>
              </w:rPr>
              <w:t>38</w:t>
            </w:r>
          </w:p>
        </w:tc>
        <w:tc>
          <w:tcPr>
            <w:tcW w:w="2300" w:type="dxa"/>
            <w:gridSpan w:val="2"/>
            <w:vMerge/>
            <w:vAlign w:val="center"/>
            <w:hideMark/>
          </w:tcPr>
          <w:p w14:paraId="6945F049" w14:textId="77777777" w:rsidR="00642DE5" w:rsidRPr="008E3624" w:rsidRDefault="00642DE5" w:rsidP="00613C90">
            <w:pPr>
              <w:jc w:val="center"/>
              <w:rPr>
                <w:rFonts w:ascii="Times New Roman" w:hAnsi="Times New Roman" w:cs="Times New Roman"/>
                <w:sz w:val="20"/>
                <w:szCs w:val="20"/>
              </w:rPr>
            </w:pPr>
          </w:p>
        </w:tc>
        <w:tc>
          <w:tcPr>
            <w:tcW w:w="1407" w:type="dxa"/>
            <w:vMerge/>
            <w:vAlign w:val="center"/>
            <w:hideMark/>
          </w:tcPr>
          <w:p w14:paraId="3B2008D2" w14:textId="77777777" w:rsidR="00642DE5" w:rsidRPr="008E3624" w:rsidRDefault="00642DE5" w:rsidP="00613C90">
            <w:pPr>
              <w:jc w:val="center"/>
              <w:rPr>
                <w:rFonts w:ascii="Times New Roman" w:hAnsi="Times New Roman" w:cs="Times New Roman"/>
                <w:sz w:val="20"/>
                <w:szCs w:val="20"/>
              </w:rPr>
            </w:pPr>
          </w:p>
        </w:tc>
        <w:tc>
          <w:tcPr>
            <w:tcW w:w="1076" w:type="dxa"/>
            <w:vMerge/>
            <w:vAlign w:val="center"/>
            <w:hideMark/>
          </w:tcPr>
          <w:p w14:paraId="56FF3422" w14:textId="77777777" w:rsidR="00642DE5" w:rsidRPr="008E3624" w:rsidRDefault="00642DE5" w:rsidP="00613C90">
            <w:pPr>
              <w:jc w:val="center"/>
              <w:rPr>
                <w:rFonts w:ascii="Times New Roman" w:hAnsi="Times New Roman" w:cs="Times New Roman"/>
                <w:sz w:val="20"/>
                <w:szCs w:val="20"/>
              </w:rPr>
            </w:pPr>
          </w:p>
        </w:tc>
      </w:tr>
      <w:tr w:rsidR="00642DE5" w:rsidRPr="008E3624" w14:paraId="2A0BA4E2" w14:textId="77777777" w:rsidTr="00BB0E0D">
        <w:trPr>
          <w:trHeight w:val="480"/>
        </w:trPr>
        <w:tc>
          <w:tcPr>
            <w:tcW w:w="699" w:type="dxa"/>
            <w:vAlign w:val="center"/>
            <w:hideMark/>
          </w:tcPr>
          <w:p w14:paraId="1FC17689"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1.4.</w:t>
            </w:r>
          </w:p>
        </w:tc>
        <w:tc>
          <w:tcPr>
            <w:tcW w:w="8264" w:type="dxa"/>
            <w:vAlign w:val="center"/>
            <w:hideMark/>
          </w:tcPr>
          <w:p w14:paraId="5BED1606" w14:textId="77777777" w:rsidR="00642DE5" w:rsidRPr="008E3624" w:rsidRDefault="00642DE5" w:rsidP="00613C90">
            <w:pPr>
              <w:rPr>
                <w:rFonts w:ascii="Times New Roman" w:hAnsi="Times New Roman" w:cs="Times New Roman"/>
                <w:sz w:val="20"/>
                <w:szCs w:val="20"/>
              </w:rPr>
            </w:pPr>
            <w:r w:rsidRPr="008E3624">
              <w:rPr>
                <w:rFonts w:ascii="Times New Roman" w:hAnsi="Times New Roman" w:cs="Times New Roman"/>
                <w:sz w:val="20"/>
                <w:szCs w:val="20"/>
                <w:lang w:val="kk-KZ"/>
              </w:rPr>
              <w:t>Коллектор</w:t>
            </w:r>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жылыту</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жүйесі</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қазандыққа</w:t>
            </w:r>
            <w:proofErr w:type="spellEnd"/>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кіру</w:t>
            </w:r>
            <w:proofErr w:type="spellEnd"/>
            <w:r w:rsidRPr="008E3624">
              <w:rPr>
                <w:rFonts w:ascii="Times New Roman" w:hAnsi="Times New Roman" w:cs="Times New Roman"/>
                <w:sz w:val="20"/>
                <w:szCs w:val="20"/>
                <w:lang w:val="kk-KZ"/>
              </w:rPr>
              <w:t>, шығу</w:t>
            </w:r>
            <w:r w:rsidRPr="008E3624">
              <w:rPr>
                <w:rFonts w:ascii="Times New Roman" w:hAnsi="Times New Roman" w:cs="Times New Roman"/>
                <w:sz w:val="20"/>
                <w:szCs w:val="20"/>
              </w:rPr>
              <w:t xml:space="preserve"> Ø </w:t>
            </w:r>
            <w:r w:rsidRPr="008E3624">
              <w:rPr>
                <w:rFonts w:ascii="Times New Roman" w:hAnsi="Times New Roman" w:cs="Times New Roman"/>
                <w:sz w:val="20"/>
                <w:szCs w:val="20"/>
                <w:lang w:val="kk-KZ"/>
              </w:rPr>
              <w:t>250</w:t>
            </w:r>
            <w:r w:rsidRPr="008E3624">
              <w:rPr>
                <w:rFonts w:ascii="Times New Roman" w:hAnsi="Times New Roman" w:cs="Times New Roman"/>
                <w:sz w:val="20"/>
                <w:szCs w:val="20"/>
              </w:rPr>
              <w:t xml:space="preserve"> </w:t>
            </w:r>
            <w:proofErr w:type="spellStart"/>
            <w:r w:rsidRPr="008E3624">
              <w:rPr>
                <w:rFonts w:ascii="Times New Roman" w:hAnsi="Times New Roman" w:cs="Times New Roman"/>
                <w:sz w:val="20"/>
                <w:szCs w:val="20"/>
              </w:rPr>
              <w:t>мм</w:t>
            </w:r>
            <w:proofErr w:type="spellEnd"/>
          </w:p>
        </w:tc>
        <w:tc>
          <w:tcPr>
            <w:tcW w:w="977" w:type="dxa"/>
            <w:vAlign w:val="center"/>
            <w:hideMark/>
          </w:tcPr>
          <w:p w14:paraId="3172BD1F"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rPr>
              <w:t>м</w:t>
            </w:r>
          </w:p>
        </w:tc>
        <w:tc>
          <w:tcPr>
            <w:tcW w:w="870" w:type="dxa"/>
            <w:vAlign w:val="center"/>
            <w:hideMark/>
          </w:tcPr>
          <w:p w14:paraId="19CE190B" w14:textId="77777777" w:rsidR="00642DE5" w:rsidRPr="008E3624" w:rsidRDefault="00642DE5" w:rsidP="00613C90">
            <w:pPr>
              <w:jc w:val="center"/>
              <w:rPr>
                <w:rFonts w:ascii="Times New Roman" w:hAnsi="Times New Roman" w:cs="Times New Roman"/>
                <w:sz w:val="20"/>
                <w:szCs w:val="20"/>
              </w:rPr>
            </w:pPr>
            <w:r w:rsidRPr="008E3624">
              <w:rPr>
                <w:rFonts w:ascii="Times New Roman" w:hAnsi="Times New Roman" w:cs="Times New Roman"/>
                <w:sz w:val="20"/>
                <w:szCs w:val="20"/>
                <w:lang w:val="kk-KZ"/>
              </w:rPr>
              <w:t>6</w:t>
            </w:r>
          </w:p>
        </w:tc>
        <w:tc>
          <w:tcPr>
            <w:tcW w:w="2300" w:type="dxa"/>
            <w:gridSpan w:val="2"/>
            <w:vMerge/>
            <w:vAlign w:val="center"/>
            <w:hideMark/>
          </w:tcPr>
          <w:p w14:paraId="246A1744" w14:textId="77777777" w:rsidR="00642DE5" w:rsidRPr="008E3624" w:rsidRDefault="00642DE5" w:rsidP="00613C90">
            <w:pPr>
              <w:jc w:val="center"/>
              <w:rPr>
                <w:rFonts w:ascii="Times New Roman" w:hAnsi="Times New Roman" w:cs="Times New Roman"/>
                <w:sz w:val="20"/>
                <w:szCs w:val="20"/>
              </w:rPr>
            </w:pPr>
          </w:p>
        </w:tc>
        <w:tc>
          <w:tcPr>
            <w:tcW w:w="1407" w:type="dxa"/>
            <w:vMerge/>
            <w:vAlign w:val="center"/>
            <w:hideMark/>
          </w:tcPr>
          <w:p w14:paraId="150B5B5B" w14:textId="77777777" w:rsidR="00642DE5" w:rsidRPr="008E3624" w:rsidRDefault="00642DE5" w:rsidP="00613C90">
            <w:pPr>
              <w:jc w:val="center"/>
              <w:rPr>
                <w:rFonts w:ascii="Times New Roman" w:hAnsi="Times New Roman" w:cs="Times New Roman"/>
                <w:sz w:val="20"/>
                <w:szCs w:val="20"/>
              </w:rPr>
            </w:pPr>
          </w:p>
        </w:tc>
        <w:tc>
          <w:tcPr>
            <w:tcW w:w="1076" w:type="dxa"/>
            <w:vMerge/>
            <w:vAlign w:val="center"/>
            <w:hideMark/>
          </w:tcPr>
          <w:p w14:paraId="6FBC68C1" w14:textId="77777777" w:rsidR="00642DE5" w:rsidRPr="008E3624" w:rsidRDefault="00642DE5" w:rsidP="00613C90">
            <w:pPr>
              <w:jc w:val="center"/>
              <w:rPr>
                <w:rFonts w:ascii="Times New Roman" w:hAnsi="Times New Roman" w:cs="Times New Roman"/>
                <w:sz w:val="20"/>
                <w:szCs w:val="20"/>
              </w:rPr>
            </w:pPr>
          </w:p>
        </w:tc>
      </w:tr>
    </w:tbl>
    <w:tbl>
      <w:tblPr>
        <w:tblW w:w="15593" w:type="dxa"/>
        <w:tblInd w:w="-5" w:type="dxa"/>
        <w:tblLayout w:type="fixed"/>
        <w:tblLook w:val="04A0" w:firstRow="1" w:lastRow="0" w:firstColumn="1" w:lastColumn="0" w:noHBand="0" w:noVBand="1"/>
      </w:tblPr>
      <w:tblGrid>
        <w:gridCol w:w="709"/>
        <w:gridCol w:w="8647"/>
        <w:gridCol w:w="992"/>
        <w:gridCol w:w="851"/>
        <w:gridCol w:w="1984"/>
        <w:gridCol w:w="1418"/>
        <w:gridCol w:w="992"/>
      </w:tblGrid>
      <w:tr w:rsidR="00716F6D" w:rsidRPr="008E3624" w14:paraId="5DED97DD" w14:textId="77777777" w:rsidTr="008E3624">
        <w:trPr>
          <w:trHeight w:val="300"/>
        </w:trPr>
        <w:tc>
          <w:tcPr>
            <w:tcW w:w="1559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BC133D1" w14:textId="77777777" w:rsidR="00716F6D" w:rsidRPr="008E3624" w:rsidRDefault="00716F6D" w:rsidP="00716F6D">
            <w:pPr>
              <w:spacing w:after="0" w:line="240" w:lineRule="auto"/>
              <w:jc w:val="center"/>
              <w:rPr>
                <w:rFonts w:ascii="Times New Roman" w:eastAsia="Times New Roman" w:hAnsi="Times New Roman" w:cs="Times New Roman"/>
                <w:color w:val="000000"/>
                <w:sz w:val="20"/>
                <w:szCs w:val="20"/>
                <w:lang w:eastAsia="ru-RU"/>
              </w:rPr>
            </w:pPr>
            <w:r w:rsidRPr="008E3624">
              <w:rPr>
                <w:rFonts w:ascii="Times New Roman" w:eastAsia="Times New Roman" w:hAnsi="Times New Roman" w:cs="Times New Roman"/>
                <w:color w:val="000000"/>
                <w:sz w:val="20"/>
                <w:szCs w:val="20"/>
                <w:lang w:eastAsia="ru-RU"/>
              </w:rPr>
              <w:t>«</w:t>
            </w:r>
            <w:proofErr w:type="spellStart"/>
            <w:r w:rsidRPr="008E3624">
              <w:rPr>
                <w:rFonts w:ascii="Times New Roman" w:eastAsia="Times New Roman" w:hAnsi="Times New Roman" w:cs="Times New Roman"/>
                <w:color w:val="000000"/>
                <w:sz w:val="20"/>
                <w:szCs w:val="20"/>
                <w:lang w:eastAsia="ru-RU"/>
              </w:rPr>
              <w:t>Сахарный</w:t>
            </w:r>
            <w:proofErr w:type="spellEnd"/>
            <w:r w:rsidRPr="008E3624">
              <w:rPr>
                <w:rFonts w:ascii="Times New Roman" w:eastAsia="Times New Roman" w:hAnsi="Times New Roman" w:cs="Times New Roman"/>
                <w:color w:val="000000"/>
                <w:sz w:val="20"/>
                <w:szCs w:val="20"/>
                <w:lang w:eastAsia="ru-RU"/>
              </w:rPr>
              <w:t xml:space="preserve">» МҚС </w:t>
            </w:r>
            <w:proofErr w:type="spellStart"/>
            <w:r w:rsidRPr="008E3624">
              <w:rPr>
                <w:rFonts w:ascii="Times New Roman" w:eastAsia="Times New Roman" w:hAnsi="Times New Roman" w:cs="Times New Roman"/>
                <w:color w:val="000000"/>
                <w:sz w:val="20"/>
                <w:szCs w:val="20"/>
                <w:lang w:eastAsia="ru-RU"/>
              </w:rPr>
              <w:t>бойынша</w:t>
            </w:r>
            <w:proofErr w:type="spellEnd"/>
            <w:r w:rsidRPr="008E3624">
              <w:rPr>
                <w:rFonts w:ascii="Times New Roman" w:eastAsia="Times New Roman" w:hAnsi="Times New Roman" w:cs="Times New Roman"/>
                <w:color w:val="000000"/>
                <w:sz w:val="20"/>
                <w:szCs w:val="20"/>
                <w:lang w:eastAsia="ru-RU"/>
              </w:rPr>
              <w:t xml:space="preserve"> </w:t>
            </w:r>
            <w:proofErr w:type="spellStart"/>
            <w:r w:rsidRPr="008E3624">
              <w:rPr>
                <w:rFonts w:ascii="Times New Roman" w:eastAsia="Times New Roman" w:hAnsi="Times New Roman" w:cs="Times New Roman"/>
                <w:color w:val="000000"/>
                <w:sz w:val="20"/>
                <w:szCs w:val="20"/>
                <w:lang w:eastAsia="ru-RU"/>
              </w:rPr>
              <w:t>пайдалану</w:t>
            </w:r>
            <w:proofErr w:type="spellEnd"/>
            <w:r w:rsidRPr="008E3624">
              <w:rPr>
                <w:rFonts w:ascii="Times New Roman" w:eastAsia="Times New Roman" w:hAnsi="Times New Roman" w:cs="Times New Roman"/>
                <w:color w:val="000000"/>
                <w:sz w:val="20"/>
                <w:szCs w:val="20"/>
                <w:lang w:eastAsia="ru-RU"/>
              </w:rPr>
              <w:t xml:space="preserve"> </w:t>
            </w:r>
            <w:proofErr w:type="spellStart"/>
            <w:r w:rsidRPr="008E3624">
              <w:rPr>
                <w:rFonts w:ascii="Times New Roman" w:eastAsia="Times New Roman" w:hAnsi="Times New Roman" w:cs="Times New Roman"/>
                <w:color w:val="000000"/>
                <w:sz w:val="20"/>
                <w:szCs w:val="20"/>
                <w:lang w:eastAsia="ru-RU"/>
              </w:rPr>
              <w:t>мерзімін</w:t>
            </w:r>
            <w:proofErr w:type="spellEnd"/>
            <w:r w:rsidRPr="008E3624">
              <w:rPr>
                <w:rFonts w:ascii="Times New Roman" w:eastAsia="Times New Roman" w:hAnsi="Times New Roman" w:cs="Times New Roman"/>
                <w:color w:val="000000"/>
                <w:sz w:val="20"/>
                <w:szCs w:val="20"/>
                <w:lang w:eastAsia="ru-RU"/>
              </w:rPr>
              <w:t xml:space="preserve"> </w:t>
            </w:r>
            <w:proofErr w:type="spellStart"/>
            <w:r w:rsidRPr="008E3624">
              <w:rPr>
                <w:rFonts w:ascii="Times New Roman" w:eastAsia="Times New Roman" w:hAnsi="Times New Roman" w:cs="Times New Roman"/>
                <w:color w:val="000000"/>
                <w:sz w:val="20"/>
                <w:szCs w:val="20"/>
                <w:lang w:eastAsia="ru-RU"/>
              </w:rPr>
              <w:t>ұзарту</w:t>
            </w:r>
            <w:proofErr w:type="spellEnd"/>
            <w:r w:rsidRPr="008E3624">
              <w:rPr>
                <w:rFonts w:ascii="Times New Roman" w:eastAsia="Times New Roman" w:hAnsi="Times New Roman" w:cs="Times New Roman"/>
                <w:color w:val="000000"/>
                <w:sz w:val="20"/>
                <w:szCs w:val="20"/>
                <w:lang w:eastAsia="ru-RU"/>
              </w:rPr>
              <w:t xml:space="preserve"> </w:t>
            </w:r>
            <w:proofErr w:type="spellStart"/>
            <w:r w:rsidRPr="008E3624">
              <w:rPr>
                <w:rFonts w:ascii="Times New Roman" w:eastAsia="Times New Roman" w:hAnsi="Times New Roman" w:cs="Times New Roman"/>
                <w:color w:val="000000"/>
                <w:sz w:val="20"/>
                <w:szCs w:val="20"/>
                <w:lang w:eastAsia="ru-RU"/>
              </w:rPr>
              <w:t>үшін</w:t>
            </w:r>
            <w:proofErr w:type="spellEnd"/>
            <w:r w:rsidRPr="008E3624">
              <w:rPr>
                <w:rFonts w:ascii="Times New Roman" w:eastAsia="Times New Roman" w:hAnsi="Times New Roman" w:cs="Times New Roman"/>
                <w:color w:val="000000"/>
                <w:sz w:val="20"/>
                <w:szCs w:val="20"/>
                <w:lang w:eastAsia="ru-RU"/>
              </w:rPr>
              <w:t xml:space="preserve"> </w:t>
            </w:r>
            <w:proofErr w:type="spellStart"/>
            <w:r w:rsidRPr="008E3624">
              <w:rPr>
                <w:rFonts w:ascii="Times New Roman" w:eastAsia="Times New Roman" w:hAnsi="Times New Roman" w:cs="Times New Roman"/>
                <w:color w:val="000000"/>
                <w:sz w:val="20"/>
                <w:szCs w:val="20"/>
                <w:lang w:eastAsia="ru-RU"/>
              </w:rPr>
              <w:t>қазандықтарды</w:t>
            </w:r>
            <w:proofErr w:type="spellEnd"/>
            <w:r w:rsidRPr="008E3624">
              <w:rPr>
                <w:rFonts w:ascii="Times New Roman" w:eastAsia="Times New Roman" w:hAnsi="Times New Roman" w:cs="Times New Roman"/>
                <w:color w:val="000000"/>
                <w:sz w:val="20"/>
                <w:szCs w:val="20"/>
                <w:lang w:eastAsia="ru-RU"/>
              </w:rPr>
              <w:t xml:space="preserve"> </w:t>
            </w:r>
            <w:proofErr w:type="spellStart"/>
            <w:r w:rsidRPr="008E3624">
              <w:rPr>
                <w:rFonts w:ascii="Times New Roman" w:eastAsia="Times New Roman" w:hAnsi="Times New Roman" w:cs="Times New Roman"/>
                <w:color w:val="000000"/>
                <w:sz w:val="20"/>
                <w:szCs w:val="20"/>
                <w:lang w:eastAsia="ru-RU"/>
              </w:rPr>
              <w:t>арнайы</w:t>
            </w:r>
            <w:proofErr w:type="spellEnd"/>
            <w:r w:rsidRPr="008E3624">
              <w:rPr>
                <w:rFonts w:ascii="Times New Roman" w:eastAsia="Times New Roman" w:hAnsi="Times New Roman" w:cs="Times New Roman"/>
                <w:color w:val="000000"/>
                <w:sz w:val="20"/>
                <w:szCs w:val="20"/>
                <w:lang w:eastAsia="ru-RU"/>
              </w:rPr>
              <w:t xml:space="preserve"> </w:t>
            </w:r>
            <w:proofErr w:type="spellStart"/>
            <w:r w:rsidRPr="008E3624">
              <w:rPr>
                <w:rFonts w:ascii="Times New Roman" w:eastAsia="Times New Roman" w:hAnsi="Times New Roman" w:cs="Times New Roman"/>
                <w:color w:val="000000"/>
                <w:sz w:val="20"/>
                <w:szCs w:val="20"/>
                <w:lang w:eastAsia="ru-RU"/>
              </w:rPr>
              <w:t>тексеру</w:t>
            </w:r>
            <w:proofErr w:type="spellEnd"/>
          </w:p>
        </w:tc>
      </w:tr>
      <w:tr w:rsidR="00642DE5" w:rsidRPr="008E3624" w14:paraId="3FAF9FF6" w14:textId="77777777" w:rsidTr="00642DE5">
        <w:trPr>
          <w:trHeight w:val="27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E7E94D"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eastAsia="ru-RU"/>
              </w:rPr>
              <w:t>1.</w:t>
            </w:r>
          </w:p>
        </w:tc>
        <w:tc>
          <w:tcPr>
            <w:tcW w:w="8647" w:type="dxa"/>
            <w:tcBorders>
              <w:top w:val="nil"/>
              <w:left w:val="nil"/>
              <w:bottom w:val="single" w:sz="4" w:space="0" w:color="auto"/>
              <w:right w:val="single" w:sz="4" w:space="0" w:color="auto"/>
            </w:tcBorders>
            <w:shd w:val="clear" w:color="auto" w:fill="auto"/>
            <w:vAlign w:val="center"/>
            <w:hideMark/>
          </w:tcPr>
          <w:p w14:paraId="21EE1E05"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roofErr w:type="spellStart"/>
            <w:r w:rsidRPr="008E3624">
              <w:rPr>
                <w:rFonts w:ascii="Times New Roman" w:eastAsia="Times New Roman" w:hAnsi="Times New Roman" w:cs="Times New Roman"/>
                <w:color w:val="000000"/>
                <w:sz w:val="20"/>
                <w:szCs w:val="20"/>
                <w:lang w:val="ru-RU" w:eastAsia="ru-RU"/>
              </w:rPr>
              <w:t>Бу</w:t>
            </w:r>
            <w:proofErr w:type="spellEnd"/>
            <w:r w:rsidRPr="008E3624">
              <w:rPr>
                <w:rFonts w:ascii="Times New Roman" w:eastAsia="Times New Roman" w:hAnsi="Times New Roman" w:cs="Times New Roman"/>
                <w:color w:val="000000"/>
                <w:sz w:val="20"/>
                <w:szCs w:val="20"/>
                <w:lang w:val="ru-RU" w:eastAsia="ru-RU"/>
              </w:rPr>
              <w:t xml:space="preserve"> </w:t>
            </w:r>
            <w:proofErr w:type="spellStart"/>
            <w:r w:rsidRPr="008E3624">
              <w:rPr>
                <w:rFonts w:ascii="Times New Roman" w:eastAsia="Times New Roman" w:hAnsi="Times New Roman" w:cs="Times New Roman"/>
                <w:color w:val="000000"/>
                <w:sz w:val="20"/>
                <w:szCs w:val="20"/>
                <w:lang w:val="ru-RU" w:eastAsia="ru-RU"/>
              </w:rPr>
              <w:t>қазандығы</w:t>
            </w:r>
            <w:proofErr w:type="spellEnd"/>
            <w:r w:rsidRPr="008E3624">
              <w:rPr>
                <w:rFonts w:ascii="Times New Roman" w:eastAsia="Times New Roman" w:hAnsi="Times New Roman" w:cs="Times New Roman"/>
                <w:color w:val="000000"/>
                <w:sz w:val="20"/>
                <w:szCs w:val="20"/>
                <w:lang w:val="ru-RU" w:eastAsia="ru-RU"/>
              </w:rPr>
              <w:t xml:space="preserve"> ППУ-1600/100 рег.№К-09-J/15/026</w:t>
            </w:r>
          </w:p>
        </w:tc>
        <w:tc>
          <w:tcPr>
            <w:tcW w:w="992" w:type="dxa"/>
            <w:tcBorders>
              <w:top w:val="nil"/>
              <w:left w:val="nil"/>
              <w:bottom w:val="single" w:sz="4" w:space="0" w:color="auto"/>
              <w:right w:val="single" w:sz="4" w:space="0" w:color="auto"/>
            </w:tcBorders>
            <w:shd w:val="clear" w:color="auto" w:fill="auto"/>
            <w:vAlign w:val="center"/>
            <w:hideMark/>
          </w:tcPr>
          <w:p w14:paraId="470260C9"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E3624">
              <w:rPr>
                <w:rFonts w:ascii="Times New Roman" w:eastAsia="Times New Roman" w:hAnsi="Times New Roman" w:cs="Times New Roman"/>
                <w:color w:val="000000"/>
                <w:sz w:val="20"/>
                <w:szCs w:val="20"/>
                <w:lang w:eastAsia="ru-RU"/>
              </w:rPr>
              <w:t>дана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4147D6FC"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kk-KZ" w:eastAsia="ru-RU"/>
              </w:rPr>
              <w:t>1</w:t>
            </w:r>
          </w:p>
        </w:tc>
        <w:tc>
          <w:tcPr>
            <w:tcW w:w="1984" w:type="dxa"/>
            <w:vMerge w:val="restart"/>
            <w:tcBorders>
              <w:top w:val="nil"/>
              <w:left w:val="single" w:sz="4" w:space="0" w:color="auto"/>
              <w:right w:val="single" w:sz="4" w:space="0" w:color="auto"/>
            </w:tcBorders>
            <w:shd w:val="clear" w:color="auto" w:fill="auto"/>
            <w:vAlign w:val="center"/>
          </w:tcPr>
          <w:p w14:paraId="759BE657" w14:textId="3245DC8B"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642DE5">
              <w:rPr>
                <w:rFonts w:ascii="Times New Roman" w:eastAsia="Times New Roman" w:hAnsi="Times New Roman" w:cs="Times New Roman"/>
                <w:color w:val="000000"/>
                <w:sz w:val="20"/>
                <w:szCs w:val="20"/>
                <w:lang w:val="ru-RU" w:eastAsia="ru-RU"/>
              </w:rPr>
              <w:t>Шарттың</w:t>
            </w:r>
            <w:proofErr w:type="spellEnd"/>
            <w:r w:rsidRPr="00642DE5">
              <w:rPr>
                <w:rFonts w:ascii="Times New Roman" w:eastAsia="Times New Roman" w:hAnsi="Times New Roman" w:cs="Times New Roman"/>
                <w:color w:val="000000"/>
                <w:sz w:val="20"/>
                <w:szCs w:val="20"/>
                <w:lang w:val="ru-RU" w:eastAsia="ru-RU"/>
              </w:rPr>
              <w:t xml:space="preserve"> 3.1-тармағына </w:t>
            </w:r>
            <w:proofErr w:type="spellStart"/>
            <w:r w:rsidRPr="00642DE5">
              <w:rPr>
                <w:rFonts w:ascii="Times New Roman" w:eastAsia="Times New Roman" w:hAnsi="Times New Roman" w:cs="Times New Roman"/>
                <w:color w:val="000000"/>
                <w:sz w:val="20"/>
                <w:szCs w:val="20"/>
                <w:lang w:val="ru-RU" w:eastAsia="ru-RU"/>
              </w:rPr>
              <w:t>сәйкес</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8E082D3" w14:textId="77777777" w:rsidR="00642DE5" w:rsidRPr="008E3624" w:rsidRDefault="00642DE5" w:rsidP="00716F6D">
            <w:pPr>
              <w:spacing w:after="0" w:line="240" w:lineRule="auto"/>
              <w:jc w:val="right"/>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eastAsia="ru-RU"/>
              </w:rPr>
              <w:t>2015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5807D628"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kk-KZ" w:eastAsia="ru-RU"/>
              </w:rPr>
              <w:t>Батыс Қазақстан облысы</w:t>
            </w:r>
          </w:p>
        </w:tc>
      </w:tr>
      <w:tr w:rsidR="00642DE5" w:rsidRPr="008E3624" w14:paraId="60FCC60F" w14:textId="77777777" w:rsidTr="00FB0BB1">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987BA1"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eastAsia="ru-RU"/>
              </w:rPr>
              <w:t>1.1.</w:t>
            </w:r>
          </w:p>
        </w:tc>
        <w:tc>
          <w:tcPr>
            <w:tcW w:w="8647" w:type="dxa"/>
            <w:tcBorders>
              <w:top w:val="nil"/>
              <w:left w:val="nil"/>
              <w:bottom w:val="single" w:sz="4" w:space="0" w:color="auto"/>
              <w:right w:val="single" w:sz="4" w:space="0" w:color="auto"/>
            </w:tcBorders>
            <w:shd w:val="clear" w:color="auto" w:fill="auto"/>
            <w:vAlign w:val="center"/>
            <w:hideMark/>
          </w:tcPr>
          <w:p w14:paraId="27CBB278" w14:textId="77777777" w:rsidR="00642DE5" w:rsidRPr="008E3624" w:rsidRDefault="00642DE5" w:rsidP="00716F6D">
            <w:pPr>
              <w:spacing w:after="0" w:line="240" w:lineRule="auto"/>
              <w:jc w:val="both"/>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kk-KZ" w:eastAsia="ru-RU"/>
              </w:rPr>
              <w:t>Кіріс және шығыс құбыры D=20мм</w:t>
            </w:r>
          </w:p>
        </w:tc>
        <w:tc>
          <w:tcPr>
            <w:tcW w:w="992" w:type="dxa"/>
            <w:tcBorders>
              <w:top w:val="nil"/>
              <w:left w:val="nil"/>
              <w:bottom w:val="single" w:sz="4" w:space="0" w:color="auto"/>
              <w:right w:val="single" w:sz="4" w:space="0" w:color="auto"/>
            </w:tcBorders>
            <w:shd w:val="clear" w:color="auto" w:fill="auto"/>
            <w:vAlign w:val="center"/>
            <w:hideMark/>
          </w:tcPr>
          <w:p w14:paraId="4C8A7D69"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E3624">
              <w:rPr>
                <w:rFonts w:ascii="Times New Roman" w:eastAsia="Times New Roman" w:hAnsi="Times New Roman" w:cs="Times New Roman"/>
                <w:color w:val="000000"/>
                <w:sz w:val="20"/>
                <w:szCs w:val="20"/>
                <w:lang w:eastAsia="ru-RU"/>
              </w:rPr>
              <w:t>дана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77F9FA7C"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kk-KZ" w:eastAsia="ru-RU"/>
              </w:rPr>
              <w:t>1</w:t>
            </w:r>
          </w:p>
        </w:tc>
        <w:tc>
          <w:tcPr>
            <w:tcW w:w="1984" w:type="dxa"/>
            <w:vMerge/>
            <w:tcBorders>
              <w:left w:val="single" w:sz="4" w:space="0" w:color="auto"/>
              <w:right w:val="single" w:sz="4" w:space="0" w:color="auto"/>
            </w:tcBorders>
            <w:vAlign w:val="center"/>
            <w:hideMark/>
          </w:tcPr>
          <w:p w14:paraId="6BE0FB71"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311B0A19" w14:textId="77777777" w:rsidR="00642DE5" w:rsidRPr="008E3624" w:rsidRDefault="00642DE5" w:rsidP="00716F6D">
            <w:pPr>
              <w:spacing w:after="0" w:line="240" w:lineRule="auto"/>
              <w:jc w:val="right"/>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ru-RU" w:eastAsia="ru-RU"/>
              </w:rPr>
              <w:t>2002</w:t>
            </w:r>
          </w:p>
        </w:tc>
        <w:tc>
          <w:tcPr>
            <w:tcW w:w="992" w:type="dxa"/>
            <w:vMerge/>
            <w:tcBorders>
              <w:top w:val="nil"/>
              <w:left w:val="single" w:sz="4" w:space="0" w:color="auto"/>
              <w:bottom w:val="single" w:sz="4" w:space="0" w:color="000000"/>
              <w:right w:val="single" w:sz="4" w:space="0" w:color="auto"/>
            </w:tcBorders>
            <w:vAlign w:val="center"/>
            <w:hideMark/>
          </w:tcPr>
          <w:p w14:paraId="755F3839"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
        </w:tc>
      </w:tr>
      <w:tr w:rsidR="00642DE5" w:rsidRPr="008E3624" w14:paraId="1FCE94CB" w14:textId="77777777" w:rsidTr="00FB0BB1">
        <w:trPr>
          <w:trHeight w:val="27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C472841"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eastAsia="ru-RU"/>
              </w:rPr>
              <w:t>1.2.</w:t>
            </w:r>
          </w:p>
        </w:tc>
        <w:tc>
          <w:tcPr>
            <w:tcW w:w="8647" w:type="dxa"/>
            <w:tcBorders>
              <w:top w:val="nil"/>
              <w:left w:val="nil"/>
              <w:bottom w:val="single" w:sz="4" w:space="0" w:color="auto"/>
              <w:right w:val="single" w:sz="4" w:space="0" w:color="auto"/>
            </w:tcBorders>
            <w:shd w:val="clear" w:color="auto" w:fill="auto"/>
            <w:vAlign w:val="center"/>
            <w:hideMark/>
          </w:tcPr>
          <w:p w14:paraId="30E03AA7" w14:textId="77777777" w:rsidR="00642DE5" w:rsidRPr="008E3624" w:rsidRDefault="00642DE5" w:rsidP="00716F6D">
            <w:pPr>
              <w:spacing w:after="0" w:line="240" w:lineRule="auto"/>
              <w:jc w:val="both"/>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kk-KZ" w:eastAsia="ru-RU"/>
              </w:rPr>
              <w:t>Бу магистральдық құбыры, жиналмалы, D=20мм</w:t>
            </w:r>
          </w:p>
        </w:tc>
        <w:tc>
          <w:tcPr>
            <w:tcW w:w="992" w:type="dxa"/>
            <w:tcBorders>
              <w:top w:val="nil"/>
              <w:left w:val="nil"/>
              <w:bottom w:val="single" w:sz="4" w:space="0" w:color="auto"/>
              <w:right w:val="single" w:sz="4" w:space="0" w:color="auto"/>
            </w:tcBorders>
            <w:shd w:val="clear" w:color="auto" w:fill="auto"/>
            <w:vAlign w:val="center"/>
            <w:hideMark/>
          </w:tcPr>
          <w:p w14:paraId="2536E7DE"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E3624">
              <w:rPr>
                <w:rFonts w:ascii="Times New Roman" w:eastAsia="Times New Roman" w:hAnsi="Times New Roman" w:cs="Times New Roman"/>
                <w:color w:val="000000"/>
                <w:sz w:val="20"/>
                <w:szCs w:val="20"/>
                <w:lang w:eastAsia="ru-RU"/>
              </w:rPr>
              <w:t>дана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466A0943"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eastAsia="ru-RU"/>
              </w:rPr>
              <w:t>1</w:t>
            </w:r>
          </w:p>
        </w:tc>
        <w:tc>
          <w:tcPr>
            <w:tcW w:w="1984" w:type="dxa"/>
            <w:vMerge/>
            <w:tcBorders>
              <w:left w:val="single" w:sz="4" w:space="0" w:color="auto"/>
              <w:right w:val="single" w:sz="4" w:space="0" w:color="auto"/>
            </w:tcBorders>
            <w:vAlign w:val="center"/>
            <w:hideMark/>
          </w:tcPr>
          <w:p w14:paraId="22870B59"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31CB2296" w14:textId="77777777" w:rsidR="00642DE5" w:rsidRPr="008E3624" w:rsidRDefault="00642DE5" w:rsidP="00716F6D">
            <w:pPr>
              <w:spacing w:after="0" w:line="240" w:lineRule="auto"/>
              <w:jc w:val="right"/>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ru-RU" w:eastAsia="ru-RU"/>
              </w:rPr>
              <w:t>2002</w:t>
            </w:r>
          </w:p>
        </w:tc>
        <w:tc>
          <w:tcPr>
            <w:tcW w:w="992" w:type="dxa"/>
            <w:vMerge/>
            <w:tcBorders>
              <w:top w:val="nil"/>
              <w:left w:val="single" w:sz="4" w:space="0" w:color="auto"/>
              <w:bottom w:val="single" w:sz="4" w:space="0" w:color="000000"/>
              <w:right w:val="single" w:sz="4" w:space="0" w:color="auto"/>
            </w:tcBorders>
            <w:vAlign w:val="center"/>
            <w:hideMark/>
          </w:tcPr>
          <w:p w14:paraId="58FA9262"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
        </w:tc>
      </w:tr>
      <w:tr w:rsidR="00642DE5" w:rsidRPr="008E3624" w14:paraId="7A0C2393" w14:textId="77777777" w:rsidTr="00FB0BB1">
        <w:trPr>
          <w:trHeight w:val="27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2EE565"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eastAsia="ru-RU"/>
              </w:rPr>
              <w:t>1.3.</w:t>
            </w:r>
          </w:p>
        </w:tc>
        <w:tc>
          <w:tcPr>
            <w:tcW w:w="8647" w:type="dxa"/>
            <w:tcBorders>
              <w:top w:val="nil"/>
              <w:left w:val="nil"/>
              <w:bottom w:val="single" w:sz="4" w:space="0" w:color="auto"/>
              <w:right w:val="single" w:sz="4" w:space="0" w:color="auto"/>
            </w:tcBorders>
            <w:shd w:val="clear" w:color="auto" w:fill="auto"/>
            <w:vAlign w:val="center"/>
            <w:hideMark/>
          </w:tcPr>
          <w:p w14:paraId="49232FA1" w14:textId="77777777" w:rsidR="00642DE5" w:rsidRPr="008E3624" w:rsidRDefault="00642DE5" w:rsidP="00716F6D">
            <w:pPr>
              <w:spacing w:after="0" w:line="240" w:lineRule="auto"/>
              <w:jc w:val="both"/>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kk-KZ" w:eastAsia="ru-RU"/>
              </w:rPr>
              <w:t>Жұмсартылған суды сақтау сыйымдылығы V=5м3</w:t>
            </w:r>
          </w:p>
        </w:tc>
        <w:tc>
          <w:tcPr>
            <w:tcW w:w="992" w:type="dxa"/>
            <w:tcBorders>
              <w:top w:val="nil"/>
              <w:left w:val="nil"/>
              <w:bottom w:val="single" w:sz="4" w:space="0" w:color="auto"/>
              <w:right w:val="single" w:sz="4" w:space="0" w:color="auto"/>
            </w:tcBorders>
            <w:shd w:val="clear" w:color="auto" w:fill="auto"/>
            <w:vAlign w:val="center"/>
            <w:hideMark/>
          </w:tcPr>
          <w:p w14:paraId="65E70874"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E3624">
              <w:rPr>
                <w:rFonts w:ascii="Times New Roman" w:eastAsia="Times New Roman" w:hAnsi="Times New Roman" w:cs="Times New Roman"/>
                <w:color w:val="000000"/>
                <w:sz w:val="20"/>
                <w:szCs w:val="20"/>
                <w:lang w:eastAsia="ru-RU"/>
              </w:rPr>
              <w:t>дана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6B3C4997"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ru-RU" w:eastAsia="ru-RU"/>
              </w:rPr>
              <w:t>1</w:t>
            </w:r>
          </w:p>
        </w:tc>
        <w:tc>
          <w:tcPr>
            <w:tcW w:w="1984" w:type="dxa"/>
            <w:vMerge/>
            <w:tcBorders>
              <w:left w:val="single" w:sz="4" w:space="0" w:color="auto"/>
              <w:right w:val="single" w:sz="4" w:space="0" w:color="auto"/>
            </w:tcBorders>
            <w:vAlign w:val="center"/>
            <w:hideMark/>
          </w:tcPr>
          <w:p w14:paraId="6BF5C10F"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4DFC4D4B" w14:textId="77777777" w:rsidR="00642DE5" w:rsidRPr="008E3624" w:rsidRDefault="00642DE5" w:rsidP="00716F6D">
            <w:pPr>
              <w:spacing w:after="0" w:line="240" w:lineRule="auto"/>
              <w:jc w:val="right"/>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ru-RU" w:eastAsia="ru-RU"/>
              </w:rPr>
              <w:t>2002</w:t>
            </w:r>
          </w:p>
        </w:tc>
        <w:tc>
          <w:tcPr>
            <w:tcW w:w="992" w:type="dxa"/>
            <w:vMerge/>
            <w:tcBorders>
              <w:top w:val="nil"/>
              <w:left w:val="single" w:sz="4" w:space="0" w:color="auto"/>
              <w:bottom w:val="single" w:sz="4" w:space="0" w:color="000000"/>
              <w:right w:val="single" w:sz="4" w:space="0" w:color="auto"/>
            </w:tcBorders>
            <w:vAlign w:val="center"/>
            <w:hideMark/>
          </w:tcPr>
          <w:p w14:paraId="632E15ED"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
        </w:tc>
      </w:tr>
      <w:tr w:rsidR="00642DE5" w:rsidRPr="008E3624" w14:paraId="47919143" w14:textId="77777777" w:rsidTr="00FB0BB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BDAF9F"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eastAsia="ru-RU"/>
              </w:rPr>
              <w:t>1.4.</w:t>
            </w:r>
          </w:p>
        </w:tc>
        <w:tc>
          <w:tcPr>
            <w:tcW w:w="8647" w:type="dxa"/>
            <w:tcBorders>
              <w:top w:val="nil"/>
              <w:left w:val="nil"/>
              <w:bottom w:val="single" w:sz="4" w:space="0" w:color="auto"/>
              <w:right w:val="single" w:sz="4" w:space="0" w:color="auto"/>
            </w:tcBorders>
            <w:shd w:val="clear" w:color="auto" w:fill="auto"/>
            <w:vAlign w:val="center"/>
            <w:hideMark/>
          </w:tcPr>
          <w:p w14:paraId="0E072BED" w14:textId="77777777" w:rsidR="00642DE5" w:rsidRPr="008E3624" w:rsidRDefault="00642DE5" w:rsidP="00716F6D">
            <w:pPr>
              <w:spacing w:after="0" w:line="240" w:lineRule="auto"/>
              <w:jc w:val="both"/>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kk-KZ" w:eastAsia="ru-RU"/>
              </w:rPr>
              <w:t>Жанармай багы V=0,3м3</w:t>
            </w:r>
          </w:p>
        </w:tc>
        <w:tc>
          <w:tcPr>
            <w:tcW w:w="992" w:type="dxa"/>
            <w:tcBorders>
              <w:top w:val="nil"/>
              <w:left w:val="nil"/>
              <w:bottom w:val="single" w:sz="4" w:space="0" w:color="auto"/>
              <w:right w:val="single" w:sz="4" w:space="0" w:color="auto"/>
            </w:tcBorders>
            <w:shd w:val="clear" w:color="auto" w:fill="auto"/>
            <w:vAlign w:val="center"/>
            <w:hideMark/>
          </w:tcPr>
          <w:p w14:paraId="442CC950"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E3624">
              <w:rPr>
                <w:rFonts w:ascii="Times New Roman" w:eastAsia="Times New Roman" w:hAnsi="Times New Roman" w:cs="Times New Roman"/>
                <w:color w:val="000000"/>
                <w:sz w:val="20"/>
                <w:szCs w:val="20"/>
                <w:lang w:eastAsia="ru-RU"/>
              </w:rPr>
              <w:t>дана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0533CDF8"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ru-RU" w:eastAsia="ru-RU"/>
              </w:rPr>
              <w:t>1</w:t>
            </w:r>
          </w:p>
        </w:tc>
        <w:tc>
          <w:tcPr>
            <w:tcW w:w="1984" w:type="dxa"/>
            <w:vMerge/>
            <w:tcBorders>
              <w:left w:val="single" w:sz="4" w:space="0" w:color="auto"/>
              <w:right w:val="single" w:sz="4" w:space="0" w:color="auto"/>
            </w:tcBorders>
            <w:vAlign w:val="center"/>
            <w:hideMark/>
          </w:tcPr>
          <w:p w14:paraId="2A15D095"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21EFB966" w14:textId="77777777" w:rsidR="00642DE5" w:rsidRPr="008E3624" w:rsidRDefault="00642DE5" w:rsidP="00716F6D">
            <w:pPr>
              <w:spacing w:after="0" w:line="240" w:lineRule="auto"/>
              <w:jc w:val="right"/>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ru-RU" w:eastAsia="ru-RU"/>
              </w:rPr>
              <w:t>2002</w:t>
            </w:r>
          </w:p>
        </w:tc>
        <w:tc>
          <w:tcPr>
            <w:tcW w:w="992" w:type="dxa"/>
            <w:vMerge/>
            <w:tcBorders>
              <w:top w:val="nil"/>
              <w:left w:val="single" w:sz="4" w:space="0" w:color="auto"/>
              <w:bottom w:val="single" w:sz="4" w:space="0" w:color="000000"/>
              <w:right w:val="single" w:sz="4" w:space="0" w:color="auto"/>
            </w:tcBorders>
            <w:vAlign w:val="center"/>
            <w:hideMark/>
          </w:tcPr>
          <w:p w14:paraId="04A84CA9"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
        </w:tc>
      </w:tr>
      <w:tr w:rsidR="00642DE5" w:rsidRPr="008E3624" w14:paraId="588C639F" w14:textId="77777777" w:rsidTr="00FB0BB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7E9513"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ru-RU" w:eastAsia="ru-RU"/>
              </w:rPr>
              <w:t>1.5.</w:t>
            </w:r>
          </w:p>
        </w:tc>
        <w:tc>
          <w:tcPr>
            <w:tcW w:w="8647" w:type="dxa"/>
            <w:tcBorders>
              <w:top w:val="nil"/>
              <w:left w:val="nil"/>
              <w:bottom w:val="single" w:sz="4" w:space="0" w:color="auto"/>
              <w:right w:val="single" w:sz="4" w:space="0" w:color="auto"/>
            </w:tcBorders>
            <w:shd w:val="clear" w:color="auto" w:fill="auto"/>
            <w:vAlign w:val="center"/>
            <w:hideMark/>
          </w:tcPr>
          <w:p w14:paraId="3129DCA9" w14:textId="77777777" w:rsidR="00642DE5" w:rsidRPr="008E3624" w:rsidRDefault="00642DE5" w:rsidP="00716F6D">
            <w:pPr>
              <w:spacing w:after="0" w:line="240" w:lineRule="auto"/>
              <w:jc w:val="both"/>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kk-KZ" w:eastAsia="ru-RU"/>
              </w:rPr>
              <w:t>Қауіпсіздік клапаны  (2 дана)</w:t>
            </w:r>
          </w:p>
        </w:tc>
        <w:tc>
          <w:tcPr>
            <w:tcW w:w="992" w:type="dxa"/>
            <w:tcBorders>
              <w:top w:val="nil"/>
              <w:left w:val="nil"/>
              <w:bottom w:val="single" w:sz="4" w:space="0" w:color="auto"/>
              <w:right w:val="single" w:sz="4" w:space="0" w:color="auto"/>
            </w:tcBorders>
            <w:shd w:val="clear" w:color="auto" w:fill="auto"/>
            <w:vAlign w:val="center"/>
            <w:hideMark/>
          </w:tcPr>
          <w:p w14:paraId="2E03024F"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E3624">
              <w:rPr>
                <w:rFonts w:ascii="Times New Roman" w:eastAsia="Times New Roman" w:hAnsi="Times New Roman" w:cs="Times New Roman"/>
                <w:color w:val="000000"/>
                <w:sz w:val="20"/>
                <w:szCs w:val="20"/>
                <w:lang w:eastAsia="ru-RU"/>
              </w:rPr>
              <w:t>дана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447C4C0B"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kk-KZ" w:eastAsia="ru-RU"/>
              </w:rPr>
              <w:t>2</w:t>
            </w:r>
          </w:p>
        </w:tc>
        <w:tc>
          <w:tcPr>
            <w:tcW w:w="1984" w:type="dxa"/>
            <w:vMerge/>
            <w:tcBorders>
              <w:left w:val="single" w:sz="4" w:space="0" w:color="auto"/>
              <w:right w:val="single" w:sz="4" w:space="0" w:color="auto"/>
            </w:tcBorders>
            <w:vAlign w:val="center"/>
            <w:hideMark/>
          </w:tcPr>
          <w:p w14:paraId="532FBBBA"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69419DEB" w14:textId="77777777" w:rsidR="00642DE5" w:rsidRPr="008E3624" w:rsidRDefault="00642DE5" w:rsidP="00716F6D">
            <w:pPr>
              <w:spacing w:after="0" w:line="240" w:lineRule="auto"/>
              <w:jc w:val="right"/>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eastAsia="ru-RU"/>
              </w:rPr>
              <w:t>2002</w:t>
            </w:r>
          </w:p>
        </w:tc>
        <w:tc>
          <w:tcPr>
            <w:tcW w:w="992" w:type="dxa"/>
            <w:vMerge/>
            <w:tcBorders>
              <w:top w:val="nil"/>
              <w:left w:val="single" w:sz="4" w:space="0" w:color="auto"/>
              <w:bottom w:val="single" w:sz="4" w:space="0" w:color="000000"/>
              <w:right w:val="single" w:sz="4" w:space="0" w:color="auto"/>
            </w:tcBorders>
            <w:vAlign w:val="center"/>
            <w:hideMark/>
          </w:tcPr>
          <w:p w14:paraId="155427ED"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
        </w:tc>
      </w:tr>
      <w:tr w:rsidR="00642DE5" w:rsidRPr="008E3624" w14:paraId="319472EC" w14:textId="77777777" w:rsidTr="00FB0BB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D6B144"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ru-RU" w:eastAsia="ru-RU"/>
              </w:rPr>
              <w:t>1.6.</w:t>
            </w:r>
          </w:p>
        </w:tc>
        <w:tc>
          <w:tcPr>
            <w:tcW w:w="8647" w:type="dxa"/>
            <w:tcBorders>
              <w:top w:val="nil"/>
              <w:left w:val="nil"/>
              <w:bottom w:val="single" w:sz="4" w:space="0" w:color="auto"/>
              <w:right w:val="single" w:sz="4" w:space="0" w:color="auto"/>
            </w:tcBorders>
            <w:shd w:val="clear" w:color="auto" w:fill="auto"/>
            <w:vAlign w:val="center"/>
            <w:hideMark/>
          </w:tcPr>
          <w:p w14:paraId="735B43C2" w14:textId="77777777" w:rsidR="00642DE5" w:rsidRPr="008E3624" w:rsidRDefault="00642DE5" w:rsidP="00716F6D">
            <w:pPr>
              <w:spacing w:after="0" w:line="240" w:lineRule="auto"/>
              <w:jc w:val="both"/>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kk-KZ" w:eastAsia="ru-RU"/>
              </w:rPr>
              <w:t>Жанармай сорғысы НШ10Д-3</w:t>
            </w:r>
          </w:p>
        </w:tc>
        <w:tc>
          <w:tcPr>
            <w:tcW w:w="992" w:type="dxa"/>
            <w:tcBorders>
              <w:top w:val="nil"/>
              <w:left w:val="nil"/>
              <w:bottom w:val="single" w:sz="4" w:space="0" w:color="auto"/>
              <w:right w:val="single" w:sz="4" w:space="0" w:color="auto"/>
            </w:tcBorders>
            <w:shd w:val="clear" w:color="auto" w:fill="auto"/>
            <w:vAlign w:val="center"/>
            <w:hideMark/>
          </w:tcPr>
          <w:p w14:paraId="0F436350"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E3624">
              <w:rPr>
                <w:rFonts w:ascii="Times New Roman" w:eastAsia="Times New Roman" w:hAnsi="Times New Roman" w:cs="Times New Roman"/>
                <w:color w:val="000000"/>
                <w:sz w:val="20"/>
                <w:szCs w:val="20"/>
                <w:lang w:eastAsia="ru-RU"/>
              </w:rPr>
              <w:t>дана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745B507"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kk-KZ" w:eastAsia="ru-RU"/>
              </w:rPr>
              <w:t>1</w:t>
            </w:r>
          </w:p>
        </w:tc>
        <w:tc>
          <w:tcPr>
            <w:tcW w:w="1984" w:type="dxa"/>
            <w:vMerge/>
            <w:tcBorders>
              <w:left w:val="single" w:sz="4" w:space="0" w:color="auto"/>
              <w:right w:val="single" w:sz="4" w:space="0" w:color="auto"/>
            </w:tcBorders>
            <w:vAlign w:val="center"/>
            <w:hideMark/>
          </w:tcPr>
          <w:p w14:paraId="53AE6E8B"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65D3B5CB" w14:textId="77777777" w:rsidR="00642DE5" w:rsidRPr="008E3624" w:rsidRDefault="00642DE5" w:rsidP="00716F6D">
            <w:pPr>
              <w:spacing w:after="0" w:line="240" w:lineRule="auto"/>
              <w:jc w:val="right"/>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eastAsia="ru-RU"/>
              </w:rPr>
              <w:t>2002</w:t>
            </w:r>
          </w:p>
        </w:tc>
        <w:tc>
          <w:tcPr>
            <w:tcW w:w="992" w:type="dxa"/>
            <w:vMerge/>
            <w:tcBorders>
              <w:top w:val="nil"/>
              <w:left w:val="single" w:sz="4" w:space="0" w:color="auto"/>
              <w:bottom w:val="single" w:sz="4" w:space="0" w:color="000000"/>
              <w:right w:val="single" w:sz="4" w:space="0" w:color="auto"/>
            </w:tcBorders>
            <w:vAlign w:val="center"/>
            <w:hideMark/>
          </w:tcPr>
          <w:p w14:paraId="05F20AC9"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
        </w:tc>
      </w:tr>
      <w:tr w:rsidR="00642DE5" w:rsidRPr="008E3624" w14:paraId="34CAD0B7" w14:textId="77777777" w:rsidTr="00FB0BB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09A087"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ru-RU" w:eastAsia="ru-RU"/>
              </w:rPr>
              <w:t>1.7.</w:t>
            </w:r>
          </w:p>
        </w:tc>
        <w:tc>
          <w:tcPr>
            <w:tcW w:w="8647" w:type="dxa"/>
            <w:tcBorders>
              <w:top w:val="nil"/>
              <w:left w:val="nil"/>
              <w:bottom w:val="single" w:sz="4" w:space="0" w:color="auto"/>
              <w:right w:val="single" w:sz="4" w:space="0" w:color="auto"/>
            </w:tcBorders>
            <w:shd w:val="clear" w:color="auto" w:fill="auto"/>
            <w:vAlign w:val="center"/>
            <w:hideMark/>
          </w:tcPr>
          <w:p w14:paraId="376017E3" w14:textId="77777777" w:rsidR="00642DE5" w:rsidRPr="008E3624" w:rsidRDefault="00642DE5" w:rsidP="00716F6D">
            <w:pPr>
              <w:spacing w:after="0" w:line="240" w:lineRule="auto"/>
              <w:jc w:val="both"/>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kk-KZ" w:eastAsia="ru-RU"/>
              </w:rPr>
              <w:t>D=20 тексеру клапаны</w:t>
            </w:r>
          </w:p>
        </w:tc>
        <w:tc>
          <w:tcPr>
            <w:tcW w:w="992" w:type="dxa"/>
            <w:tcBorders>
              <w:top w:val="nil"/>
              <w:left w:val="nil"/>
              <w:bottom w:val="single" w:sz="4" w:space="0" w:color="auto"/>
              <w:right w:val="single" w:sz="4" w:space="0" w:color="auto"/>
            </w:tcBorders>
            <w:shd w:val="clear" w:color="auto" w:fill="auto"/>
            <w:vAlign w:val="center"/>
            <w:hideMark/>
          </w:tcPr>
          <w:p w14:paraId="7C8125D2"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E3624">
              <w:rPr>
                <w:rFonts w:ascii="Times New Roman" w:eastAsia="Times New Roman" w:hAnsi="Times New Roman" w:cs="Times New Roman"/>
                <w:color w:val="000000"/>
                <w:sz w:val="20"/>
                <w:szCs w:val="20"/>
                <w:lang w:eastAsia="ru-RU"/>
              </w:rPr>
              <w:t>дана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0194D8A3"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kk-KZ" w:eastAsia="ru-RU"/>
              </w:rPr>
              <w:t>2</w:t>
            </w:r>
          </w:p>
        </w:tc>
        <w:tc>
          <w:tcPr>
            <w:tcW w:w="1984" w:type="dxa"/>
            <w:vMerge/>
            <w:tcBorders>
              <w:left w:val="single" w:sz="4" w:space="0" w:color="auto"/>
              <w:right w:val="single" w:sz="4" w:space="0" w:color="auto"/>
            </w:tcBorders>
            <w:vAlign w:val="center"/>
            <w:hideMark/>
          </w:tcPr>
          <w:p w14:paraId="43469526"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05D49CB0" w14:textId="77777777" w:rsidR="00642DE5" w:rsidRPr="008E3624" w:rsidRDefault="00642DE5" w:rsidP="00716F6D">
            <w:pPr>
              <w:spacing w:after="0" w:line="240" w:lineRule="auto"/>
              <w:jc w:val="right"/>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ru-RU" w:eastAsia="ru-RU"/>
              </w:rPr>
              <w:t>2002</w:t>
            </w:r>
          </w:p>
        </w:tc>
        <w:tc>
          <w:tcPr>
            <w:tcW w:w="992" w:type="dxa"/>
            <w:vMerge/>
            <w:tcBorders>
              <w:top w:val="nil"/>
              <w:left w:val="single" w:sz="4" w:space="0" w:color="auto"/>
              <w:bottom w:val="single" w:sz="4" w:space="0" w:color="000000"/>
              <w:right w:val="single" w:sz="4" w:space="0" w:color="auto"/>
            </w:tcBorders>
            <w:vAlign w:val="center"/>
            <w:hideMark/>
          </w:tcPr>
          <w:p w14:paraId="488BC329"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
        </w:tc>
      </w:tr>
      <w:tr w:rsidR="00642DE5" w:rsidRPr="008E3624" w14:paraId="599DCD9E" w14:textId="77777777" w:rsidTr="00FB0BB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3B5C7A2"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ru-RU" w:eastAsia="ru-RU"/>
              </w:rPr>
              <w:t>1.8.</w:t>
            </w:r>
          </w:p>
        </w:tc>
        <w:tc>
          <w:tcPr>
            <w:tcW w:w="8647" w:type="dxa"/>
            <w:tcBorders>
              <w:top w:val="nil"/>
              <w:left w:val="nil"/>
              <w:bottom w:val="single" w:sz="4" w:space="0" w:color="auto"/>
              <w:right w:val="single" w:sz="4" w:space="0" w:color="auto"/>
            </w:tcBorders>
            <w:shd w:val="clear" w:color="auto" w:fill="auto"/>
            <w:vAlign w:val="center"/>
            <w:hideMark/>
          </w:tcPr>
          <w:p w14:paraId="4FB872CF" w14:textId="77777777" w:rsidR="00642DE5" w:rsidRPr="008E3624" w:rsidRDefault="00642DE5" w:rsidP="00716F6D">
            <w:pPr>
              <w:spacing w:after="0" w:line="240" w:lineRule="auto"/>
              <w:jc w:val="both"/>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kk-KZ" w:eastAsia="ru-RU"/>
              </w:rPr>
              <w:t>Клапан D=20 Ру=140 (5 дана)</w:t>
            </w:r>
          </w:p>
        </w:tc>
        <w:tc>
          <w:tcPr>
            <w:tcW w:w="992" w:type="dxa"/>
            <w:tcBorders>
              <w:top w:val="nil"/>
              <w:left w:val="nil"/>
              <w:bottom w:val="single" w:sz="4" w:space="0" w:color="auto"/>
              <w:right w:val="single" w:sz="4" w:space="0" w:color="auto"/>
            </w:tcBorders>
            <w:shd w:val="clear" w:color="auto" w:fill="auto"/>
            <w:vAlign w:val="center"/>
            <w:hideMark/>
          </w:tcPr>
          <w:p w14:paraId="72194AAF"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E3624">
              <w:rPr>
                <w:rFonts w:ascii="Times New Roman" w:eastAsia="Times New Roman" w:hAnsi="Times New Roman" w:cs="Times New Roman"/>
                <w:color w:val="000000"/>
                <w:sz w:val="20"/>
                <w:szCs w:val="20"/>
                <w:lang w:eastAsia="ru-RU"/>
              </w:rPr>
              <w:t>дана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4F531375"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kk-KZ" w:eastAsia="ru-RU"/>
              </w:rPr>
              <w:t>15</w:t>
            </w:r>
          </w:p>
        </w:tc>
        <w:tc>
          <w:tcPr>
            <w:tcW w:w="1984" w:type="dxa"/>
            <w:vMerge/>
            <w:tcBorders>
              <w:left w:val="single" w:sz="4" w:space="0" w:color="auto"/>
              <w:right w:val="single" w:sz="4" w:space="0" w:color="auto"/>
            </w:tcBorders>
            <w:vAlign w:val="center"/>
            <w:hideMark/>
          </w:tcPr>
          <w:p w14:paraId="45885D42"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1B6E77FB" w14:textId="77777777" w:rsidR="00642DE5" w:rsidRPr="008E3624" w:rsidRDefault="00642DE5" w:rsidP="00716F6D">
            <w:pPr>
              <w:spacing w:after="0" w:line="240" w:lineRule="auto"/>
              <w:jc w:val="right"/>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ru-RU" w:eastAsia="ru-RU"/>
              </w:rPr>
              <w:t>2002</w:t>
            </w:r>
          </w:p>
        </w:tc>
        <w:tc>
          <w:tcPr>
            <w:tcW w:w="992" w:type="dxa"/>
            <w:vMerge/>
            <w:tcBorders>
              <w:top w:val="nil"/>
              <w:left w:val="single" w:sz="4" w:space="0" w:color="auto"/>
              <w:bottom w:val="single" w:sz="4" w:space="0" w:color="000000"/>
              <w:right w:val="single" w:sz="4" w:space="0" w:color="auto"/>
            </w:tcBorders>
            <w:vAlign w:val="center"/>
            <w:hideMark/>
          </w:tcPr>
          <w:p w14:paraId="77FDAB33"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
        </w:tc>
      </w:tr>
      <w:tr w:rsidR="00642DE5" w:rsidRPr="008E3624" w14:paraId="0A59438A" w14:textId="77777777" w:rsidTr="00FB0BB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E61D9D"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ru-RU" w:eastAsia="ru-RU"/>
              </w:rPr>
              <w:t>1.9.</w:t>
            </w:r>
          </w:p>
        </w:tc>
        <w:tc>
          <w:tcPr>
            <w:tcW w:w="8647" w:type="dxa"/>
            <w:tcBorders>
              <w:top w:val="nil"/>
              <w:left w:val="nil"/>
              <w:bottom w:val="single" w:sz="4" w:space="0" w:color="auto"/>
              <w:right w:val="single" w:sz="4" w:space="0" w:color="auto"/>
            </w:tcBorders>
            <w:shd w:val="clear" w:color="auto" w:fill="auto"/>
            <w:vAlign w:val="center"/>
            <w:hideMark/>
          </w:tcPr>
          <w:p w14:paraId="380AC323" w14:textId="77777777" w:rsidR="00642DE5" w:rsidRPr="008E3624" w:rsidRDefault="00642DE5" w:rsidP="00716F6D">
            <w:pPr>
              <w:spacing w:after="0" w:line="240" w:lineRule="auto"/>
              <w:jc w:val="both"/>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kk-KZ" w:eastAsia="ru-RU"/>
              </w:rPr>
              <w:t>Клапан (3 дана)</w:t>
            </w:r>
          </w:p>
        </w:tc>
        <w:tc>
          <w:tcPr>
            <w:tcW w:w="992" w:type="dxa"/>
            <w:tcBorders>
              <w:top w:val="nil"/>
              <w:left w:val="nil"/>
              <w:bottom w:val="single" w:sz="4" w:space="0" w:color="auto"/>
              <w:right w:val="single" w:sz="4" w:space="0" w:color="auto"/>
            </w:tcBorders>
            <w:shd w:val="clear" w:color="auto" w:fill="auto"/>
            <w:vAlign w:val="center"/>
            <w:hideMark/>
          </w:tcPr>
          <w:p w14:paraId="0FECEAE9"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E3624">
              <w:rPr>
                <w:rFonts w:ascii="Times New Roman" w:eastAsia="Times New Roman" w:hAnsi="Times New Roman" w:cs="Times New Roman"/>
                <w:color w:val="000000"/>
                <w:sz w:val="20"/>
                <w:szCs w:val="20"/>
                <w:lang w:eastAsia="ru-RU"/>
              </w:rPr>
              <w:t>дана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0EFCB448"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kk-KZ" w:eastAsia="ru-RU"/>
              </w:rPr>
              <w:t>3</w:t>
            </w:r>
          </w:p>
        </w:tc>
        <w:tc>
          <w:tcPr>
            <w:tcW w:w="1984" w:type="dxa"/>
            <w:vMerge/>
            <w:tcBorders>
              <w:left w:val="single" w:sz="4" w:space="0" w:color="auto"/>
              <w:right w:val="single" w:sz="4" w:space="0" w:color="auto"/>
            </w:tcBorders>
            <w:vAlign w:val="center"/>
            <w:hideMark/>
          </w:tcPr>
          <w:p w14:paraId="0E836CCE"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62F1DABF" w14:textId="77777777" w:rsidR="00642DE5" w:rsidRPr="008E3624" w:rsidRDefault="00642DE5" w:rsidP="00716F6D">
            <w:pPr>
              <w:spacing w:after="0" w:line="240" w:lineRule="auto"/>
              <w:jc w:val="right"/>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eastAsia="ru-RU"/>
              </w:rPr>
              <w:t>2002</w:t>
            </w:r>
          </w:p>
        </w:tc>
        <w:tc>
          <w:tcPr>
            <w:tcW w:w="992" w:type="dxa"/>
            <w:vMerge/>
            <w:tcBorders>
              <w:top w:val="nil"/>
              <w:left w:val="single" w:sz="4" w:space="0" w:color="auto"/>
              <w:bottom w:val="single" w:sz="4" w:space="0" w:color="000000"/>
              <w:right w:val="single" w:sz="4" w:space="0" w:color="auto"/>
            </w:tcBorders>
            <w:vAlign w:val="center"/>
            <w:hideMark/>
          </w:tcPr>
          <w:p w14:paraId="7361CF43"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
        </w:tc>
      </w:tr>
      <w:tr w:rsidR="00642DE5" w:rsidRPr="008E3624" w14:paraId="1488CFA8" w14:textId="77777777" w:rsidTr="00FB0BB1">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D80C4E6"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ru-RU" w:eastAsia="ru-RU"/>
              </w:rPr>
              <w:t>1.10.</w:t>
            </w:r>
          </w:p>
        </w:tc>
        <w:tc>
          <w:tcPr>
            <w:tcW w:w="8647" w:type="dxa"/>
            <w:tcBorders>
              <w:top w:val="nil"/>
              <w:left w:val="nil"/>
              <w:bottom w:val="single" w:sz="4" w:space="0" w:color="auto"/>
              <w:right w:val="single" w:sz="4" w:space="0" w:color="auto"/>
            </w:tcBorders>
            <w:shd w:val="clear" w:color="auto" w:fill="auto"/>
            <w:vAlign w:val="center"/>
            <w:hideMark/>
          </w:tcPr>
          <w:p w14:paraId="700E7522" w14:textId="77777777" w:rsidR="00642DE5" w:rsidRPr="008E3624" w:rsidRDefault="00642DE5" w:rsidP="00716F6D">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8E3624">
              <w:rPr>
                <w:rFonts w:ascii="Times New Roman" w:eastAsia="Times New Roman" w:hAnsi="Times New Roman" w:cs="Times New Roman"/>
                <w:color w:val="000000"/>
                <w:sz w:val="20"/>
                <w:szCs w:val="20"/>
                <w:lang w:val="kk-KZ" w:eastAsia="ru-RU"/>
              </w:rPr>
              <w:t>Сальникті</w:t>
            </w:r>
            <w:proofErr w:type="spellEnd"/>
            <w:r w:rsidRPr="008E3624">
              <w:rPr>
                <w:rFonts w:ascii="Times New Roman" w:eastAsia="Times New Roman" w:hAnsi="Times New Roman" w:cs="Times New Roman"/>
                <w:color w:val="000000"/>
                <w:sz w:val="20"/>
                <w:szCs w:val="20"/>
                <w:lang w:val="kk-KZ" w:eastAsia="ru-RU"/>
              </w:rPr>
              <w:t xml:space="preserve"> муфта клапандары </w:t>
            </w:r>
            <w:proofErr w:type="spellStart"/>
            <w:r w:rsidRPr="008E3624">
              <w:rPr>
                <w:rFonts w:ascii="Times New Roman" w:eastAsia="Times New Roman" w:hAnsi="Times New Roman" w:cs="Times New Roman"/>
                <w:color w:val="000000"/>
                <w:sz w:val="20"/>
                <w:szCs w:val="20"/>
                <w:lang w:val="kk-KZ" w:eastAsia="ru-RU"/>
              </w:rPr>
              <w:t>Dу</w:t>
            </w:r>
            <w:proofErr w:type="spellEnd"/>
            <w:r w:rsidRPr="008E3624">
              <w:rPr>
                <w:rFonts w:ascii="Times New Roman" w:eastAsia="Times New Roman" w:hAnsi="Times New Roman" w:cs="Times New Roman"/>
                <w:color w:val="000000"/>
                <w:sz w:val="20"/>
                <w:szCs w:val="20"/>
                <w:lang w:val="kk-KZ" w:eastAsia="ru-RU"/>
              </w:rPr>
              <w:t>=15-50мм</w:t>
            </w:r>
          </w:p>
        </w:tc>
        <w:tc>
          <w:tcPr>
            <w:tcW w:w="992" w:type="dxa"/>
            <w:tcBorders>
              <w:top w:val="nil"/>
              <w:left w:val="nil"/>
              <w:bottom w:val="single" w:sz="4" w:space="0" w:color="auto"/>
              <w:right w:val="single" w:sz="4" w:space="0" w:color="auto"/>
            </w:tcBorders>
            <w:shd w:val="clear" w:color="auto" w:fill="auto"/>
            <w:vAlign w:val="center"/>
            <w:hideMark/>
          </w:tcPr>
          <w:p w14:paraId="75B0816D"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8E3624">
              <w:rPr>
                <w:rFonts w:ascii="Times New Roman" w:eastAsia="Times New Roman" w:hAnsi="Times New Roman" w:cs="Times New Roman"/>
                <w:color w:val="000000"/>
                <w:sz w:val="20"/>
                <w:szCs w:val="20"/>
                <w:lang w:eastAsia="ru-RU"/>
              </w:rPr>
              <w:t>дана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0F6217FB" w14:textId="77777777" w:rsidR="00642DE5" w:rsidRPr="008E3624" w:rsidRDefault="00642DE5" w:rsidP="00716F6D">
            <w:pPr>
              <w:spacing w:after="0" w:line="240" w:lineRule="auto"/>
              <w:jc w:val="center"/>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val="kk-KZ" w:eastAsia="ru-RU"/>
              </w:rPr>
              <w:t>1</w:t>
            </w:r>
          </w:p>
        </w:tc>
        <w:tc>
          <w:tcPr>
            <w:tcW w:w="1984" w:type="dxa"/>
            <w:vMerge/>
            <w:tcBorders>
              <w:left w:val="single" w:sz="4" w:space="0" w:color="auto"/>
              <w:bottom w:val="single" w:sz="4" w:space="0" w:color="000000"/>
              <w:right w:val="single" w:sz="4" w:space="0" w:color="auto"/>
            </w:tcBorders>
            <w:vAlign w:val="center"/>
            <w:hideMark/>
          </w:tcPr>
          <w:p w14:paraId="1AED93D9"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274DA2E8" w14:textId="77777777" w:rsidR="00642DE5" w:rsidRPr="008E3624" w:rsidRDefault="00642DE5" w:rsidP="00716F6D">
            <w:pPr>
              <w:spacing w:after="0" w:line="240" w:lineRule="auto"/>
              <w:jc w:val="right"/>
              <w:rPr>
                <w:rFonts w:ascii="Times New Roman" w:eastAsia="Times New Roman" w:hAnsi="Times New Roman" w:cs="Times New Roman"/>
                <w:color w:val="000000"/>
                <w:sz w:val="20"/>
                <w:szCs w:val="20"/>
                <w:lang w:val="ru-RU" w:eastAsia="ru-RU"/>
              </w:rPr>
            </w:pPr>
            <w:r w:rsidRPr="008E3624">
              <w:rPr>
                <w:rFonts w:ascii="Times New Roman" w:eastAsia="Times New Roman" w:hAnsi="Times New Roman" w:cs="Times New Roman"/>
                <w:color w:val="000000"/>
                <w:sz w:val="20"/>
                <w:szCs w:val="20"/>
                <w:lang w:eastAsia="ru-RU"/>
              </w:rPr>
              <w:t>2002</w:t>
            </w:r>
          </w:p>
        </w:tc>
        <w:tc>
          <w:tcPr>
            <w:tcW w:w="992" w:type="dxa"/>
            <w:vMerge/>
            <w:tcBorders>
              <w:top w:val="nil"/>
              <w:left w:val="single" w:sz="4" w:space="0" w:color="auto"/>
              <w:bottom w:val="single" w:sz="4" w:space="0" w:color="000000"/>
              <w:right w:val="single" w:sz="4" w:space="0" w:color="auto"/>
            </w:tcBorders>
            <w:vAlign w:val="center"/>
            <w:hideMark/>
          </w:tcPr>
          <w:p w14:paraId="686F6529" w14:textId="77777777" w:rsidR="00642DE5" w:rsidRPr="008E3624" w:rsidRDefault="00642DE5" w:rsidP="00716F6D">
            <w:pPr>
              <w:spacing w:after="0" w:line="240" w:lineRule="auto"/>
              <w:rPr>
                <w:rFonts w:ascii="Times New Roman" w:eastAsia="Times New Roman" w:hAnsi="Times New Roman" w:cs="Times New Roman"/>
                <w:color w:val="000000"/>
                <w:sz w:val="20"/>
                <w:szCs w:val="20"/>
                <w:lang w:val="ru-RU" w:eastAsia="ru-RU"/>
              </w:rPr>
            </w:pPr>
          </w:p>
        </w:tc>
      </w:tr>
    </w:tbl>
    <w:p w14:paraId="5F9319E0" w14:textId="77777777" w:rsidR="00993654" w:rsidRPr="008E3624" w:rsidRDefault="00993654" w:rsidP="009F2970">
      <w:pPr>
        <w:rPr>
          <w:rFonts w:ascii="Times New Roman" w:hAnsi="Times New Roman" w:cs="Times New Roman"/>
          <w:sz w:val="20"/>
          <w:szCs w:val="20"/>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4"/>
        <w:gridCol w:w="13613"/>
      </w:tblGrid>
      <w:tr w:rsidR="00BE6D7D" w:rsidRPr="005D52E3" w14:paraId="0E261C56" w14:textId="77777777" w:rsidTr="00B63AA0">
        <w:trPr>
          <w:trHeight w:val="85"/>
        </w:trPr>
        <w:tc>
          <w:tcPr>
            <w:tcW w:w="15735" w:type="dxa"/>
            <w:gridSpan w:val="3"/>
            <w:vAlign w:val="center"/>
          </w:tcPr>
          <w:p w14:paraId="5C6E4A52" w14:textId="77777777" w:rsidR="00BE6D7D" w:rsidRPr="005D52E3" w:rsidRDefault="00BE6D7D" w:rsidP="00B63AA0">
            <w:pPr>
              <w:keepNext/>
              <w:spacing w:after="0" w:line="240" w:lineRule="auto"/>
              <w:jc w:val="center"/>
              <w:rPr>
                <w:rFonts w:ascii="Times New Roman" w:eastAsia="SimSun" w:hAnsi="Times New Roman" w:cs="Times New Roman"/>
                <w:color w:val="000000"/>
                <w:sz w:val="20"/>
                <w:szCs w:val="20"/>
                <w:lang w:val="ru-RU" w:eastAsia="ru-RU"/>
              </w:rPr>
            </w:pPr>
            <w:bookmarkStart w:id="0" w:name="_Hlk180126770"/>
            <w:proofErr w:type="spellStart"/>
            <w:r w:rsidRPr="005D52E3">
              <w:rPr>
                <w:rFonts w:ascii="Times New Roman" w:eastAsia="SimSun" w:hAnsi="Times New Roman" w:cs="Times New Roman"/>
                <w:b/>
                <w:color w:val="000000"/>
                <w:sz w:val="20"/>
                <w:szCs w:val="20"/>
                <w:lang w:val="ru-RU" w:eastAsia="ru-RU"/>
              </w:rPr>
              <w:t>Қызметтер</w:t>
            </w:r>
            <w:proofErr w:type="spellEnd"/>
            <w:r w:rsidRPr="005D52E3">
              <w:rPr>
                <w:rFonts w:ascii="Times New Roman" w:eastAsia="SimSun" w:hAnsi="Times New Roman" w:cs="Times New Roman"/>
                <w:b/>
                <w:color w:val="000000"/>
                <w:sz w:val="20"/>
                <w:szCs w:val="20"/>
                <w:lang w:val="ru-RU" w:eastAsia="ru-RU"/>
              </w:rPr>
              <w:t xml:space="preserve"> </w:t>
            </w:r>
            <w:proofErr w:type="spellStart"/>
            <w:r w:rsidRPr="005D52E3">
              <w:rPr>
                <w:rFonts w:ascii="Times New Roman" w:eastAsia="SimSun" w:hAnsi="Times New Roman" w:cs="Times New Roman"/>
                <w:b/>
                <w:color w:val="000000"/>
                <w:sz w:val="20"/>
                <w:szCs w:val="20"/>
                <w:lang w:val="ru-RU" w:eastAsia="ru-RU"/>
              </w:rPr>
              <w:t>көрсету</w:t>
            </w:r>
            <w:proofErr w:type="spellEnd"/>
            <w:r w:rsidRPr="005D52E3">
              <w:rPr>
                <w:rFonts w:ascii="Times New Roman" w:eastAsia="SimSun" w:hAnsi="Times New Roman" w:cs="Times New Roman"/>
                <w:b/>
                <w:color w:val="000000"/>
                <w:sz w:val="20"/>
                <w:szCs w:val="20"/>
                <w:lang w:val="ru-RU" w:eastAsia="ru-RU"/>
              </w:rPr>
              <w:t xml:space="preserve"> </w:t>
            </w:r>
            <w:proofErr w:type="spellStart"/>
            <w:r w:rsidRPr="005D52E3">
              <w:rPr>
                <w:rFonts w:ascii="Times New Roman" w:eastAsia="SimSun" w:hAnsi="Times New Roman" w:cs="Times New Roman"/>
                <w:b/>
                <w:color w:val="000000"/>
                <w:sz w:val="20"/>
                <w:szCs w:val="20"/>
                <w:lang w:val="ru-RU" w:eastAsia="ru-RU"/>
              </w:rPr>
              <w:t>шарттары</w:t>
            </w:r>
            <w:proofErr w:type="spellEnd"/>
          </w:p>
        </w:tc>
      </w:tr>
      <w:tr w:rsidR="00BE6D7D" w:rsidRPr="005D52E3" w14:paraId="6EA196F1" w14:textId="77777777" w:rsidTr="00B63AA0">
        <w:trPr>
          <w:trHeight w:val="789"/>
        </w:trPr>
        <w:tc>
          <w:tcPr>
            <w:tcW w:w="568" w:type="dxa"/>
          </w:tcPr>
          <w:p w14:paraId="6719BBF9" w14:textId="77777777" w:rsidR="00BE6D7D" w:rsidRPr="005D52E3" w:rsidRDefault="00BE6D7D" w:rsidP="00B63AA0">
            <w:pPr>
              <w:numPr>
                <w:ilvl w:val="0"/>
                <w:numId w:val="1"/>
              </w:numPr>
              <w:tabs>
                <w:tab w:val="left" w:pos="4860"/>
              </w:tabs>
              <w:spacing w:after="0" w:line="240" w:lineRule="auto"/>
              <w:jc w:val="both"/>
              <w:rPr>
                <w:rFonts w:ascii="Times New Roman" w:eastAsia="SimSun" w:hAnsi="Times New Roman" w:cs="Times New Roman"/>
                <w:b/>
                <w:color w:val="000000"/>
                <w:sz w:val="20"/>
                <w:szCs w:val="20"/>
                <w:lang w:val="kk-KZ" w:eastAsia="ru-RU"/>
              </w:rPr>
            </w:pPr>
          </w:p>
        </w:tc>
        <w:tc>
          <w:tcPr>
            <w:tcW w:w="1554" w:type="dxa"/>
            <w:shd w:val="clear" w:color="auto" w:fill="auto"/>
          </w:tcPr>
          <w:p w14:paraId="614D2A27" w14:textId="77777777" w:rsidR="00BE6D7D" w:rsidRPr="005D52E3" w:rsidRDefault="00BE6D7D" w:rsidP="00B63AA0">
            <w:pPr>
              <w:jc w:val="both"/>
              <w:rPr>
                <w:rFonts w:ascii="Times New Roman" w:hAnsi="Times New Roman" w:cs="Times New Roman"/>
                <w:b/>
                <w:sz w:val="20"/>
                <w:szCs w:val="20"/>
              </w:rPr>
            </w:pPr>
            <w:proofErr w:type="spellStart"/>
            <w:r w:rsidRPr="005D52E3">
              <w:rPr>
                <w:rFonts w:ascii="Times New Roman" w:hAnsi="Times New Roman" w:cs="Times New Roman"/>
                <w:b/>
                <w:sz w:val="20"/>
                <w:szCs w:val="20"/>
              </w:rPr>
              <w:t>Қызметтер</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rPr>
              <w:t>көрсету</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rPr>
              <w:t>мақсаты</w:t>
            </w:r>
            <w:proofErr w:type="spellEnd"/>
          </w:p>
        </w:tc>
        <w:tc>
          <w:tcPr>
            <w:tcW w:w="13613" w:type="dxa"/>
            <w:shd w:val="clear" w:color="auto" w:fill="auto"/>
          </w:tcPr>
          <w:p w14:paraId="68570D2E" w14:textId="77777777" w:rsidR="00BE6D7D" w:rsidRPr="005D52E3" w:rsidRDefault="00BE6D7D" w:rsidP="00B63AA0">
            <w:pPr>
              <w:spacing w:after="0" w:line="240" w:lineRule="auto"/>
              <w:ind w:left="-70" w:right="-11" w:firstLine="248"/>
              <w:jc w:val="both"/>
              <w:rPr>
                <w:rFonts w:ascii="Times New Roman" w:eastAsia="SimSun" w:hAnsi="Times New Roman" w:cs="Times New Roman"/>
                <w:color w:val="000000"/>
                <w:sz w:val="20"/>
                <w:szCs w:val="20"/>
                <w:lang w:val="kk-KZ" w:eastAsia="ru-RU"/>
              </w:rPr>
            </w:pPr>
            <w:r w:rsidRPr="005D52E3">
              <w:rPr>
                <w:rFonts w:ascii="Times New Roman" w:eastAsia="Arial Unicode MS" w:hAnsi="Times New Roman" w:cs="Times New Roman"/>
                <w:bCs/>
                <w:sz w:val="20"/>
                <w:szCs w:val="20"/>
                <w:lang w:val="kk-KZ" w:eastAsia="ru-RU"/>
              </w:rPr>
              <w:t>П</w:t>
            </w:r>
            <w:proofErr w:type="spellStart"/>
            <w:r w:rsidRPr="005D52E3">
              <w:rPr>
                <w:rFonts w:ascii="Times New Roman" w:eastAsia="Arial Unicode MS" w:hAnsi="Times New Roman" w:cs="Times New Roman"/>
                <w:bCs/>
                <w:sz w:val="20"/>
                <w:szCs w:val="20"/>
                <w:lang w:eastAsia="ru-RU"/>
              </w:rPr>
              <w:t>айдалану</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мерзімін</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ұзарту</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үшін</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val="ru-RU" w:eastAsia="ru-RU"/>
              </w:rPr>
              <w:t>сараптама</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val="ru-RU" w:eastAsia="ru-RU"/>
              </w:rPr>
              <w:t>қорытындысын</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val="ru-RU" w:eastAsia="ru-RU"/>
              </w:rPr>
              <w:t>бере</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val="ru-RU" w:eastAsia="ru-RU"/>
              </w:rPr>
              <w:t>отырып</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қазандықтарды</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арнайы</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тексеру</w:t>
            </w:r>
            <w:proofErr w:type="spellEnd"/>
            <w:r w:rsidRPr="005D52E3">
              <w:rPr>
                <w:rFonts w:ascii="Times New Roman" w:eastAsia="Arial Unicode MS" w:hAnsi="Times New Roman" w:cs="Times New Roman"/>
                <w:bCs/>
                <w:sz w:val="20"/>
                <w:szCs w:val="20"/>
                <w:lang w:val="kk-KZ" w:eastAsia="ru-RU"/>
              </w:rPr>
              <w:t>.</w:t>
            </w:r>
          </w:p>
        </w:tc>
      </w:tr>
      <w:tr w:rsidR="005A4A20" w:rsidRPr="005A4A20" w14:paraId="620CA69C" w14:textId="77777777" w:rsidTr="00B63AA0">
        <w:trPr>
          <w:trHeight w:val="883"/>
        </w:trPr>
        <w:tc>
          <w:tcPr>
            <w:tcW w:w="568" w:type="dxa"/>
          </w:tcPr>
          <w:p w14:paraId="482897B5" w14:textId="77777777" w:rsidR="005A4A20" w:rsidRPr="005D52E3" w:rsidRDefault="005A4A20" w:rsidP="005A4A20">
            <w:pPr>
              <w:numPr>
                <w:ilvl w:val="0"/>
                <w:numId w:val="1"/>
              </w:numPr>
              <w:tabs>
                <w:tab w:val="left" w:pos="4860"/>
              </w:tabs>
              <w:spacing w:after="0" w:line="240" w:lineRule="auto"/>
              <w:jc w:val="both"/>
              <w:rPr>
                <w:rFonts w:ascii="Times New Roman" w:eastAsia="SimSun" w:hAnsi="Times New Roman" w:cs="Times New Roman"/>
                <w:b/>
                <w:color w:val="000000"/>
                <w:sz w:val="20"/>
                <w:szCs w:val="20"/>
                <w:lang w:eastAsia="ru-RU"/>
              </w:rPr>
            </w:pPr>
          </w:p>
        </w:tc>
        <w:tc>
          <w:tcPr>
            <w:tcW w:w="1554" w:type="dxa"/>
            <w:shd w:val="clear" w:color="auto" w:fill="auto"/>
          </w:tcPr>
          <w:p w14:paraId="5850D3D8" w14:textId="77777777" w:rsidR="005A4A20" w:rsidRPr="005D52E3" w:rsidRDefault="005A4A20" w:rsidP="005A4A20">
            <w:pPr>
              <w:jc w:val="both"/>
              <w:rPr>
                <w:rFonts w:ascii="Times New Roman" w:hAnsi="Times New Roman" w:cs="Times New Roman"/>
                <w:b/>
                <w:sz w:val="20"/>
                <w:szCs w:val="20"/>
              </w:rPr>
            </w:pPr>
            <w:proofErr w:type="spellStart"/>
            <w:r w:rsidRPr="005D52E3">
              <w:rPr>
                <w:rFonts w:ascii="Times New Roman" w:hAnsi="Times New Roman" w:cs="Times New Roman"/>
                <w:b/>
                <w:sz w:val="20"/>
                <w:szCs w:val="20"/>
                <w:lang w:val="ru-RU"/>
              </w:rPr>
              <w:t>Көрсетілетін</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lang w:val="ru-RU"/>
              </w:rPr>
              <w:t>қызметтердің</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lang w:val="ru-RU"/>
              </w:rPr>
              <w:t>құрамы</w:t>
            </w:r>
            <w:proofErr w:type="spellEnd"/>
            <w:r w:rsidRPr="005D52E3">
              <w:rPr>
                <w:rFonts w:ascii="Times New Roman" w:hAnsi="Times New Roman" w:cs="Times New Roman"/>
                <w:b/>
                <w:sz w:val="20"/>
                <w:szCs w:val="20"/>
              </w:rPr>
              <w:t xml:space="preserve"> </w:t>
            </w:r>
            <w:r w:rsidRPr="005D52E3">
              <w:rPr>
                <w:rFonts w:ascii="Times New Roman" w:hAnsi="Times New Roman" w:cs="Times New Roman"/>
                <w:b/>
                <w:sz w:val="20"/>
                <w:szCs w:val="20"/>
                <w:lang w:val="ru-RU"/>
              </w:rPr>
              <w:t>мен</w:t>
            </w:r>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lang w:val="ru-RU"/>
              </w:rPr>
              <w:t>мазмұны</w:t>
            </w:r>
            <w:proofErr w:type="spellEnd"/>
          </w:p>
        </w:tc>
        <w:tc>
          <w:tcPr>
            <w:tcW w:w="13613" w:type="dxa"/>
            <w:shd w:val="clear" w:color="auto" w:fill="auto"/>
          </w:tcPr>
          <w:p w14:paraId="6612471D" w14:textId="77777777" w:rsidR="005A4A20" w:rsidRPr="005A4A20" w:rsidRDefault="005A4A20" w:rsidP="005A4A20">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proofErr w:type="spellStart"/>
            <w:r w:rsidRPr="005A4A20">
              <w:rPr>
                <w:rFonts w:ascii="Times New Roman" w:eastAsia="Arial Unicode MS" w:hAnsi="Times New Roman" w:cs="Times New Roman"/>
                <w:color w:val="000000" w:themeColor="text1"/>
                <w:sz w:val="20"/>
                <w:szCs w:val="20"/>
                <w:lang w:val="ru-RU" w:eastAsia="ru-RU"/>
              </w:rPr>
              <w:t>Қызмет</w:t>
            </w:r>
            <w:proofErr w:type="spellEnd"/>
            <w:r w:rsidRPr="005A4A20">
              <w:rPr>
                <w:rFonts w:ascii="Times New Roman" w:eastAsia="Arial Unicode MS" w:hAnsi="Times New Roman" w:cs="Times New Roman"/>
                <w:color w:val="000000" w:themeColor="text1"/>
                <w:sz w:val="20"/>
                <w:szCs w:val="20"/>
                <w:lang w:eastAsia="ru-RU"/>
              </w:rPr>
              <w:t xml:space="preserve"> </w:t>
            </w:r>
            <w:proofErr w:type="spellStart"/>
            <w:r w:rsidRPr="005A4A20">
              <w:rPr>
                <w:rFonts w:ascii="Times New Roman" w:eastAsia="Arial Unicode MS" w:hAnsi="Times New Roman" w:cs="Times New Roman"/>
                <w:color w:val="000000" w:themeColor="text1"/>
                <w:sz w:val="20"/>
                <w:szCs w:val="20"/>
                <w:lang w:val="ru-RU" w:eastAsia="ru-RU"/>
              </w:rPr>
              <w:t>мерзімін</w:t>
            </w:r>
            <w:proofErr w:type="spellEnd"/>
            <w:r w:rsidRPr="005A4A20">
              <w:rPr>
                <w:rFonts w:ascii="Times New Roman" w:eastAsia="Arial Unicode MS" w:hAnsi="Times New Roman" w:cs="Times New Roman"/>
                <w:color w:val="000000" w:themeColor="text1"/>
                <w:sz w:val="20"/>
                <w:szCs w:val="20"/>
                <w:lang w:eastAsia="ru-RU"/>
              </w:rPr>
              <w:t xml:space="preserve"> </w:t>
            </w:r>
            <w:proofErr w:type="spellStart"/>
            <w:r w:rsidRPr="005A4A20">
              <w:rPr>
                <w:rFonts w:ascii="Times New Roman" w:eastAsia="Arial Unicode MS" w:hAnsi="Times New Roman" w:cs="Times New Roman"/>
                <w:color w:val="000000" w:themeColor="text1"/>
                <w:sz w:val="20"/>
                <w:szCs w:val="20"/>
                <w:lang w:val="ru-RU" w:eastAsia="ru-RU"/>
              </w:rPr>
              <w:t>ұзарту</w:t>
            </w:r>
            <w:proofErr w:type="spellEnd"/>
            <w:r w:rsidRPr="005A4A20">
              <w:rPr>
                <w:rFonts w:ascii="Times New Roman" w:eastAsia="Arial Unicode MS" w:hAnsi="Times New Roman" w:cs="Times New Roman"/>
                <w:color w:val="000000" w:themeColor="text1"/>
                <w:sz w:val="20"/>
                <w:szCs w:val="20"/>
                <w:lang w:eastAsia="ru-RU"/>
              </w:rPr>
              <w:t xml:space="preserve"> </w:t>
            </w:r>
            <w:proofErr w:type="spellStart"/>
            <w:r w:rsidRPr="005A4A20">
              <w:rPr>
                <w:rFonts w:ascii="Times New Roman" w:eastAsia="Arial Unicode MS" w:hAnsi="Times New Roman" w:cs="Times New Roman"/>
                <w:color w:val="000000" w:themeColor="text1"/>
                <w:sz w:val="20"/>
                <w:szCs w:val="20"/>
                <w:lang w:val="ru-RU" w:eastAsia="ru-RU"/>
              </w:rPr>
              <w:t>мақсатында</w:t>
            </w:r>
            <w:proofErr w:type="spellEnd"/>
            <w:r w:rsidRPr="005A4A20">
              <w:rPr>
                <w:rFonts w:ascii="Times New Roman" w:eastAsia="Arial Unicode MS" w:hAnsi="Times New Roman" w:cs="Times New Roman"/>
                <w:color w:val="000000" w:themeColor="text1"/>
                <w:sz w:val="20"/>
                <w:szCs w:val="20"/>
                <w:lang w:eastAsia="ru-RU"/>
              </w:rPr>
              <w:t xml:space="preserve"> </w:t>
            </w:r>
            <w:proofErr w:type="spellStart"/>
            <w:r w:rsidRPr="005A4A20">
              <w:rPr>
                <w:rFonts w:ascii="Times New Roman" w:eastAsia="Arial Unicode MS" w:hAnsi="Times New Roman" w:cs="Times New Roman"/>
                <w:color w:val="000000" w:themeColor="text1"/>
                <w:sz w:val="20"/>
                <w:szCs w:val="20"/>
                <w:lang w:val="ru-RU" w:eastAsia="ru-RU"/>
              </w:rPr>
              <w:t>қазандықтарды</w:t>
            </w:r>
            <w:proofErr w:type="spellEnd"/>
            <w:r w:rsidRPr="005A4A20">
              <w:rPr>
                <w:rFonts w:ascii="Times New Roman" w:eastAsia="Arial Unicode MS" w:hAnsi="Times New Roman" w:cs="Times New Roman"/>
                <w:color w:val="000000" w:themeColor="text1"/>
                <w:sz w:val="20"/>
                <w:szCs w:val="20"/>
                <w:lang w:eastAsia="ru-RU"/>
              </w:rPr>
              <w:t xml:space="preserve"> </w:t>
            </w:r>
            <w:proofErr w:type="spellStart"/>
            <w:r w:rsidRPr="005A4A20">
              <w:rPr>
                <w:rFonts w:ascii="Times New Roman" w:eastAsia="Arial Unicode MS" w:hAnsi="Times New Roman" w:cs="Times New Roman"/>
                <w:color w:val="000000" w:themeColor="text1"/>
                <w:sz w:val="20"/>
                <w:szCs w:val="20"/>
                <w:lang w:val="ru-RU" w:eastAsia="ru-RU"/>
              </w:rPr>
              <w:t>арнайы</w:t>
            </w:r>
            <w:proofErr w:type="spellEnd"/>
            <w:r w:rsidRPr="005A4A20">
              <w:rPr>
                <w:rFonts w:ascii="Times New Roman" w:eastAsia="Arial Unicode MS" w:hAnsi="Times New Roman" w:cs="Times New Roman"/>
                <w:color w:val="000000" w:themeColor="text1"/>
                <w:sz w:val="20"/>
                <w:szCs w:val="20"/>
                <w:lang w:eastAsia="ru-RU"/>
              </w:rPr>
              <w:t xml:space="preserve"> </w:t>
            </w:r>
            <w:proofErr w:type="spellStart"/>
            <w:r w:rsidRPr="005A4A20">
              <w:rPr>
                <w:rFonts w:ascii="Times New Roman" w:eastAsia="Arial Unicode MS" w:hAnsi="Times New Roman" w:cs="Times New Roman"/>
                <w:color w:val="000000" w:themeColor="text1"/>
                <w:sz w:val="20"/>
                <w:szCs w:val="20"/>
                <w:lang w:val="ru-RU" w:eastAsia="ru-RU"/>
              </w:rPr>
              <w:t>тексеру</w:t>
            </w:r>
            <w:proofErr w:type="spellEnd"/>
            <w:r w:rsidRPr="005A4A20">
              <w:rPr>
                <w:rFonts w:ascii="Times New Roman" w:eastAsia="Arial Unicode MS" w:hAnsi="Times New Roman" w:cs="Times New Roman"/>
                <w:color w:val="000000" w:themeColor="text1"/>
                <w:sz w:val="20"/>
                <w:szCs w:val="20"/>
                <w:lang w:eastAsia="ru-RU"/>
              </w:rPr>
              <w:t xml:space="preserve"> </w:t>
            </w:r>
            <w:proofErr w:type="spellStart"/>
            <w:r w:rsidRPr="005A4A20">
              <w:rPr>
                <w:rFonts w:ascii="Times New Roman" w:eastAsia="Arial Unicode MS" w:hAnsi="Times New Roman" w:cs="Times New Roman"/>
                <w:color w:val="000000" w:themeColor="text1"/>
                <w:sz w:val="20"/>
                <w:szCs w:val="20"/>
                <w:lang w:val="ru-RU" w:eastAsia="ru-RU"/>
              </w:rPr>
              <w:t>бойынша</w:t>
            </w:r>
            <w:proofErr w:type="spellEnd"/>
            <w:r w:rsidRPr="005A4A20">
              <w:rPr>
                <w:rFonts w:ascii="Times New Roman" w:eastAsia="Arial Unicode MS" w:hAnsi="Times New Roman" w:cs="Times New Roman"/>
                <w:color w:val="000000" w:themeColor="text1"/>
                <w:sz w:val="20"/>
                <w:szCs w:val="20"/>
                <w:lang w:eastAsia="ru-RU"/>
              </w:rPr>
              <w:t xml:space="preserve"> </w:t>
            </w:r>
            <w:proofErr w:type="spellStart"/>
            <w:r w:rsidRPr="005A4A20">
              <w:rPr>
                <w:rFonts w:ascii="Times New Roman" w:eastAsia="Arial Unicode MS" w:hAnsi="Times New Roman" w:cs="Times New Roman"/>
                <w:color w:val="000000" w:themeColor="text1"/>
                <w:sz w:val="20"/>
                <w:szCs w:val="20"/>
                <w:lang w:val="ru-RU" w:eastAsia="ru-RU"/>
              </w:rPr>
              <w:t>орындалатын</w:t>
            </w:r>
            <w:proofErr w:type="spellEnd"/>
            <w:r w:rsidRPr="005A4A20">
              <w:rPr>
                <w:rFonts w:ascii="Times New Roman" w:eastAsia="Arial Unicode MS" w:hAnsi="Times New Roman" w:cs="Times New Roman"/>
                <w:color w:val="000000" w:themeColor="text1"/>
                <w:sz w:val="20"/>
                <w:szCs w:val="20"/>
                <w:lang w:eastAsia="ru-RU"/>
              </w:rPr>
              <w:t xml:space="preserve"> </w:t>
            </w:r>
            <w:proofErr w:type="spellStart"/>
            <w:r w:rsidRPr="005A4A20">
              <w:rPr>
                <w:rFonts w:ascii="Times New Roman" w:eastAsia="Arial Unicode MS" w:hAnsi="Times New Roman" w:cs="Times New Roman"/>
                <w:color w:val="000000" w:themeColor="text1"/>
                <w:sz w:val="20"/>
                <w:szCs w:val="20"/>
                <w:lang w:val="ru-RU" w:eastAsia="ru-RU"/>
              </w:rPr>
              <w:t>жұмыстардың</w:t>
            </w:r>
            <w:proofErr w:type="spellEnd"/>
            <w:r w:rsidRPr="005A4A20">
              <w:rPr>
                <w:rFonts w:ascii="Times New Roman" w:eastAsia="Arial Unicode MS" w:hAnsi="Times New Roman" w:cs="Times New Roman"/>
                <w:color w:val="000000" w:themeColor="text1"/>
                <w:sz w:val="20"/>
                <w:szCs w:val="20"/>
                <w:lang w:eastAsia="ru-RU"/>
              </w:rPr>
              <w:t xml:space="preserve"> </w:t>
            </w:r>
            <w:proofErr w:type="spellStart"/>
            <w:r w:rsidRPr="005A4A20">
              <w:rPr>
                <w:rFonts w:ascii="Times New Roman" w:eastAsia="Arial Unicode MS" w:hAnsi="Times New Roman" w:cs="Times New Roman"/>
                <w:color w:val="000000" w:themeColor="text1"/>
                <w:sz w:val="20"/>
                <w:szCs w:val="20"/>
                <w:lang w:val="ru-RU" w:eastAsia="ru-RU"/>
              </w:rPr>
              <w:t>көлемін</w:t>
            </w:r>
            <w:proofErr w:type="spellEnd"/>
            <w:r w:rsidRPr="005A4A20">
              <w:rPr>
                <w:rFonts w:ascii="Times New Roman" w:eastAsia="Arial Unicode MS" w:hAnsi="Times New Roman" w:cs="Times New Roman"/>
                <w:color w:val="000000" w:themeColor="text1"/>
                <w:sz w:val="20"/>
                <w:szCs w:val="20"/>
                <w:lang w:eastAsia="ru-RU"/>
              </w:rPr>
              <w:t xml:space="preserve"> </w:t>
            </w:r>
            <w:proofErr w:type="spellStart"/>
            <w:r w:rsidRPr="005A4A20">
              <w:rPr>
                <w:rFonts w:ascii="Times New Roman" w:eastAsia="Arial Unicode MS" w:hAnsi="Times New Roman" w:cs="Times New Roman"/>
                <w:color w:val="000000" w:themeColor="text1"/>
                <w:sz w:val="20"/>
                <w:szCs w:val="20"/>
                <w:lang w:val="ru-RU" w:eastAsia="ru-RU"/>
              </w:rPr>
              <w:t>орындау</w:t>
            </w:r>
            <w:proofErr w:type="spellEnd"/>
            <w:r w:rsidRPr="005A4A20">
              <w:rPr>
                <w:rFonts w:ascii="Times New Roman" w:eastAsia="Arial Unicode MS" w:hAnsi="Times New Roman" w:cs="Times New Roman"/>
                <w:color w:val="000000" w:themeColor="text1"/>
                <w:sz w:val="20"/>
                <w:szCs w:val="20"/>
                <w:lang w:val="kk-KZ" w:eastAsia="ru-RU"/>
              </w:rPr>
              <w:t>;</w:t>
            </w:r>
          </w:p>
          <w:p w14:paraId="663F1367" w14:textId="77777777" w:rsidR="005A4A20" w:rsidRPr="005A4A20" w:rsidRDefault="005A4A20" w:rsidP="005A4A20">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дайындық кезеңі;</w:t>
            </w:r>
          </w:p>
          <w:p w14:paraId="1CD83787" w14:textId="77777777" w:rsidR="005A4A20" w:rsidRPr="005A4A20" w:rsidRDefault="005A4A20" w:rsidP="005A4A20">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далалық кезең;</w:t>
            </w:r>
          </w:p>
          <w:p w14:paraId="2DD6F91B" w14:textId="77777777" w:rsidR="005A4A20" w:rsidRPr="005A4A20" w:rsidRDefault="005A4A20" w:rsidP="005A4A20">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өнеркәсіптік қауіпсіздік бойынша техникалық есеп пен сараптамалық қорытынды жасау.</w:t>
            </w:r>
          </w:p>
          <w:p w14:paraId="2B1F4A17" w14:textId="77777777" w:rsidR="005A4A20" w:rsidRPr="005A4A20" w:rsidRDefault="005A4A20" w:rsidP="005A4A20">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Жұмыс жүргізуге қажетті келісімдер мен рұқсаттар алу, қолданыстағы нормативтік құжаттарға сәйкес жұмыстарды қауіпсіз жүргізуге дайындау.</w:t>
            </w:r>
          </w:p>
          <w:p w14:paraId="6A6A208E" w14:textId="77777777" w:rsidR="005A4A20" w:rsidRPr="005A4A20" w:rsidRDefault="005A4A20" w:rsidP="005A4A20">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Қазандықтарды техникалық куәландыру бойынша қызметтер Қазақстан Республикасы Инвестициялар және даму министрінің 2014 жылғы 30 желтоқсандағы №358 бұйрығымен бекітілген Қысыммен жұмыс істейтін жабдықты пайдалану кезінде өнеркәсіптік қауіпсіздікті қамтамасыз ету қағидаларына сәйкес жүзеге асырылады.</w:t>
            </w:r>
          </w:p>
          <w:p w14:paraId="046FDD61" w14:textId="77777777" w:rsidR="005A4A20" w:rsidRPr="005A4A20" w:rsidRDefault="005A4A20" w:rsidP="005A4A20">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Қызмет ету мерзімін ұзарту мақсатында қазандықтарды және қосалқы жабдықтарды арнайы (техникалық) тексеру қызметтері СТ 6636-1901-АО-039-4.016-2017 «Магистральдық мұнай құбырлары. Пайдалану кезінде жылу жабдықтары мен жылу желілеріне техникалық қызмет көрсету және жөндеу» стандартына сәйкес жүзеге асырылады.</w:t>
            </w:r>
          </w:p>
          <w:p w14:paraId="528C7408" w14:textId="77777777" w:rsidR="005A4A20" w:rsidRPr="005A4A20" w:rsidRDefault="005A4A20" w:rsidP="005A4A20">
            <w:pPr>
              <w:spacing w:after="0" w:line="240" w:lineRule="auto"/>
              <w:ind w:left="-70" w:right="-11" w:firstLine="248"/>
              <w:jc w:val="center"/>
              <w:rPr>
                <w:rFonts w:ascii="Times New Roman" w:eastAsia="Arial Unicode MS" w:hAnsi="Times New Roman" w:cs="Times New Roman"/>
                <w:b/>
                <w:color w:val="000000" w:themeColor="text1"/>
                <w:sz w:val="20"/>
                <w:szCs w:val="20"/>
                <w:lang w:val="kk-KZ" w:eastAsia="ru-RU"/>
              </w:rPr>
            </w:pPr>
            <w:r w:rsidRPr="005A4A20">
              <w:rPr>
                <w:rFonts w:ascii="Times New Roman" w:eastAsia="Arial Unicode MS" w:hAnsi="Times New Roman" w:cs="Times New Roman"/>
                <w:b/>
                <w:color w:val="000000" w:themeColor="text1"/>
                <w:sz w:val="20"/>
                <w:szCs w:val="20"/>
                <w:lang w:val="kk-KZ" w:eastAsia="ru-RU"/>
              </w:rPr>
              <w:t>Техникалық диагностикалау бағдарламасына Тапсырыс берушінің өкілімен келісу және жасау.</w:t>
            </w:r>
          </w:p>
          <w:p w14:paraId="714C2DAC" w14:textId="77777777" w:rsidR="005A4A20" w:rsidRPr="005A4A20" w:rsidRDefault="005A4A20" w:rsidP="005A4A20">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Бағдарлама жабдық номенклатурасына сәйкес төмендегі міндеттерді орындауды қамтамасыз етуі және шектелмеуі тиіс: </w:t>
            </w:r>
          </w:p>
          <w:p w14:paraId="1281065D" w14:textId="77777777" w:rsidR="005A4A20" w:rsidRPr="005A4A20" w:rsidRDefault="005A4A20" w:rsidP="005A4A20">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Қазандықтардың пайдалану-техникалық құжаттамасымен танысу (қазандықтың паспорты, жалпы түрлердің сызбалары, жөндеу журналы, ауысым журналы, актілер), оның ішінде пайдалану процесінде анықталған жөндеу мен ақауларды түзету әдістері мен көлемін ескере отырып, ауысым және жөндеу персоналында қазандықтың жұмысы туралы ауызша ақпарат жинау. </w:t>
            </w:r>
          </w:p>
          <w:p w14:paraId="7ADDE065" w14:textId="77777777" w:rsidR="005A4A20" w:rsidRPr="005A4A20" w:rsidRDefault="005A4A20" w:rsidP="005A4A20">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Қазандықтың құрылымдық ерекшеліктерін және өндіріс, монтаждау, жөндеу немесе қайта құру технологиясы бойынша қолда бар ақпаратты талдау. </w:t>
            </w:r>
          </w:p>
          <w:p w14:paraId="2CF66EE4" w14:textId="77777777" w:rsidR="005A4A20" w:rsidRPr="005A4A20" w:rsidRDefault="005A4A20" w:rsidP="005A4A20">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lastRenderedPageBreak/>
              <w:t xml:space="preserve">Қазандықты пайдалану жағдайларын талдау (негізгі және қосалқы жабдықтардың техникалық-экономикалық көрсеткіштерін жақсарту бойынша іс - шараларды әзірлеу-жанарғы құрылғылар, тартқыш механизмдер, </w:t>
            </w:r>
            <w:proofErr w:type="spellStart"/>
            <w:r w:rsidRPr="005A4A20">
              <w:rPr>
                <w:rFonts w:ascii="Times New Roman" w:eastAsia="Arial Unicode MS" w:hAnsi="Times New Roman" w:cs="Times New Roman"/>
                <w:color w:val="000000" w:themeColor="text1"/>
                <w:sz w:val="20"/>
                <w:szCs w:val="20"/>
                <w:lang w:val="kk-KZ" w:eastAsia="ru-RU"/>
              </w:rPr>
              <w:t>БӨАжА</w:t>
            </w:r>
            <w:proofErr w:type="spellEnd"/>
            <w:r w:rsidRPr="005A4A20">
              <w:rPr>
                <w:rFonts w:ascii="Times New Roman" w:eastAsia="Arial Unicode MS" w:hAnsi="Times New Roman" w:cs="Times New Roman"/>
                <w:color w:val="000000" w:themeColor="text1"/>
                <w:sz w:val="20"/>
                <w:szCs w:val="20"/>
                <w:lang w:val="kk-KZ" w:eastAsia="ru-RU"/>
              </w:rPr>
              <w:t xml:space="preserve"> жабдықтары, жылу оқшаулау және т.б.). </w:t>
            </w:r>
          </w:p>
          <w:p w14:paraId="0508DF66" w14:textId="77777777" w:rsidR="005A4A20" w:rsidRPr="005A4A20" w:rsidRDefault="005A4A20" w:rsidP="005A4A20">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Қазандықтың конструктивті шартталған ең көп жүктелген элементтерін анықтау. </w:t>
            </w:r>
          </w:p>
          <w:p w14:paraId="406EF2DE" w14:textId="77777777" w:rsidR="005A4A20" w:rsidRPr="005A4A20" w:rsidRDefault="005A4A20" w:rsidP="005A4A20">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Қазандық пен қосалқы жабдықты сыртқы және ішкі тексеру, геометриялық өлшемдерді өлшеу, өлшеу нәтижелерін дайындаушы зауыттың паспорттық деректерімен сәйкестігін тексеру (алдыңғы диагностика есептері болған кезде алдыңғы диагностика есептерінің деректерімен сәйкестігін тексеру), құбырлардың, камералардың ішкі қуыстарын фото - және </w:t>
            </w:r>
            <w:proofErr w:type="spellStart"/>
            <w:r w:rsidRPr="005A4A20">
              <w:rPr>
                <w:rFonts w:ascii="Times New Roman" w:eastAsia="Arial Unicode MS" w:hAnsi="Times New Roman" w:cs="Times New Roman"/>
                <w:color w:val="000000" w:themeColor="text1"/>
                <w:sz w:val="20"/>
                <w:szCs w:val="20"/>
                <w:lang w:val="kk-KZ" w:eastAsia="ru-RU"/>
              </w:rPr>
              <w:t>бейнетүсірілім</w:t>
            </w:r>
            <w:proofErr w:type="spellEnd"/>
            <w:r w:rsidRPr="005A4A20">
              <w:rPr>
                <w:rFonts w:ascii="Times New Roman" w:eastAsia="Arial Unicode MS" w:hAnsi="Times New Roman" w:cs="Times New Roman"/>
                <w:color w:val="000000" w:themeColor="text1"/>
                <w:sz w:val="20"/>
                <w:szCs w:val="20"/>
                <w:lang w:val="kk-KZ" w:eastAsia="ru-RU"/>
              </w:rPr>
              <w:t xml:space="preserve"> (өнеркәсіптік </w:t>
            </w:r>
            <w:proofErr w:type="spellStart"/>
            <w:r w:rsidRPr="005A4A20">
              <w:rPr>
                <w:rFonts w:ascii="Times New Roman" w:eastAsia="Arial Unicode MS" w:hAnsi="Times New Roman" w:cs="Times New Roman"/>
                <w:color w:val="000000" w:themeColor="text1"/>
                <w:sz w:val="20"/>
                <w:szCs w:val="20"/>
                <w:lang w:val="kk-KZ" w:eastAsia="ru-RU"/>
              </w:rPr>
              <w:t>бейнеэндоскоптарды</w:t>
            </w:r>
            <w:proofErr w:type="spellEnd"/>
            <w:r w:rsidRPr="005A4A20">
              <w:rPr>
                <w:rFonts w:ascii="Times New Roman" w:eastAsia="Arial Unicode MS" w:hAnsi="Times New Roman" w:cs="Times New Roman"/>
                <w:color w:val="000000" w:themeColor="text1"/>
                <w:sz w:val="20"/>
                <w:szCs w:val="20"/>
                <w:lang w:val="kk-KZ" w:eastAsia="ru-RU"/>
              </w:rPr>
              <w:t xml:space="preserve"> және басқа да заманауи жабдықтарды міндетті түрде қолдана отырып). Қыздыру беттерінің жай-күйін, сыртқы түрін және т.б. бағалау. қажет болған жағдайда қыздыру беттеріне қол жеткізу үшін қазандық элементтерін бөлшектеу. </w:t>
            </w:r>
          </w:p>
          <w:p w14:paraId="7B680BEE" w14:textId="77777777" w:rsidR="005A4A20" w:rsidRPr="005A4A20" w:rsidRDefault="005A4A20" w:rsidP="005A4A20">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Қазандықтар мен қосалқы жабдықтардың тіректері мен іргетастарының жай-күйін анықтау (оның ішінде көзбен-өлшеу бақылауы, соққы-импульсті бақылау; бақылаудың магниттік әдісі; </w:t>
            </w:r>
            <w:proofErr w:type="spellStart"/>
            <w:r w:rsidRPr="005A4A20">
              <w:rPr>
                <w:rFonts w:ascii="Times New Roman" w:eastAsia="Arial Unicode MS" w:hAnsi="Times New Roman" w:cs="Times New Roman"/>
                <w:color w:val="000000" w:themeColor="text1"/>
                <w:sz w:val="20"/>
                <w:szCs w:val="20"/>
                <w:lang w:val="kk-KZ" w:eastAsia="ru-RU"/>
              </w:rPr>
              <w:t>диэлькометриялық</w:t>
            </w:r>
            <w:proofErr w:type="spellEnd"/>
            <w:r w:rsidRPr="005A4A20">
              <w:rPr>
                <w:rFonts w:ascii="Times New Roman" w:eastAsia="Arial Unicode MS" w:hAnsi="Times New Roman" w:cs="Times New Roman"/>
                <w:color w:val="000000" w:themeColor="text1"/>
                <w:sz w:val="20"/>
                <w:szCs w:val="20"/>
                <w:lang w:val="kk-KZ" w:eastAsia="ru-RU"/>
              </w:rPr>
              <w:t xml:space="preserve"> әдіс; геодезиялық бақылау (нивелирлеу)). </w:t>
            </w:r>
          </w:p>
          <w:p w14:paraId="619EAF22" w14:textId="77777777" w:rsidR="005A4A20" w:rsidRPr="005A4A20" w:rsidRDefault="005A4A20" w:rsidP="005A4A20">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Өнеркәсіптік қауіпсіздік саласындағы мемлекеттік қадағалау жөніндегі инспекторды тарта отырып, қазандықтар мен қосалқы жабдықтарды техникалық куәландыруды жүргізу (гидравликалық сынақтар) (инспекторды тек бу қазандықтары үшін тарту). </w:t>
            </w:r>
          </w:p>
          <w:p w14:paraId="1FB186FE" w14:textId="77777777" w:rsidR="005A4A20" w:rsidRPr="005A4A20" w:rsidRDefault="005A4A20" w:rsidP="005A4A20">
            <w:pPr>
              <w:pStyle w:val="a4"/>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proofErr w:type="spellStart"/>
            <w:r w:rsidRPr="005A4A20">
              <w:rPr>
                <w:rFonts w:ascii="Times New Roman" w:eastAsia="Arial Unicode MS" w:hAnsi="Times New Roman" w:cs="Times New Roman"/>
                <w:color w:val="000000" w:themeColor="text1"/>
                <w:sz w:val="20"/>
                <w:szCs w:val="20"/>
                <w:lang w:val="kk-KZ" w:eastAsia="ru-RU"/>
              </w:rPr>
              <w:t>Дефектоскопияны</w:t>
            </w:r>
            <w:proofErr w:type="spellEnd"/>
            <w:r w:rsidRPr="005A4A20">
              <w:rPr>
                <w:rFonts w:ascii="Times New Roman" w:eastAsia="Arial Unicode MS" w:hAnsi="Times New Roman" w:cs="Times New Roman"/>
                <w:color w:val="000000" w:themeColor="text1"/>
                <w:sz w:val="20"/>
                <w:szCs w:val="20"/>
                <w:lang w:val="kk-KZ" w:eastAsia="ru-RU"/>
              </w:rPr>
              <w:t xml:space="preserve"> бұзбайтын бақылау әдістерімен: </w:t>
            </w:r>
          </w:p>
          <w:p w14:paraId="7894775E" w14:textId="77777777" w:rsidR="005A4A20" w:rsidRPr="005A4A20" w:rsidRDefault="005A4A20" w:rsidP="005A4A20">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8.1. көрнекі және өлшеу бақылауы; </w:t>
            </w:r>
          </w:p>
          <w:p w14:paraId="72B43AB8" w14:textId="77777777" w:rsidR="005A4A20" w:rsidRPr="005A4A20" w:rsidRDefault="005A4A20" w:rsidP="005A4A20">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8.2. түсті Дефектоскопия; </w:t>
            </w:r>
          </w:p>
          <w:p w14:paraId="073DA281" w14:textId="77777777" w:rsidR="005A4A20" w:rsidRPr="005A4A20" w:rsidRDefault="005A4A20" w:rsidP="005A4A20">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8.3. магнитті ұнтақты Дефектоскопия;</w:t>
            </w:r>
          </w:p>
          <w:p w14:paraId="628FD380" w14:textId="77777777" w:rsidR="005A4A20" w:rsidRPr="005A4A20" w:rsidRDefault="005A4A20" w:rsidP="005A4A20">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8.4. ультрадыбыспен қабырға қалыңдығын бақылау;</w:t>
            </w:r>
          </w:p>
          <w:p w14:paraId="42B1CEE2" w14:textId="77777777" w:rsidR="005A4A20" w:rsidRPr="005A4A20" w:rsidRDefault="005A4A20" w:rsidP="005A4A20">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8.5. дәнекерленген, тойтармалы қосылыстарды, металл ибаларын ультрадыбыстық бақылау; </w:t>
            </w:r>
          </w:p>
          <w:p w14:paraId="3A5A97D5" w14:textId="77777777" w:rsidR="005A4A20" w:rsidRPr="005A4A20" w:rsidRDefault="005A4A20" w:rsidP="005A4A20">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8.6. дәнекерлеу </w:t>
            </w:r>
            <w:proofErr w:type="spellStart"/>
            <w:r w:rsidRPr="005A4A20">
              <w:rPr>
                <w:rFonts w:ascii="Times New Roman" w:eastAsia="Arial Unicode MS" w:hAnsi="Times New Roman" w:cs="Times New Roman"/>
                <w:color w:val="000000" w:themeColor="text1"/>
                <w:sz w:val="20"/>
                <w:szCs w:val="20"/>
                <w:lang w:val="kk-KZ" w:eastAsia="ru-RU"/>
              </w:rPr>
              <w:t>рентгенографиясы</w:t>
            </w:r>
            <w:proofErr w:type="spellEnd"/>
            <w:r w:rsidRPr="005A4A20">
              <w:rPr>
                <w:rFonts w:ascii="Times New Roman" w:eastAsia="Arial Unicode MS" w:hAnsi="Times New Roman" w:cs="Times New Roman"/>
                <w:color w:val="000000" w:themeColor="text1"/>
                <w:sz w:val="20"/>
                <w:szCs w:val="20"/>
                <w:lang w:val="kk-KZ" w:eastAsia="ru-RU"/>
              </w:rPr>
              <w:t xml:space="preserve">; </w:t>
            </w:r>
          </w:p>
          <w:p w14:paraId="407F9727" w14:textId="77777777" w:rsidR="005A4A20" w:rsidRPr="005A4A20" w:rsidRDefault="005A4A20" w:rsidP="005A4A20">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8.7. тасымалданатын құралдармен қаттылықты өлшеу;</w:t>
            </w:r>
          </w:p>
          <w:p w14:paraId="79D685A9" w14:textId="77777777" w:rsidR="005A4A20" w:rsidRPr="005A4A20" w:rsidRDefault="005A4A20" w:rsidP="005A4A20">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8.8. металдағы элементтердің құрамын анықтау;</w:t>
            </w:r>
          </w:p>
          <w:p w14:paraId="35D2A413" w14:textId="77777777" w:rsidR="005A4A20" w:rsidRPr="005A4A20" w:rsidRDefault="005A4A20" w:rsidP="005A4A20">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8.9. металлографиялық зерттеулер;</w:t>
            </w:r>
          </w:p>
          <w:p w14:paraId="6CED3428" w14:textId="77777777" w:rsidR="005A4A20" w:rsidRPr="005A4A20" w:rsidRDefault="005A4A20" w:rsidP="005A4A20">
            <w:pPr>
              <w:pStyle w:val="a4"/>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8.10. құйынды токты </w:t>
            </w:r>
            <w:proofErr w:type="spellStart"/>
            <w:r w:rsidRPr="005A4A20">
              <w:rPr>
                <w:rFonts w:ascii="Times New Roman" w:eastAsia="Arial Unicode MS" w:hAnsi="Times New Roman" w:cs="Times New Roman"/>
                <w:color w:val="000000" w:themeColor="text1"/>
                <w:sz w:val="20"/>
                <w:szCs w:val="20"/>
                <w:lang w:val="kk-KZ" w:eastAsia="ru-RU"/>
              </w:rPr>
              <w:t>бақылау.Дамушы</w:t>
            </w:r>
            <w:proofErr w:type="spellEnd"/>
            <w:r w:rsidRPr="005A4A20">
              <w:rPr>
                <w:rFonts w:ascii="Times New Roman" w:eastAsia="Arial Unicode MS" w:hAnsi="Times New Roman" w:cs="Times New Roman"/>
                <w:color w:val="000000" w:themeColor="text1"/>
                <w:sz w:val="20"/>
                <w:szCs w:val="20"/>
                <w:lang w:val="kk-KZ" w:eastAsia="ru-RU"/>
              </w:rPr>
              <w:t xml:space="preserve"> ақауларды анықтау (техникалық диагностиканың алдындағы бақылау материалдарын талдау негізінде). </w:t>
            </w:r>
          </w:p>
          <w:p w14:paraId="62F6D8C4" w14:textId="77777777" w:rsidR="005A4A20" w:rsidRPr="005A4A20" w:rsidRDefault="005A4A20" w:rsidP="005A4A20">
            <w:pPr>
              <w:pStyle w:val="a4"/>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Дамушы ақауларды анықтау (техникалық диагностиканың алдындағы бақылау материалдарын талдау негізінде). </w:t>
            </w:r>
          </w:p>
          <w:p w14:paraId="32E6C952" w14:textId="77777777" w:rsidR="005A4A20" w:rsidRPr="005A4A20" w:rsidRDefault="005A4A20" w:rsidP="005A4A20">
            <w:pPr>
              <w:pStyle w:val="a4"/>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Металдың химиялық құрамын, физика-механикалық қасиеттерін және микроқұрылымын бағалау. </w:t>
            </w:r>
          </w:p>
          <w:p w14:paraId="5AC61AC4" w14:textId="77777777" w:rsidR="005A4A20" w:rsidRPr="005A4A20" w:rsidRDefault="005A4A20" w:rsidP="005A4A20">
            <w:pPr>
              <w:pStyle w:val="a4"/>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"Қысыммен жұмыс істейтін жабдықты пайдалану кезінде өнеркәсіптік қауіпсіздікті қамтамасыз ету </w:t>
            </w:r>
            <w:proofErr w:type="spellStart"/>
            <w:r w:rsidRPr="005A4A20">
              <w:rPr>
                <w:rFonts w:ascii="Times New Roman" w:eastAsia="Arial Unicode MS" w:hAnsi="Times New Roman" w:cs="Times New Roman"/>
                <w:color w:val="000000" w:themeColor="text1"/>
                <w:sz w:val="20"/>
                <w:szCs w:val="20"/>
                <w:lang w:val="kk-KZ" w:eastAsia="ru-RU"/>
              </w:rPr>
              <w:t>қағидаларына"сәйкес</w:t>
            </w:r>
            <w:proofErr w:type="spellEnd"/>
            <w:r w:rsidRPr="005A4A20">
              <w:rPr>
                <w:rFonts w:ascii="Times New Roman" w:eastAsia="Arial Unicode MS" w:hAnsi="Times New Roman" w:cs="Times New Roman"/>
                <w:color w:val="000000" w:themeColor="text1"/>
                <w:sz w:val="20"/>
                <w:szCs w:val="20"/>
                <w:lang w:val="kk-KZ" w:eastAsia="ru-RU"/>
              </w:rPr>
              <w:t xml:space="preserve"> кейіннен бақылаумен қазандық пен қосалқы жабдықты жөндеу және қалпына келтіру жөндеу қажеттілігін айқындау. </w:t>
            </w:r>
          </w:p>
          <w:p w14:paraId="7CFDB215" w14:textId="77777777" w:rsidR="005A4A20" w:rsidRPr="005A4A20" w:rsidRDefault="005A4A20" w:rsidP="005A4A20">
            <w:pPr>
              <w:pStyle w:val="a4"/>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Белгіленген нысандағы қорытынды бере отырып, қазандықты және қосалқы жабдықты одан әрі пайдалану мүмкіндігі мен шарттары (оның ішінде кезеңділігі мен кейінгі бақылау әдістері) туралы болжам </w:t>
            </w:r>
            <w:proofErr w:type="spellStart"/>
            <w:r w:rsidRPr="005A4A20">
              <w:rPr>
                <w:rFonts w:ascii="Times New Roman" w:eastAsia="Arial Unicode MS" w:hAnsi="Times New Roman" w:cs="Times New Roman"/>
                <w:color w:val="000000" w:themeColor="text1"/>
                <w:sz w:val="20"/>
                <w:szCs w:val="20"/>
                <w:lang w:val="kk-KZ" w:eastAsia="ru-RU"/>
              </w:rPr>
              <w:t>әзірлеу.жұмыс</w:t>
            </w:r>
            <w:proofErr w:type="spellEnd"/>
            <w:r w:rsidRPr="005A4A20">
              <w:rPr>
                <w:rFonts w:ascii="Times New Roman" w:eastAsia="Arial Unicode MS" w:hAnsi="Times New Roman" w:cs="Times New Roman"/>
                <w:color w:val="000000" w:themeColor="text1"/>
                <w:sz w:val="20"/>
                <w:szCs w:val="20"/>
                <w:lang w:val="kk-KZ" w:eastAsia="ru-RU"/>
              </w:rPr>
              <w:t xml:space="preserve"> режимдерін есептеу; </w:t>
            </w:r>
          </w:p>
          <w:p w14:paraId="2BA5CA83" w14:textId="77777777" w:rsidR="005A4A20" w:rsidRPr="005A4A20" w:rsidRDefault="005A4A20" w:rsidP="005A4A20">
            <w:pPr>
              <w:pStyle w:val="a4"/>
              <w:numPr>
                <w:ilvl w:val="1"/>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қазандықтың шекті жағдайының критерийлерін белгілеу; </w:t>
            </w:r>
          </w:p>
          <w:p w14:paraId="1256D93C" w14:textId="77777777" w:rsidR="005A4A20" w:rsidRPr="005A4A20" w:rsidRDefault="005A4A20" w:rsidP="005A4A20">
            <w:pPr>
              <w:pStyle w:val="a4"/>
              <w:numPr>
                <w:ilvl w:val="1"/>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кернеулі деформацияланған күйді зерттеу және қазандықтың шекті күйінің критерийлерін таңдау; </w:t>
            </w:r>
          </w:p>
          <w:p w14:paraId="28D89DE0" w14:textId="77777777" w:rsidR="005A4A20" w:rsidRPr="005A4A20" w:rsidRDefault="005A4A20" w:rsidP="005A4A20">
            <w:pPr>
              <w:pStyle w:val="a4"/>
              <w:numPr>
                <w:ilvl w:val="1"/>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Пайдаланудың қалдық мерзімін айқындау (қазандықтың шекті жай-күйінің болжамды басталуына дейін). </w:t>
            </w:r>
          </w:p>
          <w:p w14:paraId="192D745E" w14:textId="77777777" w:rsidR="005A4A20" w:rsidRPr="005A4A20" w:rsidRDefault="005A4A20" w:rsidP="005A4A20">
            <w:pPr>
              <w:pStyle w:val="a4"/>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13. Қазандықтың техникалық жай-күйін бағалау мен болжаудың есептік-Талдамалық рәсімдерін жүргізу: </w:t>
            </w:r>
          </w:p>
          <w:p w14:paraId="7FD5F364" w14:textId="77777777" w:rsidR="005A4A20" w:rsidRPr="005A4A20" w:rsidRDefault="005A4A20" w:rsidP="005A4A20">
            <w:pPr>
              <w:pStyle w:val="a4"/>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13.1. жұмыс режимдерін есептеу; </w:t>
            </w:r>
          </w:p>
          <w:p w14:paraId="4DE73AD7" w14:textId="77777777" w:rsidR="005A4A20" w:rsidRPr="005A4A20" w:rsidRDefault="005A4A20" w:rsidP="005A4A20">
            <w:pPr>
              <w:pStyle w:val="a4"/>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13.2. қазандықтың шекті жағдайының критерийлерін белгілеу;</w:t>
            </w:r>
          </w:p>
          <w:p w14:paraId="3AC91928" w14:textId="77777777" w:rsidR="005A4A20" w:rsidRPr="005A4A20" w:rsidRDefault="005A4A20" w:rsidP="005A4A20">
            <w:pPr>
              <w:pStyle w:val="a4"/>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13.3. кернеулі деформацияланған күйді зерттеу және қазандықтың шекті күйінің критерийлерін таңдау; </w:t>
            </w:r>
          </w:p>
          <w:p w14:paraId="4FD6DF35" w14:textId="77777777" w:rsidR="005A4A20" w:rsidRPr="005A4A20" w:rsidRDefault="005A4A20" w:rsidP="005A4A20">
            <w:pPr>
              <w:pStyle w:val="a4"/>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13.4. Пайдаланудың қалдық мерзімін айқындау (қазандықтың шекті жай-күйінің болжамды басталуына дейін). </w:t>
            </w:r>
          </w:p>
          <w:p w14:paraId="013DDFA1" w14:textId="77777777" w:rsidR="005A4A20" w:rsidRPr="005A4A20" w:rsidRDefault="005A4A20" w:rsidP="005A4A20">
            <w:pPr>
              <w:pStyle w:val="a4"/>
              <w:spacing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14. Алынған деректерді өңдеу және нәтижелерді талдау, жоғарыда аталған сынақтар, ұсыныстар әзірлеу. </w:t>
            </w:r>
          </w:p>
          <w:p w14:paraId="3DB8E221" w14:textId="77777777" w:rsidR="005A4A20" w:rsidRPr="005A4A20" w:rsidRDefault="005A4A20" w:rsidP="005A4A20">
            <w:pPr>
              <w:pStyle w:val="a4"/>
              <w:spacing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5A4A20">
              <w:rPr>
                <w:rFonts w:ascii="Times New Roman" w:eastAsia="Arial Unicode MS" w:hAnsi="Times New Roman" w:cs="Times New Roman"/>
                <w:color w:val="000000" w:themeColor="text1"/>
                <w:sz w:val="20"/>
                <w:szCs w:val="20"/>
                <w:lang w:val="kk-KZ" w:eastAsia="ru-RU"/>
              </w:rPr>
              <w:t xml:space="preserve">Қызмет ету мерзімін ұзарту мақсатында қазандықтарды және қосалқы жабдықтарды техникалық байқаудан өткізу бағдарламасын Мердігер құрастырып және қол қойып, оны Тапсырыс берушінің жеке құрылымдық бөлімшесіне (бұдан әрі – ЖҚБ) бекітуге ресми түрде жіберуі керек. </w:t>
            </w:r>
          </w:p>
          <w:p w14:paraId="78C7E021" w14:textId="77777777" w:rsidR="005A4A20" w:rsidRPr="005A4A20" w:rsidRDefault="005A4A20" w:rsidP="005A4A20">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p>
          <w:p w14:paraId="26EE5CFB" w14:textId="77777777" w:rsidR="005A4A20" w:rsidRPr="005A4A20" w:rsidRDefault="005A4A20" w:rsidP="005A4A20">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 xml:space="preserve">Қазандықтарды техникалық тексеру жөніндегі бағдарламада өзіне кіретін тартылатын қызметкерлердің (тендерлік рәсімдер сатысында қаралған) тізбесіне сәйкес мамандар көрсетілуі тиіс: </w:t>
            </w:r>
          </w:p>
          <w:p w14:paraId="2171E0ED" w14:textId="77777777" w:rsidR="005A4A20" w:rsidRPr="005A4A20" w:rsidRDefault="005A4A20" w:rsidP="005A4A20">
            <w:pPr>
              <w:pStyle w:val="a4"/>
              <w:spacing w:line="240" w:lineRule="auto"/>
              <w:ind w:left="-70" w:right="-11" w:firstLine="248"/>
              <w:jc w:val="both"/>
              <w:rPr>
                <w:rFonts w:ascii="Times New Roman" w:eastAsia="Arial Unicode MS" w:hAnsi="Times New Roman" w:cs="Times New Roman"/>
                <w:color w:val="000000"/>
                <w:sz w:val="20"/>
                <w:szCs w:val="20"/>
                <w:lang w:val="kk-KZ" w:eastAsia="ru-RU"/>
              </w:rPr>
            </w:pPr>
            <w:r w:rsidRPr="005A4A20">
              <w:rPr>
                <w:rFonts w:ascii="Times New Roman" w:eastAsia="Arial Unicode MS" w:hAnsi="Times New Roman" w:cs="Times New Roman"/>
                <w:color w:val="000000" w:themeColor="text1"/>
                <w:sz w:val="20"/>
                <w:szCs w:val="20"/>
                <w:lang w:val="kk-KZ" w:eastAsia="ru-RU" w:bidi="ru-RU"/>
              </w:rPr>
              <w:lastRenderedPageBreak/>
              <w:t xml:space="preserve">- III деңгейлі бұзылмайтын бақылау саласындағы персонал (кемінде бір адам </w:t>
            </w:r>
            <w:r w:rsidRPr="005A4A20">
              <w:rPr>
                <w:rFonts w:ascii="Times New Roman" w:eastAsia="Arial Unicode MS" w:hAnsi="Times New Roman" w:cs="Times New Roman"/>
                <w:color w:val="000000" w:themeColor="text1"/>
                <w:sz w:val="20"/>
                <w:szCs w:val="20"/>
                <w:lang w:val="kk" w:eastAsia="ru-RU"/>
              </w:rPr>
              <w:t>бес жыл жұмыс тәжірибесімен</w:t>
            </w:r>
            <w:r w:rsidRPr="005A4A20">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сертификаттау органы берген визуалдық-өлшеу, ультрадыбыстық, радиографиялық, магниттік, енетін заттар, құйынды ток әдістеріне сертификат және/немесе куәлік. </w:t>
            </w:r>
            <w:r w:rsidRPr="005A4A20">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 </w:t>
            </w:r>
          </w:p>
          <w:p w14:paraId="28CEB279" w14:textId="77777777" w:rsidR="005A4A20" w:rsidRPr="005A4A20" w:rsidRDefault="005A4A20" w:rsidP="005A4A20">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 xml:space="preserve">- II деңгейлі бұзылмайтын бақылау саласындағы персонал (кемінде бір адам </w:t>
            </w:r>
            <w:r w:rsidRPr="005A4A20">
              <w:rPr>
                <w:rFonts w:ascii="Times New Roman" w:eastAsia="Arial Unicode MS" w:hAnsi="Times New Roman" w:cs="Times New Roman"/>
                <w:color w:val="000000" w:themeColor="text1"/>
                <w:sz w:val="20"/>
                <w:szCs w:val="20"/>
                <w:lang w:val="kk" w:eastAsia="ru-RU"/>
              </w:rPr>
              <w:t>үш жыл жұмыс тәжірибесімен</w:t>
            </w:r>
            <w:r w:rsidRPr="005A4A20">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сертификаттау органы берген визуалдық-өлшеу, ультрадыбыстық </w:t>
            </w:r>
            <w:r w:rsidRPr="005A4A20">
              <w:rPr>
                <w:rFonts w:ascii="Times New Roman" w:hAnsi="Times New Roman" w:cs="Times New Roman"/>
                <w:sz w:val="20"/>
                <w:szCs w:val="20"/>
                <w:lang w:val="kk-KZ"/>
              </w:rPr>
              <w:t>(</w:t>
            </w:r>
            <w:r w:rsidRPr="005A4A20">
              <w:rPr>
                <w:rFonts w:ascii="Times New Roman" w:eastAsia="Arial Unicode MS" w:hAnsi="Times New Roman" w:cs="Times New Roman"/>
                <w:color w:val="000000" w:themeColor="text1"/>
                <w:sz w:val="20"/>
                <w:szCs w:val="20"/>
                <w:lang w:val="kk-KZ" w:eastAsia="ru-RU" w:bidi="ru-RU"/>
              </w:rPr>
              <w:t xml:space="preserve">қалыңдықты өлшеуді қоса алғанда), радиографиялық әдістеріне сертификат және/немесе куәлік. </w:t>
            </w:r>
            <w:r w:rsidRPr="005A4A20">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1CA1A5A6" w14:textId="77777777" w:rsidR="005A4A20" w:rsidRPr="005A4A20" w:rsidRDefault="005A4A20" w:rsidP="005A4A20">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 xml:space="preserve">- II деңгейлі бұзылмайтын бақылау саласындағы персонал (кемінде бір адам </w:t>
            </w:r>
            <w:r w:rsidRPr="005A4A20">
              <w:rPr>
                <w:rFonts w:ascii="Times New Roman" w:eastAsia="Arial Unicode MS" w:hAnsi="Times New Roman" w:cs="Times New Roman"/>
                <w:color w:val="000000" w:themeColor="text1"/>
                <w:sz w:val="20"/>
                <w:szCs w:val="20"/>
                <w:lang w:val="kk" w:eastAsia="ru-RU"/>
              </w:rPr>
              <w:t>үш жыл жұмыс тәжірибесімен</w:t>
            </w:r>
            <w:r w:rsidRPr="005A4A20">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сертификаттау органы берген магнитті ұнтақ, енетін заттар, құйынды ток әдістеріне сертификат және/немесе куәлік. </w:t>
            </w:r>
            <w:r w:rsidRPr="005A4A20">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005C950B" w14:textId="77777777" w:rsidR="005A4A20" w:rsidRPr="005A4A20" w:rsidRDefault="005A4A20" w:rsidP="005A4A20">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 xml:space="preserve">- II деңгейлі бұзылмайтын бақылау саласындағы персонал (кемінде бір адам </w:t>
            </w:r>
            <w:r w:rsidRPr="005A4A20">
              <w:rPr>
                <w:rFonts w:ascii="Times New Roman" w:eastAsia="Arial Unicode MS" w:hAnsi="Times New Roman" w:cs="Times New Roman"/>
                <w:color w:val="000000" w:themeColor="text1"/>
                <w:sz w:val="20"/>
                <w:szCs w:val="20"/>
                <w:lang w:val="kk" w:eastAsia="ru-RU"/>
              </w:rPr>
              <w:t>үш жыл жұмыс тәжірибесімен</w:t>
            </w:r>
            <w:r w:rsidRPr="005A4A20">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металдың қаттылығын, металлографиялық талдау, металдағы элементтердің құрамын анықтау, металдың магниттік жады әдістеріне сертификат және/немесе куәлік. </w:t>
            </w:r>
            <w:r w:rsidRPr="005A4A20">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7ACE8243" w14:textId="77777777" w:rsidR="005A4A20" w:rsidRPr="005A4A20" w:rsidRDefault="005A4A20" w:rsidP="005A4A20">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 xml:space="preserve">- Инженер/маман (кемінде бір адам </w:t>
            </w:r>
            <w:r w:rsidRPr="005A4A20">
              <w:rPr>
                <w:rFonts w:ascii="Times New Roman" w:eastAsia="Arial Unicode MS" w:hAnsi="Times New Roman" w:cs="Times New Roman"/>
                <w:color w:val="000000" w:themeColor="text1"/>
                <w:sz w:val="20"/>
                <w:szCs w:val="20"/>
                <w:lang w:val="kk" w:eastAsia="ru-RU"/>
              </w:rPr>
              <w:t>үш жыл жұмыс тәжірибесімен</w:t>
            </w:r>
            <w:r w:rsidRPr="005A4A20">
              <w:rPr>
                <w:rFonts w:ascii="Times New Roman" w:eastAsia="Arial Unicode MS" w:hAnsi="Times New Roman" w:cs="Times New Roman"/>
                <w:color w:val="000000" w:themeColor="text1"/>
                <w:sz w:val="20"/>
                <w:szCs w:val="20"/>
                <w:lang w:val="kk-KZ" w:eastAsia="ru-RU" w:bidi="ru-RU"/>
              </w:rPr>
              <w:t xml:space="preserve">). «Жылу инженері және/немесе жылу энергетикасы инженері» мамандығы бойынша кәсіптік дипломның электрондық көшірмесі. </w:t>
            </w:r>
            <w:r w:rsidRPr="005A4A20">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5F68382E" w14:textId="77777777" w:rsidR="005A4A20" w:rsidRPr="005A4A20" w:rsidRDefault="005A4A20" w:rsidP="005A4A20">
            <w:pPr>
              <w:pStyle w:val="a4"/>
              <w:spacing w:line="240" w:lineRule="auto"/>
              <w:ind w:left="-70" w:right="-11" w:firstLine="248"/>
              <w:jc w:val="both"/>
              <w:rPr>
                <w:rFonts w:ascii="Times New Roman" w:eastAsia="Arial Unicode MS" w:hAnsi="Times New Roman" w:cs="Times New Roman"/>
                <w:color w:val="000000"/>
                <w:sz w:val="20"/>
                <w:szCs w:val="20"/>
                <w:lang w:val="kk-KZ" w:eastAsia="ru-RU"/>
              </w:rPr>
            </w:pPr>
            <w:r w:rsidRPr="005A4A20">
              <w:rPr>
                <w:rFonts w:ascii="Times New Roman" w:eastAsia="Arial Unicode MS" w:hAnsi="Times New Roman" w:cs="Times New Roman"/>
                <w:color w:val="000000" w:themeColor="text1"/>
                <w:sz w:val="20"/>
                <w:szCs w:val="20"/>
                <w:lang w:val="kk-KZ" w:eastAsia="ru-RU" w:bidi="ru-RU"/>
              </w:rPr>
              <w:t xml:space="preserve">- Инженер/маман (кемінде бір адам </w:t>
            </w:r>
            <w:r w:rsidRPr="005A4A20">
              <w:rPr>
                <w:rFonts w:ascii="Times New Roman" w:eastAsia="Arial Unicode MS" w:hAnsi="Times New Roman" w:cs="Times New Roman"/>
                <w:color w:val="000000" w:themeColor="text1"/>
                <w:sz w:val="20"/>
                <w:szCs w:val="20"/>
                <w:lang w:val="kk" w:eastAsia="ru-RU"/>
              </w:rPr>
              <w:t>үш жыл жұмыс тәжірибесімен</w:t>
            </w:r>
            <w:r w:rsidRPr="005A4A20">
              <w:rPr>
                <w:rFonts w:ascii="Times New Roman" w:eastAsia="Arial Unicode MS" w:hAnsi="Times New Roman" w:cs="Times New Roman"/>
                <w:color w:val="000000" w:themeColor="text1"/>
                <w:sz w:val="20"/>
                <w:szCs w:val="20"/>
                <w:lang w:val="kk-KZ" w:eastAsia="ru-RU" w:bidi="ru-RU"/>
              </w:rPr>
              <w:t xml:space="preserve">). Геодезия саласындағы жоғары білім туралы дипломның электрондық көшірмесі. </w:t>
            </w:r>
            <w:r w:rsidRPr="005A4A20">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 </w:t>
            </w:r>
          </w:p>
          <w:p w14:paraId="3C401DE5" w14:textId="77777777" w:rsidR="005A4A20" w:rsidRPr="005A4A20" w:rsidRDefault="005A4A20" w:rsidP="005A4A20">
            <w:pPr>
              <w:pStyle w:val="a4"/>
              <w:spacing w:line="240" w:lineRule="auto"/>
              <w:ind w:left="-70" w:right="-11" w:firstLine="248"/>
              <w:jc w:val="both"/>
              <w:rPr>
                <w:rFonts w:ascii="Times New Roman" w:eastAsia="Arial Unicode MS" w:hAnsi="Times New Roman" w:cs="Times New Roman"/>
                <w:color w:val="000000"/>
                <w:sz w:val="20"/>
                <w:szCs w:val="20"/>
                <w:lang w:val="kk-KZ" w:eastAsia="ru-RU"/>
              </w:rPr>
            </w:pPr>
            <w:r w:rsidRPr="005A4A20">
              <w:rPr>
                <w:rFonts w:ascii="Times New Roman" w:eastAsia="Arial Unicode MS" w:hAnsi="Times New Roman" w:cs="Times New Roman"/>
                <w:color w:val="000000"/>
                <w:sz w:val="20"/>
                <w:szCs w:val="20"/>
                <w:lang w:val="kk-KZ" w:eastAsia="ru-RU"/>
              </w:rPr>
              <w:t xml:space="preserve">- Сарапшы (кемінде үш жыл жұмыс тәжірибесі бар бір адамнан кем емес). Ғимараттар мен құрылыстардың сенімділігі мен тұрақтылығына техникалық тексеруді орындау құқығына Аттестат. Құрылыс саласындағы жоғары кәсіптік білім туралы дипломның электрондық көшірмесі. Жұмыс тәжірибесін растайтын құжат (ҚР Еңбек кодексінің 35-бабының 3 және 5-тармақтары). </w:t>
            </w:r>
          </w:p>
          <w:p w14:paraId="02C7A43A" w14:textId="77777777" w:rsidR="005A4A20" w:rsidRPr="005A4A20" w:rsidRDefault="005A4A20" w:rsidP="005A4A20">
            <w:pPr>
              <w:pStyle w:val="a4"/>
              <w:spacing w:line="240" w:lineRule="auto"/>
              <w:ind w:left="-70" w:right="-11" w:firstLine="248"/>
              <w:jc w:val="both"/>
              <w:rPr>
                <w:rFonts w:ascii="Times New Roman" w:eastAsia="Arial Unicode MS" w:hAnsi="Times New Roman" w:cs="Times New Roman"/>
                <w:color w:val="000000"/>
                <w:sz w:val="20"/>
                <w:szCs w:val="20"/>
                <w:lang w:val="kk-KZ" w:eastAsia="ru-RU"/>
              </w:rPr>
            </w:pPr>
            <w:r w:rsidRPr="005A4A20">
              <w:rPr>
                <w:rFonts w:ascii="Times New Roman" w:eastAsia="Arial Unicode MS" w:hAnsi="Times New Roman" w:cs="Times New Roman"/>
                <w:color w:val="000000"/>
                <w:sz w:val="20"/>
                <w:szCs w:val="20"/>
                <w:lang w:val="kk-KZ" w:eastAsia="ru-RU"/>
              </w:rPr>
              <w:t>Далалық қызметтерді орындау кезінде Орындаушының персоналы Орындаушының персоналына жоғарыда көрсетілген талаптарға сәйкес (бұзбайтын бақылау саласындағы персонал, инженер жылу технигі/немесе жылу энергетигі, сарапшы және геодезист) ең аз саны мен біліктілік талаптарына сәйкес келуге тиіс.</w:t>
            </w:r>
          </w:p>
          <w:p w14:paraId="3FF3E3DE" w14:textId="77777777" w:rsidR="005A4A20" w:rsidRPr="005A4A20" w:rsidRDefault="005A4A20" w:rsidP="005A4A20">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p>
          <w:p w14:paraId="0A79883B" w14:textId="77777777" w:rsidR="005A4A20" w:rsidRPr="005A4A20" w:rsidRDefault="005A4A20" w:rsidP="005A4A20">
            <w:pPr>
              <w:pStyle w:val="a4"/>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және қызметтерді орындау үшін қажетті жабдықтарды, аспаптарды, құрылғыларды (паспорт және/немесе басшылық және/немесе пайдалану жөніндегі Нұсқаулық - міндетті түрде зауыттық нөмірі бар) ұсынады:</w:t>
            </w:r>
          </w:p>
          <w:p w14:paraId="736BFBF9" w14:textId="77777777" w:rsidR="005A4A20" w:rsidRPr="005A4A20" w:rsidRDefault="005A4A20" w:rsidP="005A4A20">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 xml:space="preserve">көзбен шолып-өлшеп бақылауға арналған жабдықтар жиынтығы (ең аз тізбе: өлшеу лупасы, металды өлшеу сызғышы, рулетка, </w:t>
            </w:r>
            <w:proofErr w:type="spellStart"/>
            <w:r w:rsidRPr="005A4A20">
              <w:rPr>
                <w:rFonts w:ascii="Times New Roman" w:eastAsia="Arial Unicode MS" w:hAnsi="Times New Roman" w:cs="Times New Roman"/>
                <w:color w:val="000000" w:themeColor="text1"/>
                <w:sz w:val="20"/>
                <w:szCs w:val="20"/>
                <w:lang w:val="kk-KZ" w:eastAsia="ru-RU" w:bidi="ru-RU"/>
              </w:rPr>
              <w:t>штангенциркуль</w:t>
            </w:r>
            <w:proofErr w:type="spellEnd"/>
            <w:r w:rsidRPr="005A4A20">
              <w:rPr>
                <w:rFonts w:ascii="Times New Roman" w:eastAsia="Arial Unicode MS" w:hAnsi="Times New Roman" w:cs="Times New Roman"/>
                <w:color w:val="000000" w:themeColor="text1"/>
                <w:sz w:val="20"/>
                <w:szCs w:val="20"/>
                <w:lang w:val="kk-KZ" w:eastAsia="ru-RU" w:bidi="ru-RU"/>
              </w:rPr>
              <w:t xml:space="preserve">, зондтар, ӘДҮ, 90° </w:t>
            </w:r>
            <w:proofErr w:type="spellStart"/>
            <w:r w:rsidRPr="005A4A20">
              <w:rPr>
                <w:rFonts w:ascii="Times New Roman" w:eastAsia="Arial Unicode MS" w:hAnsi="Times New Roman" w:cs="Times New Roman"/>
                <w:color w:val="000000" w:themeColor="text1"/>
                <w:sz w:val="20"/>
                <w:szCs w:val="20"/>
                <w:lang w:val="kk-KZ" w:eastAsia="ru-RU" w:bidi="ru-RU"/>
              </w:rPr>
              <w:t>лекальді</w:t>
            </w:r>
            <w:proofErr w:type="spellEnd"/>
            <w:r w:rsidRPr="005A4A20">
              <w:rPr>
                <w:rFonts w:ascii="Times New Roman" w:eastAsia="Arial Unicode MS" w:hAnsi="Times New Roman" w:cs="Times New Roman"/>
                <w:color w:val="000000" w:themeColor="text1"/>
                <w:sz w:val="20"/>
                <w:szCs w:val="20"/>
                <w:lang w:val="kk-KZ" w:eastAsia="ru-RU" w:bidi="ru-RU"/>
              </w:rPr>
              <w:t xml:space="preserve"> тексеру бұрышы),</w:t>
            </w:r>
          </w:p>
          <w:p w14:paraId="10AE76AC" w14:textId="77777777" w:rsidR="005A4A20" w:rsidRPr="005A4A20" w:rsidRDefault="005A4A20" w:rsidP="005A4A20">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 xml:space="preserve">портативті қаттылық өлшегіш, </w:t>
            </w:r>
          </w:p>
          <w:p w14:paraId="100B57AA" w14:textId="77777777" w:rsidR="005A4A20" w:rsidRPr="005A4A20" w:rsidRDefault="005A4A20" w:rsidP="005A4A20">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 xml:space="preserve">кернеулі-деформациялық күйін анықтауға арналған </w:t>
            </w:r>
            <w:proofErr w:type="spellStart"/>
            <w:r w:rsidRPr="005A4A20">
              <w:rPr>
                <w:rFonts w:ascii="Times New Roman" w:eastAsia="Arial Unicode MS" w:hAnsi="Times New Roman" w:cs="Times New Roman"/>
                <w:color w:val="000000" w:themeColor="text1"/>
                <w:sz w:val="20"/>
                <w:szCs w:val="20"/>
                <w:lang w:val="kk-KZ" w:eastAsia="ru-RU" w:bidi="ru-RU"/>
              </w:rPr>
              <w:t>магнитометриялық</w:t>
            </w:r>
            <w:proofErr w:type="spellEnd"/>
            <w:r w:rsidRPr="005A4A20">
              <w:rPr>
                <w:rFonts w:ascii="Times New Roman" w:eastAsia="Arial Unicode MS" w:hAnsi="Times New Roman" w:cs="Times New Roman"/>
                <w:color w:val="000000" w:themeColor="text1"/>
                <w:sz w:val="20"/>
                <w:szCs w:val="20"/>
                <w:lang w:val="kk-KZ" w:eastAsia="ru-RU" w:bidi="ru-RU"/>
              </w:rPr>
              <w:t xml:space="preserve"> аспап,</w:t>
            </w:r>
          </w:p>
          <w:p w14:paraId="1E2ECA8F" w14:textId="77777777" w:rsidR="005A4A20" w:rsidRPr="005A4A20" w:rsidRDefault="005A4A20" w:rsidP="005A4A20">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ультрадыбыстық қалыңдық өлшегіш,</w:t>
            </w:r>
          </w:p>
          <w:p w14:paraId="041D9377" w14:textId="77777777" w:rsidR="005A4A20" w:rsidRPr="005A4A20" w:rsidRDefault="005A4A20" w:rsidP="005A4A20">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 xml:space="preserve">ультрадыбыстық дефектоскоп, </w:t>
            </w:r>
          </w:p>
          <w:p w14:paraId="7DAEE297" w14:textId="77777777" w:rsidR="005A4A20" w:rsidRPr="005A4A20" w:rsidRDefault="005A4A20" w:rsidP="005A4A20">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рентген аппараты,</w:t>
            </w:r>
          </w:p>
          <w:p w14:paraId="3937BB0F" w14:textId="77777777" w:rsidR="005A4A20" w:rsidRPr="005A4A20" w:rsidRDefault="005A4A20" w:rsidP="005A4A20">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портативті дефектоскоп (магниттік ұнтақты сынау үшін) және/немесе магниттік қысқыштар,</w:t>
            </w:r>
          </w:p>
          <w:p w14:paraId="2A100033" w14:textId="77777777" w:rsidR="005A4A20" w:rsidRPr="005A4A20" w:rsidRDefault="005A4A20" w:rsidP="005A4A20">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proofErr w:type="spellStart"/>
            <w:r w:rsidRPr="005A4A20">
              <w:rPr>
                <w:rFonts w:ascii="Times New Roman" w:eastAsia="Arial Unicode MS" w:hAnsi="Times New Roman" w:cs="Times New Roman"/>
                <w:color w:val="000000" w:themeColor="text1"/>
                <w:sz w:val="20"/>
                <w:szCs w:val="20"/>
                <w:lang w:val="kk-KZ" w:eastAsia="ru-RU" w:bidi="ru-RU"/>
              </w:rPr>
              <w:t>стилоскоп</w:t>
            </w:r>
            <w:proofErr w:type="spellEnd"/>
            <w:r w:rsidRPr="005A4A20">
              <w:rPr>
                <w:rFonts w:ascii="Times New Roman" w:eastAsia="Arial Unicode MS" w:hAnsi="Times New Roman" w:cs="Times New Roman"/>
                <w:color w:val="000000" w:themeColor="text1"/>
                <w:sz w:val="20"/>
                <w:szCs w:val="20"/>
                <w:lang w:val="kk-KZ" w:eastAsia="ru-RU" w:bidi="ru-RU"/>
              </w:rPr>
              <w:t xml:space="preserve"> және/немесе спектрометр (спектрлік талдау әдісі),</w:t>
            </w:r>
          </w:p>
          <w:p w14:paraId="42E45E86" w14:textId="77777777" w:rsidR="005A4A20" w:rsidRPr="005A4A20" w:rsidRDefault="005A4A20" w:rsidP="005A4A20">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металлографиялық микроскоп, металлографиялық зерттеулерге объектілердің бетін дайындауға арналған портативті тегістеу және жылтырату жабдықтары,</w:t>
            </w:r>
          </w:p>
          <w:p w14:paraId="4E0B04C9" w14:textId="77777777" w:rsidR="005A4A20" w:rsidRPr="005A4A20" w:rsidRDefault="005A4A20" w:rsidP="005A4A20">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proofErr w:type="spellStart"/>
            <w:r w:rsidRPr="005A4A20">
              <w:rPr>
                <w:rFonts w:ascii="Times New Roman" w:eastAsia="Arial Unicode MS" w:hAnsi="Times New Roman" w:cs="Times New Roman"/>
                <w:color w:val="000000" w:themeColor="text1"/>
                <w:sz w:val="20"/>
                <w:szCs w:val="20"/>
                <w:lang w:val="kk-KZ" w:eastAsia="ru-RU" w:bidi="ru-RU"/>
              </w:rPr>
              <w:t>гидросынау</w:t>
            </w:r>
            <w:proofErr w:type="spellEnd"/>
            <w:r w:rsidRPr="005A4A20">
              <w:rPr>
                <w:rFonts w:ascii="Times New Roman" w:eastAsia="Arial Unicode MS" w:hAnsi="Times New Roman" w:cs="Times New Roman"/>
                <w:color w:val="000000" w:themeColor="text1"/>
                <w:sz w:val="20"/>
                <w:szCs w:val="20"/>
                <w:lang w:val="kk-KZ" w:eastAsia="ru-RU" w:bidi="ru-RU"/>
              </w:rPr>
              <w:t xml:space="preserve"> қондырғысы,  </w:t>
            </w:r>
          </w:p>
          <w:p w14:paraId="17C35F26" w14:textId="77777777" w:rsidR="005A4A20" w:rsidRPr="005A4A20" w:rsidRDefault="005A4A20" w:rsidP="005A4A20">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геодезиялық жабдық (нивелир және / немесе тахеометр),</w:t>
            </w:r>
          </w:p>
          <w:p w14:paraId="3D25FD43" w14:textId="77777777" w:rsidR="005A4A20" w:rsidRPr="005A4A20" w:rsidRDefault="005A4A20" w:rsidP="005A4A20">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 xml:space="preserve">әмбебап дефектоскоп немесе құйынды ток дефектоскоптары, </w:t>
            </w:r>
          </w:p>
          <w:p w14:paraId="7571BF9D" w14:textId="77777777" w:rsidR="005A4A20" w:rsidRPr="005A4A20" w:rsidRDefault="005A4A20" w:rsidP="005A4A20">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 xml:space="preserve">бетонның қорғаныс қабатының қалыңдығын анықтауға арналған құрал, </w:t>
            </w:r>
          </w:p>
          <w:p w14:paraId="27D0E6CB" w14:textId="77777777" w:rsidR="005A4A20" w:rsidRPr="005A4A20" w:rsidRDefault="005A4A20" w:rsidP="005A4A20">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lastRenderedPageBreak/>
              <w:t xml:space="preserve">бетон ылғалдылығын өлшегіш, </w:t>
            </w:r>
          </w:p>
          <w:p w14:paraId="1432BDDC" w14:textId="77777777" w:rsidR="005A4A20" w:rsidRPr="005A4A20" w:rsidRDefault="005A4A20" w:rsidP="005A4A20">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бетонның беріктігін өлшегіш,</w:t>
            </w:r>
          </w:p>
          <w:p w14:paraId="79AA58AA" w14:textId="77777777" w:rsidR="005A4A20" w:rsidRPr="005A4A20" w:rsidRDefault="005A4A20" w:rsidP="005A4A20">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газ анализаторы, міндетті түрде зауыттық нөмірлерін көрсете отырып өлшеу құралдарын тексеру/калибрлеу сертификаттарын және/немесе сынақ жабдығын аттестаттау туралы сертификаттарын қоса береді;</w:t>
            </w:r>
          </w:p>
          <w:p w14:paraId="1718775C" w14:textId="77777777" w:rsidR="005A4A20" w:rsidRPr="005A4A20" w:rsidRDefault="005A4A20" w:rsidP="005A4A20">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бейне эндоскоп</w:t>
            </w:r>
          </w:p>
          <w:p w14:paraId="20A7B2CE" w14:textId="77777777" w:rsidR="005A4A20" w:rsidRPr="005A4A20" w:rsidRDefault="005A4A20" w:rsidP="005A4A20">
            <w:pPr>
              <w:pStyle w:val="a4"/>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 xml:space="preserve">ену жинағы. </w:t>
            </w:r>
          </w:p>
          <w:p w14:paraId="5C834D05" w14:textId="77777777" w:rsidR="005A4A20" w:rsidRPr="005A4A20" w:rsidRDefault="005A4A20" w:rsidP="005A4A20">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Көлік (мамандар мен бригадаларды тасымалдау бойынша), жүк тиеу-түсіру және автокрандарды және басқа да арнайы техниканы пайдалануға байланысты басқа да жұмыстар, тұру, тамақтану, халықаралық және қалааралық келіссөздерді Орындаушы дербес және өз есебінен жүргізеді.</w:t>
            </w:r>
          </w:p>
          <w:p w14:paraId="342E9DE5" w14:textId="77777777" w:rsidR="005A4A20" w:rsidRPr="005A4A20" w:rsidRDefault="005A4A20" w:rsidP="005A4A20">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Орындаушының жабдықтарын әкелуге және кері әкетуге байланысты барлық ықтимал шығыстарды өз есебінен жүзеге асырады.</w:t>
            </w:r>
          </w:p>
          <w:p w14:paraId="7B6C354D" w14:textId="77777777" w:rsidR="005A4A20" w:rsidRPr="005A4A20" w:rsidRDefault="005A4A20" w:rsidP="005A4A20">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Конструкция элементтері мен дәнекерленген қосылыстардың, бұзбайтын бақылау жүргізуге арналған қазандықтардың бетін ашу, тазалау, дайындау бойынша барлық ілеспе жұмыстар, сондай-ақ тексеруден кейін қорғаныш жабындарын қалпына келтіру Орындаушының күшімен жүргізіледі.</w:t>
            </w:r>
          </w:p>
          <w:p w14:paraId="0145C662" w14:textId="77777777" w:rsidR="005A4A20" w:rsidRPr="005A4A20" w:rsidRDefault="005A4A20" w:rsidP="005A4A20">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 xml:space="preserve">Дала жұмыстары аяқталғаннан кейін Орындаушы 10 (он) күнтізбелік күн ішінде Тапсырыс берушіге 2010 жылғы 24 мамырдағы №15 өнеркәсіптік қауіпсіздік сараптамасын жүргізу жөніндегі әдістемелік ұсынымдар көлемінде ресімделген әрбір қазандыққа өнеркәсіптік қауіпсіздік жөніндегі сараптама қорытындысын, сондай-ақ СТ 6636-1901-АҚ-039-4.017-2017 «Магистральдық құбырлар. Технологиялық Жабдықтың сенімділігін қамтамасыз ету» сәйкес әрбір қазандыққа сараптама нәтижелерін қамтитын техникалық есептерді береді. </w:t>
            </w:r>
          </w:p>
          <w:p w14:paraId="6CD8575E" w14:textId="77777777" w:rsidR="005A4A20" w:rsidRPr="005A4A20" w:rsidRDefault="005A4A20" w:rsidP="005A4A20">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 xml:space="preserve">Өнеркәсіптік қауіпсіздік жөніндегі сараптамалық қорытындылар және қазандықтарды техникалық куәландыру жөніндегі техникалық есептер 2 (екі) данада қағаз нұсқада және 2 (екі) данада электрондық тасығышта (USB </w:t>
            </w:r>
            <w:proofErr w:type="spellStart"/>
            <w:r w:rsidRPr="005A4A20">
              <w:rPr>
                <w:rFonts w:ascii="Times New Roman" w:eastAsia="Arial Unicode MS" w:hAnsi="Times New Roman" w:cs="Times New Roman"/>
                <w:color w:val="000000" w:themeColor="text1"/>
                <w:sz w:val="20"/>
                <w:szCs w:val="20"/>
                <w:lang w:val="kk-KZ" w:eastAsia="ru-RU" w:bidi="ru-RU"/>
              </w:rPr>
              <w:t>flash</w:t>
            </w:r>
            <w:proofErr w:type="spellEnd"/>
            <w:r w:rsidRPr="005A4A20">
              <w:rPr>
                <w:rFonts w:ascii="Times New Roman" w:eastAsia="Arial Unicode MS" w:hAnsi="Times New Roman" w:cs="Times New Roman"/>
                <w:color w:val="000000" w:themeColor="text1"/>
                <w:sz w:val="20"/>
                <w:szCs w:val="20"/>
                <w:lang w:val="kk-KZ" w:eastAsia="ru-RU" w:bidi="ru-RU"/>
              </w:rPr>
              <w:t xml:space="preserve"> </w:t>
            </w:r>
            <w:proofErr w:type="spellStart"/>
            <w:r w:rsidRPr="005A4A20">
              <w:rPr>
                <w:rFonts w:ascii="Times New Roman" w:eastAsia="Arial Unicode MS" w:hAnsi="Times New Roman" w:cs="Times New Roman"/>
                <w:color w:val="000000" w:themeColor="text1"/>
                <w:sz w:val="20"/>
                <w:szCs w:val="20"/>
                <w:lang w:val="kk-KZ" w:eastAsia="ru-RU" w:bidi="ru-RU"/>
              </w:rPr>
              <w:t>drive</w:t>
            </w:r>
            <w:proofErr w:type="spellEnd"/>
            <w:r w:rsidRPr="005A4A20">
              <w:rPr>
                <w:rFonts w:ascii="Times New Roman" w:eastAsia="Arial Unicode MS" w:hAnsi="Times New Roman" w:cs="Times New Roman"/>
                <w:color w:val="000000" w:themeColor="text1"/>
                <w:sz w:val="20"/>
                <w:szCs w:val="20"/>
                <w:lang w:val="kk-KZ" w:eastAsia="ru-RU" w:bidi="ru-RU"/>
              </w:rPr>
              <w:t xml:space="preserve">) әрбір қазандыққа бөлек ұсынылады. </w:t>
            </w:r>
          </w:p>
          <w:p w14:paraId="429CB313" w14:textId="77777777" w:rsidR="005A4A20" w:rsidRPr="005A4A20" w:rsidRDefault="005A4A20" w:rsidP="005A4A20">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 xml:space="preserve">Қорытындыда (оның ішінде электрондық тасымалдағышта) қазандықтар элементтерінің, қосалқы жабдықтардың, іргетастың, ақаулы орындардың фотосуреттерін, олардың өлшемдерімен ақауларды орналастыру схемаларын ұсыну қажет. </w:t>
            </w:r>
          </w:p>
          <w:p w14:paraId="108EC3EF" w14:textId="77777777" w:rsidR="005A4A20" w:rsidRPr="005A4A20" w:rsidRDefault="005A4A20" w:rsidP="005A4A20">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5A4A20">
              <w:rPr>
                <w:rFonts w:ascii="Times New Roman" w:eastAsia="Arial Unicode MS" w:hAnsi="Times New Roman" w:cs="Times New Roman"/>
                <w:color w:val="000000" w:themeColor="text1"/>
                <w:sz w:val="20"/>
                <w:szCs w:val="20"/>
                <w:lang w:val="kk-KZ" w:eastAsia="ru-RU" w:bidi="ru-RU"/>
              </w:rPr>
              <w:t>Қорытынды есептің графикалық бөлігі Microsoft Visio-ға ұсынылады.</w:t>
            </w:r>
          </w:p>
          <w:p w14:paraId="1766E930" w14:textId="4FFF6E1B" w:rsidR="005A4A20" w:rsidRPr="005A4A20" w:rsidRDefault="005A4A20" w:rsidP="005A4A20">
            <w:pPr>
              <w:spacing w:after="0" w:line="240" w:lineRule="auto"/>
              <w:ind w:left="-70" w:right="-11" w:firstLine="248"/>
              <w:jc w:val="both"/>
              <w:rPr>
                <w:rFonts w:ascii="Times New Roman" w:eastAsia="Times New Roman" w:hAnsi="Times New Roman" w:cs="Times New Roman"/>
                <w:sz w:val="20"/>
                <w:szCs w:val="20"/>
                <w:lang w:val="kk-KZ" w:eastAsia="ru-RU"/>
              </w:rPr>
            </w:pPr>
            <w:r w:rsidRPr="005A4A20">
              <w:rPr>
                <w:rFonts w:ascii="Times New Roman" w:eastAsia="Arial Unicode MS" w:hAnsi="Times New Roman" w:cs="Times New Roman"/>
                <w:color w:val="000000" w:themeColor="text1"/>
                <w:sz w:val="20"/>
                <w:szCs w:val="20"/>
                <w:lang w:val="kk-KZ" w:eastAsia="ru-RU" w:bidi="ru-RU"/>
              </w:rPr>
              <w:t>Орындаушы жоғарыда көрсетілген рәсімдеу тәртібін өзінің қосымша ұсыныстарымен толықтыра алады.</w:t>
            </w:r>
          </w:p>
        </w:tc>
      </w:tr>
      <w:bookmarkEnd w:id="0"/>
    </w:tbl>
    <w:p w14:paraId="33D96309" w14:textId="77777777" w:rsidR="00716F6D" w:rsidRPr="008E3624" w:rsidRDefault="00716F6D" w:rsidP="009F2970">
      <w:pPr>
        <w:rPr>
          <w:rFonts w:ascii="Times New Roman" w:hAnsi="Times New Roman" w:cs="Times New Roman"/>
          <w:sz w:val="20"/>
          <w:szCs w:val="20"/>
          <w:lang w:val="kk-KZ"/>
        </w:rPr>
      </w:pPr>
    </w:p>
    <w:p w14:paraId="35B91AAD" w14:textId="77777777" w:rsidR="009F2970" w:rsidRPr="008E3624" w:rsidRDefault="009F2970" w:rsidP="009F2970">
      <w:pPr>
        <w:rPr>
          <w:rFonts w:ascii="Times New Roman" w:hAnsi="Times New Roman" w:cs="Times New Roman"/>
          <w:sz w:val="20"/>
          <w:szCs w:val="20"/>
          <w:lang w:val="kk-KZ"/>
        </w:rPr>
      </w:pPr>
    </w:p>
    <w:p w14:paraId="1941207D" w14:textId="77777777" w:rsidR="009F2970" w:rsidRPr="008E3624" w:rsidRDefault="009F2970" w:rsidP="009F2970">
      <w:pPr>
        <w:rPr>
          <w:rFonts w:ascii="Times New Roman" w:hAnsi="Times New Roman" w:cs="Times New Roman"/>
          <w:sz w:val="20"/>
          <w:szCs w:val="20"/>
          <w:lang w:val="kk-KZ"/>
        </w:rPr>
      </w:pPr>
    </w:p>
    <w:p w14:paraId="72881361" w14:textId="77777777" w:rsidR="009F2970" w:rsidRPr="008E3624" w:rsidRDefault="009F2970" w:rsidP="009F2970">
      <w:pPr>
        <w:rPr>
          <w:rFonts w:ascii="Times New Roman" w:hAnsi="Times New Roman" w:cs="Times New Roman"/>
          <w:sz w:val="20"/>
          <w:szCs w:val="20"/>
          <w:lang w:val="kk-KZ"/>
        </w:rPr>
      </w:pPr>
    </w:p>
    <w:p w14:paraId="695C6460" w14:textId="77777777" w:rsidR="009F2970" w:rsidRPr="008E3624" w:rsidRDefault="009F2970" w:rsidP="009F2970">
      <w:pPr>
        <w:rPr>
          <w:rFonts w:ascii="Times New Roman" w:hAnsi="Times New Roman" w:cs="Times New Roman"/>
          <w:sz w:val="20"/>
          <w:szCs w:val="20"/>
          <w:lang w:val="kk-KZ"/>
        </w:rPr>
      </w:pPr>
    </w:p>
    <w:p w14:paraId="1883A5B2" w14:textId="77777777" w:rsidR="009F2970" w:rsidRPr="008E3624" w:rsidRDefault="009F2970" w:rsidP="009F2970">
      <w:pPr>
        <w:rPr>
          <w:rFonts w:ascii="Times New Roman" w:hAnsi="Times New Roman" w:cs="Times New Roman"/>
          <w:sz w:val="20"/>
          <w:szCs w:val="20"/>
          <w:lang w:val="kk-KZ"/>
        </w:rPr>
      </w:pPr>
    </w:p>
    <w:p w14:paraId="0D7869F2" w14:textId="77777777" w:rsidR="009F2970" w:rsidRPr="008E3624" w:rsidRDefault="009F2970" w:rsidP="009F2970">
      <w:pPr>
        <w:rPr>
          <w:rFonts w:ascii="Times New Roman" w:hAnsi="Times New Roman" w:cs="Times New Roman"/>
          <w:sz w:val="20"/>
          <w:szCs w:val="20"/>
          <w:lang w:val="kk-KZ"/>
        </w:rPr>
      </w:pPr>
    </w:p>
    <w:p w14:paraId="5F8518F1" w14:textId="77777777" w:rsidR="009F2970" w:rsidRPr="008E3624" w:rsidRDefault="009F2970" w:rsidP="009F2970">
      <w:pPr>
        <w:rPr>
          <w:rFonts w:ascii="Times New Roman" w:hAnsi="Times New Roman" w:cs="Times New Roman"/>
          <w:sz w:val="20"/>
          <w:szCs w:val="20"/>
          <w:lang w:val="kk-KZ"/>
        </w:rPr>
      </w:pPr>
    </w:p>
    <w:p w14:paraId="101ABFF4" w14:textId="77777777" w:rsidR="009F2970" w:rsidRPr="008E3624" w:rsidRDefault="009F2970" w:rsidP="009F2970">
      <w:pPr>
        <w:rPr>
          <w:rFonts w:ascii="Times New Roman" w:hAnsi="Times New Roman" w:cs="Times New Roman"/>
          <w:sz w:val="20"/>
          <w:szCs w:val="20"/>
          <w:lang w:val="kk-KZ"/>
        </w:rPr>
      </w:pPr>
    </w:p>
    <w:p w14:paraId="6D42A46B" w14:textId="77777777" w:rsidR="009F2970" w:rsidRPr="008E3624" w:rsidRDefault="009F2970" w:rsidP="009F2970">
      <w:pPr>
        <w:rPr>
          <w:rFonts w:ascii="Times New Roman" w:hAnsi="Times New Roman" w:cs="Times New Roman"/>
          <w:sz w:val="20"/>
          <w:szCs w:val="20"/>
          <w:lang w:val="kk-KZ"/>
        </w:rPr>
      </w:pPr>
    </w:p>
    <w:p w14:paraId="30AA803A" w14:textId="77777777" w:rsidR="009F2970" w:rsidRPr="008E3624" w:rsidRDefault="009F2970" w:rsidP="009F2970">
      <w:pPr>
        <w:rPr>
          <w:rFonts w:ascii="Times New Roman" w:hAnsi="Times New Roman" w:cs="Times New Roman"/>
          <w:sz w:val="20"/>
          <w:szCs w:val="20"/>
          <w:lang w:val="kk-KZ"/>
        </w:rPr>
      </w:pPr>
    </w:p>
    <w:p w14:paraId="18060584" w14:textId="77777777" w:rsidR="009F2970" w:rsidRPr="008E3624" w:rsidRDefault="009F2970" w:rsidP="009F2970">
      <w:pPr>
        <w:rPr>
          <w:rFonts w:ascii="Times New Roman" w:hAnsi="Times New Roman" w:cs="Times New Roman"/>
          <w:sz w:val="20"/>
          <w:szCs w:val="20"/>
          <w:lang w:val="kk-KZ"/>
        </w:rPr>
      </w:pPr>
    </w:p>
    <w:p w14:paraId="3A0E67A1" w14:textId="77777777" w:rsidR="009F2970" w:rsidRPr="008E3624" w:rsidRDefault="009F2970" w:rsidP="009F2970">
      <w:pPr>
        <w:rPr>
          <w:rFonts w:ascii="Times New Roman" w:hAnsi="Times New Roman" w:cs="Times New Roman"/>
          <w:sz w:val="20"/>
          <w:szCs w:val="20"/>
          <w:lang w:val="kk-KZ"/>
        </w:rPr>
      </w:pPr>
    </w:p>
    <w:p w14:paraId="55AA5AB0" w14:textId="77777777" w:rsidR="009F2970" w:rsidRPr="008E3624" w:rsidRDefault="009F2970" w:rsidP="009F2970">
      <w:pPr>
        <w:rPr>
          <w:rFonts w:ascii="Times New Roman" w:hAnsi="Times New Roman" w:cs="Times New Roman"/>
          <w:sz w:val="20"/>
          <w:szCs w:val="20"/>
          <w:lang w:val="kk-KZ"/>
        </w:rPr>
      </w:pPr>
    </w:p>
    <w:p w14:paraId="0365EB8E" w14:textId="77777777" w:rsidR="009F2970" w:rsidRPr="008E3624" w:rsidRDefault="009F2970" w:rsidP="009F2970">
      <w:pPr>
        <w:rPr>
          <w:rFonts w:ascii="Times New Roman" w:hAnsi="Times New Roman" w:cs="Times New Roman"/>
          <w:sz w:val="20"/>
          <w:szCs w:val="20"/>
          <w:lang w:val="kk-KZ"/>
        </w:rPr>
      </w:pPr>
    </w:p>
    <w:p w14:paraId="780A635A" w14:textId="77777777" w:rsidR="009F2970" w:rsidRPr="008E3624" w:rsidRDefault="009F2970" w:rsidP="009F2970">
      <w:pPr>
        <w:rPr>
          <w:rFonts w:ascii="Times New Roman" w:hAnsi="Times New Roman" w:cs="Times New Roman"/>
          <w:sz w:val="20"/>
          <w:szCs w:val="20"/>
          <w:lang w:val="kk-KZ"/>
        </w:rPr>
      </w:pPr>
    </w:p>
    <w:p w14:paraId="41925973" w14:textId="77777777" w:rsidR="009F2970" w:rsidRPr="008E3624" w:rsidRDefault="009F2970" w:rsidP="009F2970">
      <w:pPr>
        <w:rPr>
          <w:rFonts w:ascii="Times New Roman" w:hAnsi="Times New Roman" w:cs="Times New Roman"/>
          <w:sz w:val="20"/>
          <w:szCs w:val="20"/>
          <w:lang w:val="kk-KZ"/>
        </w:rPr>
      </w:pPr>
    </w:p>
    <w:p w14:paraId="267E5E08" w14:textId="77777777" w:rsidR="009F2970" w:rsidRPr="008E3624" w:rsidRDefault="009F2970" w:rsidP="009F2970">
      <w:pPr>
        <w:rPr>
          <w:rFonts w:ascii="Times New Roman" w:hAnsi="Times New Roman" w:cs="Times New Roman"/>
          <w:sz w:val="20"/>
          <w:szCs w:val="20"/>
          <w:lang w:val="kk-KZ"/>
        </w:rPr>
      </w:pPr>
    </w:p>
    <w:p w14:paraId="58EA16CC" w14:textId="77777777" w:rsidR="009F2970" w:rsidRPr="008E3624" w:rsidRDefault="009F2970" w:rsidP="009F2970">
      <w:pPr>
        <w:rPr>
          <w:rFonts w:ascii="Times New Roman" w:hAnsi="Times New Roman" w:cs="Times New Roman"/>
          <w:sz w:val="20"/>
          <w:szCs w:val="20"/>
          <w:lang w:val="kk-KZ"/>
        </w:rPr>
      </w:pPr>
    </w:p>
    <w:p w14:paraId="27796B4D" w14:textId="77777777" w:rsidR="009F2970" w:rsidRPr="008E3624" w:rsidRDefault="009F2970" w:rsidP="009F2970">
      <w:pPr>
        <w:rPr>
          <w:rFonts w:ascii="Times New Roman" w:hAnsi="Times New Roman" w:cs="Times New Roman"/>
          <w:sz w:val="20"/>
          <w:szCs w:val="20"/>
          <w:lang w:val="kk-KZ"/>
        </w:rPr>
      </w:pPr>
    </w:p>
    <w:p w14:paraId="78161E9E" w14:textId="77777777" w:rsidR="009F2970" w:rsidRPr="008E3624" w:rsidRDefault="009F2970" w:rsidP="009F2970">
      <w:pPr>
        <w:rPr>
          <w:rFonts w:ascii="Times New Roman" w:hAnsi="Times New Roman" w:cs="Times New Roman"/>
          <w:sz w:val="20"/>
          <w:szCs w:val="20"/>
          <w:lang w:val="kk-KZ"/>
        </w:rPr>
      </w:pPr>
    </w:p>
    <w:p w14:paraId="03A195B4" w14:textId="77777777" w:rsidR="009F2970" w:rsidRPr="008E3624" w:rsidRDefault="009F2970" w:rsidP="009F2970">
      <w:pPr>
        <w:rPr>
          <w:rFonts w:ascii="Times New Roman" w:hAnsi="Times New Roman" w:cs="Times New Roman"/>
          <w:sz w:val="20"/>
          <w:szCs w:val="20"/>
          <w:lang w:val="kk-KZ"/>
        </w:rPr>
      </w:pPr>
    </w:p>
    <w:p w14:paraId="68F8C912" w14:textId="77777777" w:rsidR="009F2970" w:rsidRPr="008E3624" w:rsidRDefault="009F2970" w:rsidP="009F2970">
      <w:pPr>
        <w:rPr>
          <w:rFonts w:ascii="Times New Roman" w:hAnsi="Times New Roman" w:cs="Times New Roman"/>
          <w:sz w:val="20"/>
          <w:szCs w:val="20"/>
          <w:lang w:val="kk-KZ"/>
        </w:rPr>
      </w:pPr>
    </w:p>
    <w:p w14:paraId="2B469799" w14:textId="77777777" w:rsidR="009F2970" w:rsidRPr="008E3624" w:rsidRDefault="009F2970" w:rsidP="009F2970">
      <w:pPr>
        <w:rPr>
          <w:rFonts w:ascii="Times New Roman" w:hAnsi="Times New Roman" w:cs="Times New Roman"/>
          <w:sz w:val="20"/>
          <w:szCs w:val="20"/>
          <w:lang w:val="kk-KZ"/>
        </w:rPr>
      </w:pPr>
    </w:p>
    <w:p w14:paraId="4E329D2D" w14:textId="77777777" w:rsidR="009F2970" w:rsidRPr="008E3624" w:rsidRDefault="009F2970" w:rsidP="009F2970">
      <w:pPr>
        <w:rPr>
          <w:rFonts w:ascii="Times New Roman" w:hAnsi="Times New Roman" w:cs="Times New Roman"/>
          <w:sz w:val="20"/>
          <w:szCs w:val="20"/>
          <w:lang w:val="kk-KZ"/>
        </w:rPr>
      </w:pPr>
    </w:p>
    <w:p w14:paraId="06C4A3F6" w14:textId="77777777" w:rsidR="009F2970" w:rsidRPr="008E3624" w:rsidRDefault="009F2970" w:rsidP="009F2970">
      <w:pPr>
        <w:rPr>
          <w:rFonts w:ascii="Times New Roman" w:hAnsi="Times New Roman" w:cs="Times New Roman"/>
          <w:sz w:val="20"/>
          <w:szCs w:val="20"/>
          <w:lang w:val="kk-KZ"/>
        </w:rPr>
      </w:pPr>
    </w:p>
    <w:sectPr w:rsidR="009F2970" w:rsidRPr="008E3624" w:rsidSect="008E3624">
      <w:pgSz w:w="16838" w:h="11906" w:orient="landscape"/>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E54E79"/>
    <w:multiLevelType w:val="multilevel"/>
    <w:tmpl w:val="5DBC76EE"/>
    <w:lvl w:ilvl="0">
      <w:start w:val="1"/>
      <w:numFmt w:val="decimal"/>
      <w:lvlText w:val="%1."/>
      <w:lvlJc w:val="left"/>
      <w:pPr>
        <w:ind w:left="538" w:hanging="360"/>
      </w:pPr>
      <w:rPr>
        <w:rFonts w:hint="default"/>
      </w:rPr>
    </w:lvl>
    <w:lvl w:ilvl="1">
      <w:start w:val="1"/>
      <w:numFmt w:val="decimal"/>
      <w:isLgl/>
      <w:lvlText w:val="%1.%2."/>
      <w:lvlJc w:val="left"/>
      <w:pPr>
        <w:ind w:left="538" w:hanging="360"/>
      </w:pPr>
      <w:rPr>
        <w:rFonts w:hint="default"/>
      </w:rPr>
    </w:lvl>
    <w:lvl w:ilvl="2">
      <w:start w:val="1"/>
      <w:numFmt w:val="decimal"/>
      <w:isLgl/>
      <w:lvlText w:val="%1.%2.%3."/>
      <w:lvlJc w:val="left"/>
      <w:pPr>
        <w:ind w:left="898" w:hanging="720"/>
      </w:pPr>
      <w:rPr>
        <w:rFonts w:hint="default"/>
      </w:rPr>
    </w:lvl>
    <w:lvl w:ilvl="3">
      <w:start w:val="1"/>
      <w:numFmt w:val="decimal"/>
      <w:isLgl/>
      <w:lvlText w:val="%1.%2.%3.%4."/>
      <w:lvlJc w:val="left"/>
      <w:pPr>
        <w:ind w:left="898" w:hanging="720"/>
      </w:pPr>
      <w:rPr>
        <w:rFonts w:hint="default"/>
      </w:rPr>
    </w:lvl>
    <w:lvl w:ilvl="4">
      <w:start w:val="1"/>
      <w:numFmt w:val="decimal"/>
      <w:isLgl/>
      <w:lvlText w:val="%1.%2.%3.%4.%5."/>
      <w:lvlJc w:val="left"/>
      <w:pPr>
        <w:ind w:left="898" w:hanging="720"/>
      </w:pPr>
      <w:rPr>
        <w:rFonts w:hint="default"/>
      </w:rPr>
    </w:lvl>
    <w:lvl w:ilvl="5">
      <w:start w:val="1"/>
      <w:numFmt w:val="decimal"/>
      <w:isLgl/>
      <w:lvlText w:val="%1.%2.%3.%4.%5.%6."/>
      <w:lvlJc w:val="left"/>
      <w:pPr>
        <w:ind w:left="1258" w:hanging="1080"/>
      </w:pPr>
      <w:rPr>
        <w:rFonts w:hint="default"/>
      </w:rPr>
    </w:lvl>
    <w:lvl w:ilvl="6">
      <w:start w:val="1"/>
      <w:numFmt w:val="decimal"/>
      <w:isLgl/>
      <w:lvlText w:val="%1.%2.%3.%4.%5.%6.%7."/>
      <w:lvlJc w:val="left"/>
      <w:pPr>
        <w:ind w:left="1258" w:hanging="1080"/>
      </w:pPr>
      <w:rPr>
        <w:rFonts w:hint="default"/>
      </w:rPr>
    </w:lvl>
    <w:lvl w:ilvl="7">
      <w:start w:val="1"/>
      <w:numFmt w:val="decimal"/>
      <w:isLgl/>
      <w:lvlText w:val="%1.%2.%3.%4.%5.%6.%7.%8."/>
      <w:lvlJc w:val="left"/>
      <w:pPr>
        <w:ind w:left="1258" w:hanging="1080"/>
      </w:pPr>
      <w:rPr>
        <w:rFonts w:hint="default"/>
      </w:rPr>
    </w:lvl>
    <w:lvl w:ilvl="8">
      <w:start w:val="1"/>
      <w:numFmt w:val="decimal"/>
      <w:isLgl/>
      <w:lvlText w:val="%1.%2.%3.%4.%5.%6.%7.%8.%9."/>
      <w:lvlJc w:val="left"/>
      <w:pPr>
        <w:ind w:left="1618" w:hanging="1440"/>
      </w:pPr>
      <w:rPr>
        <w:rFonts w:hint="default"/>
      </w:rPr>
    </w:lvl>
  </w:abstractNum>
  <w:abstractNum w:abstractNumId="2" w15:restartNumberingAfterBreak="0">
    <w:nsid w:val="37E20B30"/>
    <w:multiLevelType w:val="hybridMultilevel"/>
    <w:tmpl w:val="BA9C96DC"/>
    <w:lvl w:ilvl="0" w:tplc="702E058A">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abstractNum w:abstractNumId="3" w15:restartNumberingAfterBreak="0">
    <w:nsid w:val="58D477F5"/>
    <w:multiLevelType w:val="hybridMultilevel"/>
    <w:tmpl w:val="047A0524"/>
    <w:lvl w:ilvl="0" w:tplc="3E7C8266">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27"/>
    <w:rsid w:val="002F573F"/>
    <w:rsid w:val="00340DD0"/>
    <w:rsid w:val="003E4008"/>
    <w:rsid w:val="004D5732"/>
    <w:rsid w:val="0054025B"/>
    <w:rsid w:val="0056064D"/>
    <w:rsid w:val="005A4A20"/>
    <w:rsid w:val="00642DE5"/>
    <w:rsid w:val="006B36A2"/>
    <w:rsid w:val="00716F6D"/>
    <w:rsid w:val="00834CCA"/>
    <w:rsid w:val="008E3624"/>
    <w:rsid w:val="0095628B"/>
    <w:rsid w:val="00993654"/>
    <w:rsid w:val="009B6C6F"/>
    <w:rsid w:val="009E6EC3"/>
    <w:rsid w:val="009F2970"/>
    <w:rsid w:val="00BE6D7D"/>
    <w:rsid w:val="00C1431E"/>
    <w:rsid w:val="00CF5858"/>
    <w:rsid w:val="00D00502"/>
    <w:rsid w:val="00E94879"/>
    <w:rsid w:val="00F41C27"/>
    <w:rsid w:val="00F80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D983"/>
  <w15:chartTrackingRefBased/>
  <w15:docId w15:val="{59C68BEC-FA01-491E-AF42-B7CD7FD8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C27"/>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6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5527">
      <w:bodyDiv w:val="1"/>
      <w:marLeft w:val="0"/>
      <w:marRight w:val="0"/>
      <w:marTop w:val="0"/>
      <w:marBottom w:val="0"/>
      <w:divBdr>
        <w:top w:val="none" w:sz="0" w:space="0" w:color="auto"/>
        <w:left w:val="none" w:sz="0" w:space="0" w:color="auto"/>
        <w:bottom w:val="none" w:sz="0" w:space="0" w:color="auto"/>
        <w:right w:val="none" w:sz="0" w:space="0" w:color="auto"/>
      </w:divBdr>
    </w:div>
    <w:div w:id="96607474">
      <w:bodyDiv w:val="1"/>
      <w:marLeft w:val="0"/>
      <w:marRight w:val="0"/>
      <w:marTop w:val="0"/>
      <w:marBottom w:val="0"/>
      <w:divBdr>
        <w:top w:val="none" w:sz="0" w:space="0" w:color="auto"/>
        <w:left w:val="none" w:sz="0" w:space="0" w:color="auto"/>
        <w:bottom w:val="none" w:sz="0" w:space="0" w:color="auto"/>
        <w:right w:val="none" w:sz="0" w:space="0" w:color="auto"/>
      </w:divBdr>
    </w:div>
    <w:div w:id="164171561">
      <w:bodyDiv w:val="1"/>
      <w:marLeft w:val="0"/>
      <w:marRight w:val="0"/>
      <w:marTop w:val="0"/>
      <w:marBottom w:val="0"/>
      <w:divBdr>
        <w:top w:val="none" w:sz="0" w:space="0" w:color="auto"/>
        <w:left w:val="none" w:sz="0" w:space="0" w:color="auto"/>
        <w:bottom w:val="none" w:sz="0" w:space="0" w:color="auto"/>
        <w:right w:val="none" w:sz="0" w:space="0" w:color="auto"/>
      </w:divBdr>
    </w:div>
    <w:div w:id="171991659">
      <w:bodyDiv w:val="1"/>
      <w:marLeft w:val="0"/>
      <w:marRight w:val="0"/>
      <w:marTop w:val="0"/>
      <w:marBottom w:val="0"/>
      <w:divBdr>
        <w:top w:val="none" w:sz="0" w:space="0" w:color="auto"/>
        <w:left w:val="none" w:sz="0" w:space="0" w:color="auto"/>
        <w:bottom w:val="none" w:sz="0" w:space="0" w:color="auto"/>
        <w:right w:val="none" w:sz="0" w:space="0" w:color="auto"/>
      </w:divBdr>
    </w:div>
    <w:div w:id="451746540">
      <w:bodyDiv w:val="1"/>
      <w:marLeft w:val="0"/>
      <w:marRight w:val="0"/>
      <w:marTop w:val="0"/>
      <w:marBottom w:val="0"/>
      <w:divBdr>
        <w:top w:val="none" w:sz="0" w:space="0" w:color="auto"/>
        <w:left w:val="none" w:sz="0" w:space="0" w:color="auto"/>
        <w:bottom w:val="none" w:sz="0" w:space="0" w:color="auto"/>
        <w:right w:val="none" w:sz="0" w:space="0" w:color="auto"/>
      </w:divBdr>
    </w:div>
    <w:div w:id="496651057">
      <w:bodyDiv w:val="1"/>
      <w:marLeft w:val="0"/>
      <w:marRight w:val="0"/>
      <w:marTop w:val="0"/>
      <w:marBottom w:val="0"/>
      <w:divBdr>
        <w:top w:val="none" w:sz="0" w:space="0" w:color="auto"/>
        <w:left w:val="none" w:sz="0" w:space="0" w:color="auto"/>
        <w:bottom w:val="none" w:sz="0" w:space="0" w:color="auto"/>
        <w:right w:val="none" w:sz="0" w:space="0" w:color="auto"/>
      </w:divBdr>
    </w:div>
    <w:div w:id="499665768">
      <w:bodyDiv w:val="1"/>
      <w:marLeft w:val="0"/>
      <w:marRight w:val="0"/>
      <w:marTop w:val="0"/>
      <w:marBottom w:val="0"/>
      <w:divBdr>
        <w:top w:val="none" w:sz="0" w:space="0" w:color="auto"/>
        <w:left w:val="none" w:sz="0" w:space="0" w:color="auto"/>
        <w:bottom w:val="none" w:sz="0" w:space="0" w:color="auto"/>
        <w:right w:val="none" w:sz="0" w:space="0" w:color="auto"/>
      </w:divBdr>
    </w:div>
    <w:div w:id="814294741">
      <w:bodyDiv w:val="1"/>
      <w:marLeft w:val="0"/>
      <w:marRight w:val="0"/>
      <w:marTop w:val="0"/>
      <w:marBottom w:val="0"/>
      <w:divBdr>
        <w:top w:val="none" w:sz="0" w:space="0" w:color="auto"/>
        <w:left w:val="none" w:sz="0" w:space="0" w:color="auto"/>
        <w:bottom w:val="none" w:sz="0" w:space="0" w:color="auto"/>
        <w:right w:val="none" w:sz="0" w:space="0" w:color="auto"/>
      </w:divBdr>
    </w:div>
    <w:div w:id="839854771">
      <w:bodyDiv w:val="1"/>
      <w:marLeft w:val="0"/>
      <w:marRight w:val="0"/>
      <w:marTop w:val="0"/>
      <w:marBottom w:val="0"/>
      <w:divBdr>
        <w:top w:val="none" w:sz="0" w:space="0" w:color="auto"/>
        <w:left w:val="none" w:sz="0" w:space="0" w:color="auto"/>
        <w:bottom w:val="none" w:sz="0" w:space="0" w:color="auto"/>
        <w:right w:val="none" w:sz="0" w:space="0" w:color="auto"/>
      </w:divBdr>
    </w:div>
    <w:div w:id="919749426">
      <w:bodyDiv w:val="1"/>
      <w:marLeft w:val="0"/>
      <w:marRight w:val="0"/>
      <w:marTop w:val="0"/>
      <w:marBottom w:val="0"/>
      <w:divBdr>
        <w:top w:val="none" w:sz="0" w:space="0" w:color="auto"/>
        <w:left w:val="none" w:sz="0" w:space="0" w:color="auto"/>
        <w:bottom w:val="none" w:sz="0" w:space="0" w:color="auto"/>
        <w:right w:val="none" w:sz="0" w:space="0" w:color="auto"/>
      </w:divBdr>
    </w:div>
    <w:div w:id="1137643547">
      <w:bodyDiv w:val="1"/>
      <w:marLeft w:val="0"/>
      <w:marRight w:val="0"/>
      <w:marTop w:val="0"/>
      <w:marBottom w:val="0"/>
      <w:divBdr>
        <w:top w:val="none" w:sz="0" w:space="0" w:color="auto"/>
        <w:left w:val="none" w:sz="0" w:space="0" w:color="auto"/>
        <w:bottom w:val="none" w:sz="0" w:space="0" w:color="auto"/>
        <w:right w:val="none" w:sz="0" w:space="0" w:color="auto"/>
      </w:divBdr>
    </w:div>
    <w:div w:id="1142624375">
      <w:bodyDiv w:val="1"/>
      <w:marLeft w:val="0"/>
      <w:marRight w:val="0"/>
      <w:marTop w:val="0"/>
      <w:marBottom w:val="0"/>
      <w:divBdr>
        <w:top w:val="none" w:sz="0" w:space="0" w:color="auto"/>
        <w:left w:val="none" w:sz="0" w:space="0" w:color="auto"/>
        <w:bottom w:val="none" w:sz="0" w:space="0" w:color="auto"/>
        <w:right w:val="none" w:sz="0" w:space="0" w:color="auto"/>
      </w:divBdr>
    </w:div>
    <w:div w:id="1328824270">
      <w:bodyDiv w:val="1"/>
      <w:marLeft w:val="0"/>
      <w:marRight w:val="0"/>
      <w:marTop w:val="0"/>
      <w:marBottom w:val="0"/>
      <w:divBdr>
        <w:top w:val="none" w:sz="0" w:space="0" w:color="auto"/>
        <w:left w:val="none" w:sz="0" w:space="0" w:color="auto"/>
        <w:bottom w:val="none" w:sz="0" w:space="0" w:color="auto"/>
        <w:right w:val="none" w:sz="0" w:space="0" w:color="auto"/>
      </w:divBdr>
    </w:div>
    <w:div w:id="1505433249">
      <w:bodyDiv w:val="1"/>
      <w:marLeft w:val="0"/>
      <w:marRight w:val="0"/>
      <w:marTop w:val="0"/>
      <w:marBottom w:val="0"/>
      <w:divBdr>
        <w:top w:val="none" w:sz="0" w:space="0" w:color="auto"/>
        <w:left w:val="none" w:sz="0" w:space="0" w:color="auto"/>
        <w:bottom w:val="none" w:sz="0" w:space="0" w:color="auto"/>
        <w:right w:val="none" w:sz="0" w:space="0" w:color="auto"/>
      </w:divBdr>
    </w:div>
    <w:div w:id="1721172746">
      <w:bodyDiv w:val="1"/>
      <w:marLeft w:val="0"/>
      <w:marRight w:val="0"/>
      <w:marTop w:val="0"/>
      <w:marBottom w:val="0"/>
      <w:divBdr>
        <w:top w:val="none" w:sz="0" w:space="0" w:color="auto"/>
        <w:left w:val="none" w:sz="0" w:space="0" w:color="auto"/>
        <w:bottom w:val="none" w:sz="0" w:space="0" w:color="auto"/>
        <w:right w:val="none" w:sz="0" w:space="0" w:color="auto"/>
      </w:divBdr>
    </w:div>
    <w:div w:id="1769226962">
      <w:bodyDiv w:val="1"/>
      <w:marLeft w:val="0"/>
      <w:marRight w:val="0"/>
      <w:marTop w:val="0"/>
      <w:marBottom w:val="0"/>
      <w:divBdr>
        <w:top w:val="none" w:sz="0" w:space="0" w:color="auto"/>
        <w:left w:val="none" w:sz="0" w:space="0" w:color="auto"/>
        <w:bottom w:val="none" w:sz="0" w:space="0" w:color="auto"/>
        <w:right w:val="none" w:sz="0" w:space="0" w:color="auto"/>
      </w:divBdr>
    </w:div>
    <w:div w:id="194264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2144</Words>
  <Characters>12224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Баглан Кумекбаев</dc:creator>
  <cp:keywords/>
  <dc:description/>
  <cp:lastModifiedBy>Хазырова Инна Максутовна</cp:lastModifiedBy>
  <cp:revision>11</cp:revision>
  <dcterms:created xsi:type="dcterms:W3CDTF">2024-12-27T07:09:00Z</dcterms:created>
  <dcterms:modified xsi:type="dcterms:W3CDTF">2025-03-07T05:05:00Z</dcterms:modified>
</cp:coreProperties>
</file>