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C2191" w14:textId="77777777" w:rsidR="009D052A" w:rsidRPr="001502E5" w:rsidRDefault="009D052A">
      <w:pPr>
        <w:rPr>
          <w:lang w:val="en-US"/>
        </w:rPr>
      </w:pPr>
    </w:p>
    <w:p w14:paraId="664084ED" w14:textId="77777777" w:rsidR="009D052A" w:rsidRPr="00267823" w:rsidRDefault="009D052A" w:rsidP="00505CDE">
      <w:pPr>
        <w:jc w:val="center"/>
      </w:pPr>
    </w:p>
    <w:p w14:paraId="54385C5A" w14:textId="77777777" w:rsidR="006A311F" w:rsidRPr="00267823" w:rsidRDefault="006A311F" w:rsidP="009D052A"/>
    <w:p w14:paraId="113BC3E3" w14:textId="77777777" w:rsidR="009D052A" w:rsidRPr="00267823" w:rsidRDefault="009D052A" w:rsidP="009D052A"/>
    <w:p w14:paraId="3CD6911D" w14:textId="77777777" w:rsidR="00D017ED" w:rsidRPr="00267823" w:rsidRDefault="00D017ED" w:rsidP="00D017ED">
      <w:pPr>
        <w:jc w:val="center"/>
        <w:rPr>
          <w:sz w:val="22"/>
          <w:szCs w:val="22"/>
        </w:rPr>
      </w:pPr>
      <w:r w:rsidRPr="00267823">
        <w:rPr>
          <w:sz w:val="22"/>
          <w:szCs w:val="22"/>
        </w:rPr>
        <w:t>Товарищество с ограниченной ответственностью</w:t>
      </w:r>
    </w:p>
    <w:p w14:paraId="0E89E17A" w14:textId="77777777" w:rsidR="00D017ED" w:rsidRPr="00267823" w:rsidRDefault="00D017ED" w:rsidP="00D017ED">
      <w:pPr>
        <w:jc w:val="center"/>
        <w:rPr>
          <w:sz w:val="28"/>
          <w:szCs w:val="28"/>
          <w:lang w:val="kk-KZ"/>
        </w:rPr>
      </w:pPr>
      <w:r w:rsidRPr="00267823">
        <w:rPr>
          <w:b/>
          <w:sz w:val="28"/>
          <w:szCs w:val="28"/>
          <w:lang w:val="kk-KZ"/>
        </w:rPr>
        <w:t>«</w:t>
      </w:r>
      <w:r w:rsidRPr="00267823">
        <w:rPr>
          <w:b/>
          <w:sz w:val="36"/>
          <w:szCs w:val="36"/>
          <w:lang w:val="kk-KZ"/>
        </w:rPr>
        <w:t>Маңғыстауэнергомұнай</w:t>
      </w:r>
      <w:r w:rsidRPr="00267823">
        <w:rPr>
          <w:b/>
          <w:sz w:val="28"/>
          <w:szCs w:val="28"/>
          <w:lang w:val="kk-KZ"/>
        </w:rPr>
        <w:t>»</w:t>
      </w:r>
    </w:p>
    <w:p w14:paraId="5A9BB3ED" w14:textId="77777777" w:rsidR="00D017ED" w:rsidRPr="00267823" w:rsidRDefault="00D017ED" w:rsidP="00D017ED">
      <w:pPr>
        <w:jc w:val="center"/>
        <w:rPr>
          <w:sz w:val="22"/>
          <w:szCs w:val="22"/>
          <w:lang w:val="kk-KZ"/>
        </w:rPr>
      </w:pPr>
      <w:r w:rsidRPr="00267823">
        <w:rPr>
          <w:sz w:val="22"/>
          <w:szCs w:val="22"/>
          <w:lang w:val="kk-KZ"/>
        </w:rPr>
        <w:t>Жауапкершілігі шектеулі серіктестігі</w:t>
      </w:r>
    </w:p>
    <w:p w14:paraId="22526431" w14:textId="77777777" w:rsidR="009D052A" w:rsidRPr="00267823" w:rsidRDefault="009D052A" w:rsidP="009D052A"/>
    <w:p w14:paraId="4DDA5E27" w14:textId="77777777" w:rsidR="009D052A" w:rsidRPr="00267823" w:rsidRDefault="009D052A" w:rsidP="009D052A"/>
    <w:p w14:paraId="4D5ADA67" w14:textId="77777777" w:rsidR="009D052A" w:rsidRPr="00267823" w:rsidRDefault="009D052A" w:rsidP="009D052A"/>
    <w:p w14:paraId="31799243" w14:textId="77777777" w:rsidR="006A311F" w:rsidRPr="00267823" w:rsidRDefault="00B1078D" w:rsidP="00B1078D">
      <w:pPr>
        <w:ind w:left="3540"/>
        <w:rPr>
          <w:b/>
          <w:sz w:val="24"/>
          <w:szCs w:val="24"/>
        </w:rPr>
      </w:pPr>
      <w:r w:rsidRPr="00267823">
        <w:rPr>
          <w:b/>
          <w:sz w:val="24"/>
          <w:szCs w:val="24"/>
        </w:rPr>
        <w:t xml:space="preserve">           </w:t>
      </w:r>
    </w:p>
    <w:p w14:paraId="1FECDCF3" w14:textId="77777777" w:rsidR="00D017ED" w:rsidRPr="00267823" w:rsidRDefault="00D017ED" w:rsidP="00B1078D">
      <w:pPr>
        <w:ind w:left="3540"/>
        <w:rPr>
          <w:b/>
          <w:sz w:val="24"/>
          <w:szCs w:val="24"/>
        </w:rPr>
      </w:pPr>
    </w:p>
    <w:p w14:paraId="5CE50A20" w14:textId="77777777" w:rsidR="00D017ED" w:rsidRPr="00267823" w:rsidRDefault="00D017ED" w:rsidP="00B1078D">
      <w:pPr>
        <w:ind w:left="3540"/>
        <w:rPr>
          <w:b/>
          <w:sz w:val="24"/>
          <w:szCs w:val="24"/>
        </w:rPr>
      </w:pPr>
    </w:p>
    <w:p w14:paraId="59C26223" w14:textId="77777777" w:rsidR="00095D1B" w:rsidRPr="00267823" w:rsidRDefault="00095D1B" w:rsidP="00B1078D">
      <w:pPr>
        <w:ind w:left="3540"/>
        <w:rPr>
          <w:b/>
          <w:sz w:val="24"/>
          <w:szCs w:val="24"/>
        </w:rPr>
      </w:pPr>
    </w:p>
    <w:p w14:paraId="113BC3DE" w14:textId="77777777" w:rsidR="00D017ED" w:rsidRPr="00267823" w:rsidRDefault="00D017ED" w:rsidP="00B1078D">
      <w:pPr>
        <w:ind w:left="3540"/>
        <w:rPr>
          <w:b/>
          <w:sz w:val="24"/>
          <w:szCs w:val="24"/>
        </w:rPr>
      </w:pPr>
    </w:p>
    <w:p w14:paraId="3CD5C562" w14:textId="77777777" w:rsidR="00D017ED" w:rsidRPr="00267823" w:rsidRDefault="00D017ED" w:rsidP="00B1078D">
      <w:pPr>
        <w:ind w:left="3540"/>
        <w:rPr>
          <w:b/>
          <w:sz w:val="24"/>
          <w:szCs w:val="24"/>
        </w:rPr>
      </w:pPr>
    </w:p>
    <w:p w14:paraId="7002211B" w14:textId="77777777" w:rsidR="00D017ED" w:rsidRPr="00267823" w:rsidRDefault="00D017ED" w:rsidP="00B1078D">
      <w:pPr>
        <w:ind w:left="3540"/>
        <w:rPr>
          <w:b/>
          <w:sz w:val="24"/>
          <w:szCs w:val="24"/>
        </w:rPr>
      </w:pPr>
    </w:p>
    <w:p w14:paraId="1CBD0737" w14:textId="77777777" w:rsidR="00D017ED" w:rsidRPr="00267823" w:rsidRDefault="00654362" w:rsidP="00654362">
      <w:pPr>
        <w:ind w:firstLine="4"/>
        <w:jc w:val="center"/>
        <w:rPr>
          <w:sz w:val="24"/>
          <w:szCs w:val="24"/>
        </w:rPr>
      </w:pPr>
      <w:r w:rsidRPr="00267823">
        <w:rPr>
          <w:sz w:val="24"/>
          <w:szCs w:val="24"/>
        </w:rPr>
        <w:t>СТАНДАРТ</w:t>
      </w:r>
      <w:r w:rsidR="00095D1B" w:rsidRPr="00267823">
        <w:rPr>
          <w:sz w:val="24"/>
          <w:szCs w:val="24"/>
        </w:rPr>
        <w:t xml:space="preserve"> ИСМ</w:t>
      </w:r>
    </w:p>
    <w:p w14:paraId="1ACA8CF1" w14:textId="77777777" w:rsidR="009D052A" w:rsidRPr="00267823" w:rsidRDefault="009D052A" w:rsidP="009D052A"/>
    <w:p w14:paraId="678DC9B9" w14:textId="7A61EB7B" w:rsidR="00BE2807" w:rsidRPr="001502E5" w:rsidRDefault="001502E5" w:rsidP="0065436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iCs/>
          <w:sz w:val="28"/>
          <w:szCs w:val="24"/>
        </w:rPr>
      </w:pPr>
      <w:r w:rsidRPr="001502E5">
        <w:rPr>
          <w:b/>
          <w:bCs/>
          <w:iCs/>
          <w:sz w:val="28"/>
          <w:szCs w:val="24"/>
        </w:rPr>
        <w:t>СТАНДАРТ В ОБЛАСТИ БЕЗОПАСНОСТИ И ОХРАНЫ ТРУДА</w:t>
      </w:r>
    </w:p>
    <w:p w14:paraId="4580A5AF" w14:textId="53127475" w:rsidR="00865000" w:rsidRPr="00267823" w:rsidRDefault="001502E5" w:rsidP="00654362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iCs/>
          <w:sz w:val="24"/>
          <w:szCs w:val="24"/>
        </w:rPr>
      </w:pPr>
      <w:r w:rsidRPr="001502E5">
        <w:rPr>
          <w:b/>
          <w:bCs/>
          <w:iCs/>
          <w:sz w:val="28"/>
          <w:szCs w:val="24"/>
        </w:rPr>
        <w:t>«ЖИЗНЕННО ВАЖНЫЕ ПРАВИЛА»</w:t>
      </w:r>
    </w:p>
    <w:p w14:paraId="7360FE7E" w14:textId="77777777" w:rsidR="00F37AEB" w:rsidRPr="00267823" w:rsidRDefault="00F37AEB" w:rsidP="009D052A">
      <w:pPr>
        <w:tabs>
          <w:tab w:val="left" w:pos="3864"/>
        </w:tabs>
      </w:pPr>
    </w:p>
    <w:p w14:paraId="6B101265" w14:textId="77777777" w:rsidR="009D052A" w:rsidRPr="00267823" w:rsidRDefault="009D052A" w:rsidP="009D052A">
      <w:pPr>
        <w:tabs>
          <w:tab w:val="left" w:pos="3864"/>
        </w:tabs>
      </w:pPr>
    </w:p>
    <w:p w14:paraId="629E98D0" w14:textId="77777777" w:rsidR="009D052A" w:rsidRPr="001502E5" w:rsidRDefault="00654362" w:rsidP="009D052A">
      <w:pPr>
        <w:tabs>
          <w:tab w:val="left" w:pos="3864"/>
        </w:tabs>
        <w:jc w:val="center"/>
        <w:rPr>
          <w:b/>
          <w:sz w:val="28"/>
          <w:szCs w:val="28"/>
        </w:rPr>
      </w:pPr>
      <w:r w:rsidRPr="00267823">
        <w:rPr>
          <w:b/>
          <w:sz w:val="28"/>
          <w:szCs w:val="28"/>
          <w:lang w:val="en-US"/>
        </w:rPr>
        <w:t>MEM</w:t>
      </w:r>
      <w:r w:rsidRPr="001502E5">
        <w:rPr>
          <w:b/>
          <w:sz w:val="28"/>
          <w:szCs w:val="28"/>
        </w:rPr>
        <w:t>-</w:t>
      </w:r>
      <w:r w:rsidRPr="00267823">
        <w:rPr>
          <w:b/>
          <w:sz w:val="28"/>
          <w:szCs w:val="28"/>
          <w:lang w:val="en-US"/>
        </w:rPr>
        <w:t>ST</w:t>
      </w:r>
      <w:r w:rsidRPr="001502E5">
        <w:rPr>
          <w:b/>
          <w:sz w:val="28"/>
          <w:szCs w:val="28"/>
        </w:rPr>
        <w:t>-05-07</w:t>
      </w:r>
    </w:p>
    <w:p w14:paraId="79594198" w14:textId="77777777" w:rsidR="006A311F" w:rsidRPr="001502E5" w:rsidRDefault="006A311F" w:rsidP="006A311F">
      <w:pPr>
        <w:rPr>
          <w:sz w:val="28"/>
          <w:szCs w:val="28"/>
        </w:rPr>
      </w:pPr>
    </w:p>
    <w:p w14:paraId="703662D8" w14:textId="77777777" w:rsidR="006A311F" w:rsidRPr="001502E5" w:rsidRDefault="006A311F" w:rsidP="006A311F">
      <w:pPr>
        <w:rPr>
          <w:sz w:val="28"/>
          <w:szCs w:val="28"/>
        </w:rPr>
      </w:pPr>
    </w:p>
    <w:p w14:paraId="717AF7C5" w14:textId="77777777" w:rsidR="006A311F" w:rsidRPr="001502E5" w:rsidRDefault="006A311F" w:rsidP="006A311F">
      <w:pPr>
        <w:rPr>
          <w:sz w:val="28"/>
          <w:szCs w:val="28"/>
        </w:rPr>
      </w:pPr>
    </w:p>
    <w:p w14:paraId="158031C9" w14:textId="77777777" w:rsidR="006A311F" w:rsidRPr="001502E5" w:rsidRDefault="006A311F" w:rsidP="006A311F">
      <w:pPr>
        <w:rPr>
          <w:sz w:val="28"/>
          <w:szCs w:val="28"/>
        </w:rPr>
      </w:pPr>
    </w:p>
    <w:p w14:paraId="7202B12D" w14:textId="77777777" w:rsidR="006A311F" w:rsidRPr="001502E5" w:rsidRDefault="006A311F" w:rsidP="006A311F">
      <w:pPr>
        <w:rPr>
          <w:sz w:val="28"/>
          <w:szCs w:val="28"/>
        </w:rPr>
      </w:pPr>
    </w:p>
    <w:p w14:paraId="6C53FE49" w14:textId="77777777" w:rsidR="006A311F" w:rsidRPr="001502E5" w:rsidRDefault="006A311F" w:rsidP="006A311F">
      <w:pPr>
        <w:rPr>
          <w:sz w:val="28"/>
          <w:szCs w:val="28"/>
        </w:rPr>
      </w:pPr>
    </w:p>
    <w:p w14:paraId="6D4F28EF" w14:textId="77777777" w:rsidR="006A311F" w:rsidRPr="001502E5" w:rsidRDefault="006A311F" w:rsidP="006A311F">
      <w:pPr>
        <w:rPr>
          <w:sz w:val="28"/>
          <w:szCs w:val="28"/>
        </w:rPr>
      </w:pPr>
    </w:p>
    <w:p w14:paraId="10E240C1" w14:textId="77777777" w:rsidR="00AE27BE" w:rsidRPr="001502E5" w:rsidRDefault="00AE27BE" w:rsidP="006A311F">
      <w:pPr>
        <w:rPr>
          <w:sz w:val="28"/>
          <w:szCs w:val="28"/>
        </w:rPr>
      </w:pPr>
    </w:p>
    <w:p w14:paraId="52DADD31" w14:textId="77777777" w:rsidR="00095D1B" w:rsidRPr="001502E5" w:rsidRDefault="00095D1B" w:rsidP="006A311F">
      <w:pPr>
        <w:rPr>
          <w:sz w:val="28"/>
          <w:szCs w:val="28"/>
        </w:rPr>
      </w:pPr>
    </w:p>
    <w:p w14:paraId="316479AB" w14:textId="77777777" w:rsidR="00D017ED" w:rsidRPr="001502E5" w:rsidRDefault="00D017ED" w:rsidP="006A311F">
      <w:pPr>
        <w:rPr>
          <w:sz w:val="28"/>
          <w:szCs w:val="28"/>
        </w:rPr>
      </w:pPr>
    </w:p>
    <w:p w14:paraId="769C58EE" w14:textId="77777777" w:rsidR="00D017ED" w:rsidRPr="001502E5" w:rsidRDefault="00D017ED" w:rsidP="006A311F">
      <w:pPr>
        <w:rPr>
          <w:sz w:val="28"/>
          <w:szCs w:val="28"/>
        </w:rPr>
      </w:pPr>
    </w:p>
    <w:p w14:paraId="670C8B0F" w14:textId="77777777" w:rsidR="00AE27BE" w:rsidRPr="001502E5" w:rsidRDefault="00AE27BE" w:rsidP="006A311F">
      <w:pPr>
        <w:rPr>
          <w:sz w:val="28"/>
          <w:szCs w:val="28"/>
        </w:rPr>
      </w:pPr>
    </w:p>
    <w:p w14:paraId="673FAE2A" w14:textId="77777777" w:rsidR="00AE27BE" w:rsidRPr="001502E5" w:rsidRDefault="00AE27BE" w:rsidP="006A311F">
      <w:pPr>
        <w:rPr>
          <w:sz w:val="28"/>
          <w:szCs w:val="28"/>
        </w:rPr>
      </w:pPr>
    </w:p>
    <w:p w14:paraId="11097ACB" w14:textId="77777777" w:rsidR="006A311F" w:rsidRPr="001502E5" w:rsidRDefault="006A311F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  <w:r w:rsidRPr="001502E5">
        <w:rPr>
          <w:sz w:val="28"/>
          <w:szCs w:val="28"/>
        </w:rPr>
        <w:tab/>
      </w:r>
    </w:p>
    <w:p w14:paraId="33B8890D" w14:textId="77777777" w:rsidR="000F0129" w:rsidRPr="001502E5" w:rsidRDefault="000F0129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</w:p>
    <w:p w14:paraId="496E8041" w14:textId="77777777" w:rsidR="00654362" w:rsidRPr="001502E5" w:rsidRDefault="00654362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</w:p>
    <w:p w14:paraId="08029A32" w14:textId="07BB30DB" w:rsidR="00654362" w:rsidRDefault="00654362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</w:p>
    <w:p w14:paraId="66E23492" w14:textId="77777777" w:rsidR="00922FF1" w:rsidRPr="00904C8B" w:rsidRDefault="006A311F" w:rsidP="007B6899">
      <w:pPr>
        <w:tabs>
          <w:tab w:val="left" w:pos="5136"/>
        </w:tabs>
        <w:spacing w:after="120" w:line="276" w:lineRule="auto"/>
        <w:jc w:val="center"/>
        <w:rPr>
          <w:sz w:val="24"/>
          <w:szCs w:val="24"/>
        </w:rPr>
      </w:pPr>
      <w:r w:rsidRPr="00267823">
        <w:rPr>
          <w:sz w:val="24"/>
          <w:szCs w:val="24"/>
        </w:rPr>
        <w:t>г</w:t>
      </w:r>
      <w:r w:rsidRPr="00904C8B">
        <w:rPr>
          <w:sz w:val="24"/>
          <w:szCs w:val="24"/>
        </w:rPr>
        <w:t xml:space="preserve">. </w:t>
      </w:r>
      <w:r w:rsidR="00922FF1" w:rsidRPr="00267823">
        <w:rPr>
          <w:sz w:val="24"/>
          <w:szCs w:val="24"/>
        </w:rPr>
        <w:t>Актау</w:t>
      </w:r>
    </w:p>
    <w:p w14:paraId="0F07BF07" w14:textId="372A8FA7" w:rsidR="00426826" w:rsidRPr="00904C8B" w:rsidRDefault="00245EE1" w:rsidP="007B6899">
      <w:pPr>
        <w:tabs>
          <w:tab w:val="left" w:pos="5136"/>
        </w:tabs>
        <w:spacing w:after="120" w:line="276" w:lineRule="auto"/>
        <w:jc w:val="center"/>
        <w:rPr>
          <w:sz w:val="24"/>
          <w:szCs w:val="24"/>
        </w:rPr>
        <w:sectPr w:rsidR="00426826" w:rsidRPr="00904C8B" w:rsidSect="0065436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1122" w:footer="283" w:gutter="0"/>
          <w:cols w:space="708"/>
          <w:titlePg/>
          <w:docGrid w:linePitch="360"/>
        </w:sectPr>
      </w:pPr>
      <w:r w:rsidRPr="00904C8B">
        <w:rPr>
          <w:sz w:val="24"/>
          <w:szCs w:val="24"/>
        </w:rPr>
        <w:t>202</w:t>
      </w:r>
      <w:r w:rsidR="00865000" w:rsidRPr="00904C8B">
        <w:rPr>
          <w:sz w:val="24"/>
          <w:szCs w:val="24"/>
        </w:rPr>
        <w:t>3</w:t>
      </w:r>
      <w:r w:rsidR="006A311F" w:rsidRPr="00267823">
        <w:rPr>
          <w:sz w:val="24"/>
          <w:szCs w:val="24"/>
        </w:rPr>
        <w:t>г</w:t>
      </w:r>
      <w:r w:rsidR="006A311F" w:rsidRPr="00904C8B">
        <w:rPr>
          <w:sz w:val="24"/>
          <w:szCs w:val="24"/>
        </w:rPr>
        <w:t>.</w:t>
      </w:r>
    </w:p>
    <w:p w14:paraId="373817EE" w14:textId="77777777" w:rsidR="003469FA" w:rsidRPr="00904C8B" w:rsidRDefault="005077B5" w:rsidP="003469FA">
      <w:pPr>
        <w:pStyle w:val="a9"/>
        <w:spacing w:before="240" w:beforeAutospacing="0" w:after="0" w:afterAutospacing="0"/>
      </w:pPr>
      <w:r w:rsidRPr="00267823">
        <w:lastRenderedPageBreak/>
        <w:t>Р</w:t>
      </w:r>
      <w:r w:rsidR="001135A0" w:rsidRPr="00267823">
        <w:t>азработан</w:t>
      </w:r>
      <w:r w:rsidR="003469FA" w:rsidRPr="00267823">
        <w:t xml:space="preserve"> впервые</w:t>
      </w:r>
      <w:r w:rsidR="00654362" w:rsidRPr="00904C8B">
        <w:t>.</w:t>
      </w:r>
    </w:p>
    <w:p w14:paraId="7DFADBA0" w14:textId="77777777" w:rsidR="003469FA" w:rsidRPr="00267823" w:rsidRDefault="003469FA" w:rsidP="00E020AE">
      <w:pPr>
        <w:pStyle w:val="a9"/>
        <w:spacing w:before="0" w:beforeAutospacing="0" w:after="0" w:afterAutospacing="0"/>
      </w:pPr>
    </w:p>
    <w:p w14:paraId="1BC884FC" w14:textId="77777777" w:rsidR="006A311F" w:rsidRPr="00267823" w:rsidRDefault="00E020AE" w:rsidP="00E020AE">
      <w:pPr>
        <w:pStyle w:val="a9"/>
        <w:spacing w:before="0" w:beforeAutospacing="0" w:after="0" w:afterAutospacing="0"/>
      </w:pPr>
      <w:r w:rsidRPr="00267823">
        <w:t>СОГЛАСОВАНО:</w:t>
      </w:r>
      <w:r w:rsidR="003469FA" w:rsidRPr="00267823">
        <w:t xml:space="preserve"> </w:t>
      </w:r>
    </w:p>
    <w:tbl>
      <w:tblPr>
        <w:tblStyle w:val="aa"/>
        <w:tblW w:w="9782" w:type="dxa"/>
        <w:tblInd w:w="-318" w:type="dxa"/>
        <w:tblLook w:val="04A0" w:firstRow="1" w:lastRow="0" w:firstColumn="1" w:lastColumn="0" w:noHBand="0" w:noVBand="1"/>
      </w:tblPr>
      <w:tblGrid>
        <w:gridCol w:w="675"/>
        <w:gridCol w:w="4287"/>
        <w:gridCol w:w="2127"/>
        <w:gridCol w:w="1417"/>
        <w:gridCol w:w="1276"/>
      </w:tblGrid>
      <w:tr w:rsidR="00267823" w:rsidRPr="00267823" w14:paraId="00536B67" w14:textId="77777777" w:rsidTr="00432BE0">
        <w:tc>
          <w:tcPr>
            <w:tcW w:w="675" w:type="dxa"/>
            <w:vAlign w:val="center"/>
          </w:tcPr>
          <w:p w14:paraId="76A274C3" w14:textId="77777777" w:rsidR="003469FA" w:rsidRPr="00267823" w:rsidRDefault="003469FA" w:rsidP="000F0129">
            <w:pPr>
              <w:pStyle w:val="a9"/>
              <w:spacing w:before="0" w:beforeAutospacing="0" w:after="0" w:afterAutospacing="0"/>
              <w:jc w:val="center"/>
            </w:pPr>
            <w:r w:rsidRPr="00267823">
              <w:t>№ п/п</w:t>
            </w:r>
          </w:p>
        </w:tc>
        <w:tc>
          <w:tcPr>
            <w:tcW w:w="4287" w:type="dxa"/>
            <w:vAlign w:val="center"/>
          </w:tcPr>
          <w:p w14:paraId="5166460A" w14:textId="77777777" w:rsidR="003469FA" w:rsidRPr="00267823" w:rsidRDefault="003469FA" w:rsidP="000F0129">
            <w:pPr>
              <w:pStyle w:val="a9"/>
              <w:spacing w:before="0" w:beforeAutospacing="0" w:after="0" w:afterAutospacing="0"/>
              <w:jc w:val="center"/>
            </w:pPr>
            <w:r w:rsidRPr="00267823">
              <w:t>Должность</w:t>
            </w:r>
          </w:p>
        </w:tc>
        <w:tc>
          <w:tcPr>
            <w:tcW w:w="2127" w:type="dxa"/>
            <w:vAlign w:val="center"/>
          </w:tcPr>
          <w:p w14:paraId="5B99C85F" w14:textId="77777777" w:rsidR="003469FA" w:rsidRPr="00267823" w:rsidRDefault="003469FA" w:rsidP="000F0129">
            <w:pPr>
              <w:pStyle w:val="a9"/>
              <w:spacing w:before="0" w:beforeAutospacing="0" w:after="0" w:afterAutospacing="0"/>
              <w:jc w:val="center"/>
            </w:pPr>
            <w:r w:rsidRPr="00267823">
              <w:t>Фамилия и инициалы</w:t>
            </w:r>
          </w:p>
        </w:tc>
        <w:tc>
          <w:tcPr>
            <w:tcW w:w="1417" w:type="dxa"/>
            <w:vAlign w:val="center"/>
          </w:tcPr>
          <w:p w14:paraId="35A8BD14" w14:textId="77777777" w:rsidR="003469FA" w:rsidRPr="00267823" w:rsidRDefault="003469FA" w:rsidP="000F0129">
            <w:pPr>
              <w:pStyle w:val="a9"/>
              <w:spacing w:before="0" w:beforeAutospacing="0" w:after="0" w:afterAutospacing="0"/>
              <w:jc w:val="center"/>
            </w:pPr>
            <w:r w:rsidRPr="00267823">
              <w:t>Подпись</w:t>
            </w:r>
          </w:p>
        </w:tc>
        <w:tc>
          <w:tcPr>
            <w:tcW w:w="1276" w:type="dxa"/>
            <w:vAlign w:val="center"/>
          </w:tcPr>
          <w:p w14:paraId="256A7691" w14:textId="77777777" w:rsidR="003469FA" w:rsidRPr="00267823" w:rsidRDefault="003469FA" w:rsidP="000F0129">
            <w:pPr>
              <w:pStyle w:val="a9"/>
              <w:spacing w:before="0" w:beforeAutospacing="0" w:after="0" w:afterAutospacing="0"/>
              <w:jc w:val="center"/>
            </w:pPr>
            <w:r w:rsidRPr="00267823">
              <w:t>Дата</w:t>
            </w:r>
          </w:p>
        </w:tc>
      </w:tr>
      <w:tr w:rsidR="00267823" w:rsidRPr="00267823" w14:paraId="7C214F77" w14:textId="77777777" w:rsidTr="00432BE0">
        <w:tc>
          <w:tcPr>
            <w:tcW w:w="675" w:type="dxa"/>
            <w:vAlign w:val="center"/>
          </w:tcPr>
          <w:p w14:paraId="1B4BEFEA" w14:textId="77777777" w:rsidR="00432BE0" w:rsidRPr="00267823" w:rsidRDefault="00000FC1" w:rsidP="00AF64CC">
            <w:pPr>
              <w:pStyle w:val="a9"/>
              <w:spacing w:before="0" w:beforeAutospacing="0" w:after="0" w:afterAutospacing="0"/>
              <w:jc w:val="center"/>
            </w:pPr>
            <w:r w:rsidRPr="00267823">
              <w:t>1</w:t>
            </w:r>
            <w:r w:rsidR="00432BE0" w:rsidRPr="00267823">
              <w:t>.</w:t>
            </w:r>
          </w:p>
        </w:tc>
        <w:tc>
          <w:tcPr>
            <w:tcW w:w="4287" w:type="dxa"/>
          </w:tcPr>
          <w:p w14:paraId="4B3F9EE7" w14:textId="77777777" w:rsidR="00432BE0" w:rsidRPr="00267823" w:rsidRDefault="00432BE0" w:rsidP="000F0129">
            <w:pPr>
              <w:pStyle w:val="a9"/>
              <w:spacing w:before="0" w:beforeAutospacing="0" w:after="0" w:afterAutospacing="0"/>
            </w:pPr>
            <w:r w:rsidRPr="00267823">
              <w:t>Заместитель генерального директора по управлению человеческими ресурсами и оплате труда</w:t>
            </w:r>
          </w:p>
        </w:tc>
        <w:tc>
          <w:tcPr>
            <w:tcW w:w="2127" w:type="dxa"/>
            <w:vAlign w:val="center"/>
          </w:tcPr>
          <w:p w14:paraId="62BFE34D" w14:textId="77777777" w:rsidR="00432BE0" w:rsidRPr="00267823" w:rsidRDefault="00432BE0" w:rsidP="008D255B">
            <w:pPr>
              <w:pStyle w:val="a9"/>
              <w:spacing w:before="0" w:beforeAutospacing="0" w:after="0" w:afterAutospacing="0"/>
            </w:pPr>
            <w:r w:rsidRPr="00267823">
              <w:t>Избасов Б.Н.</w:t>
            </w:r>
          </w:p>
        </w:tc>
        <w:tc>
          <w:tcPr>
            <w:tcW w:w="1417" w:type="dxa"/>
          </w:tcPr>
          <w:p w14:paraId="767FE393" w14:textId="77777777" w:rsidR="00432BE0" w:rsidRPr="00267823" w:rsidRDefault="00432BE0" w:rsidP="000F0129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14:paraId="234A801B" w14:textId="77777777" w:rsidR="00432BE0" w:rsidRPr="00267823" w:rsidRDefault="00432BE0" w:rsidP="000F0129">
            <w:pPr>
              <w:pStyle w:val="a9"/>
              <w:spacing w:before="0" w:beforeAutospacing="0" w:after="0" w:afterAutospacing="0"/>
            </w:pPr>
          </w:p>
        </w:tc>
      </w:tr>
      <w:tr w:rsidR="00267823" w:rsidRPr="00267823" w14:paraId="422E567A" w14:textId="77777777" w:rsidTr="001135A0">
        <w:trPr>
          <w:trHeight w:val="607"/>
        </w:trPr>
        <w:tc>
          <w:tcPr>
            <w:tcW w:w="675" w:type="dxa"/>
            <w:vAlign w:val="center"/>
          </w:tcPr>
          <w:p w14:paraId="24F28942" w14:textId="77777777" w:rsidR="00432BE0" w:rsidRPr="00267823" w:rsidRDefault="00000FC1" w:rsidP="00AF64CC">
            <w:pPr>
              <w:pStyle w:val="a9"/>
              <w:spacing w:before="0" w:beforeAutospacing="0" w:after="0" w:afterAutospacing="0"/>
              <w:jc w:val="center"/>
            </w:pPr>
            <w:r w:rsidRPr="00267823">
              <w:t>2</w:t>
            </w:r>
            <w:r w:rsidR="00432BE0" w:rsidRPr="00267823">
              <w:t>.</w:t>
            </w:r>
          </w:p>
        </w:tc>
        <w:tc>
          <w:tcPr>
            <w:tcW w:w="4287" w:type="dxa"/>
            <w:vAlign w:val="center"/>
          </w:tcPr>
          <w:p w14:paraId="07887ABA" w14:textId="6A77C7B5" w:rsidR="00432BE0" w:rsidRPr="00267823" w:rsidRDefault="005D51D3" w:rsidP="005D51D3">
            <w:pPr>
              <w:pStyle w:val="a9"/>
              <w:spacing w:before="0" w:beforeAutospacing="0" w:after="0" w:afterAutospacing="0"/>
            </w:pPr>
            <w:r w:rsidRPr="00267823">
              <w:t xml:space="preserve">Руководитель группы правового обеспечения, корпоративной </w:t>
            </w:r>
            <w:r w:rsidR="001502E5">
              <w:t>безопасности</w:t>
            </w:r>
          </w:p>
        </w:tc>
        <w:tc>
          <w:tcPr>
            <w:tcW w:w="2127" w:type="dxa"/>
            <w:vAlign w:val="center"/>
          </w:tcPr>
          <w:p w14:paraId="19D8EB91" w14:textId="3E5F5F68" w:rsidR="00432BE0" w:rsidRPr="00267823" w:rsidRDefault="005C6B8D" w:rsidP="008D255B">
            <w:pPr>
              <w:pStyle w:val="a9"/>
              <w:spacing w:before="0" w:beforeAutospacing="0" w:after="0" w:afterAutospacing="0"/>
            </w:pPr>
            <w:r>
              <w:t>Соколова М.Н.</w:t>
            </w:r>
          </w:p>
        </w:tc>
        <w:tc>
          <w:tcPr>
            <w:tcW w:w="1417" w:type="dxa"/>
          </w:tcPr>
          <w:p w14:paraId="31D1E3C8" w14:textId="77777777" w:rsidR="00432BE0" w:rsidRPr="00267823" w:rsidRDefault="00432BE0" w:rsidP="000F0129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14:paraId="5C1C3BC8" w14:textId="77777777" w:rsidR="00432BE0" w:rsidRPr="00267823" w:rsidRDefault="00432BE0" w:rsidP="000F0129">
            <w:pPr>
              <w:pStyle w:val="a9"/>
              <w:spacing w:before="0" w:beforeAutospacing="0" w:after="0" w:afterAutospacing="0"/>
            </w:pPr>
          </w:p>
        </w:tc>
      </w:tr>
      <w:tr w:rsidR="00267823" w:rsidRPr="00267823" w14:paraId="113BC8E6" w14:textId="77777777" w:rsidTr="00432BE0">
        <w:tc>
          <w:tcPr>
            <w:tcW w:w="675" w:type="dxa"/>
            <w:vAlign w:val="center"/>
          </w:tcPr>
          <w:p w14:paraId="06B8529A" w14:textId="77777777" w:rsidR="00245EE1" w:rsidRPr="00267823" w:rsidRDefault="00000FC1" w:rsidP="00245EE1">
            <w:pPr>
              <w:pStyle w:val="a9"/>
              <w:spacing w:before="0" w:beforeAutospacing="0" w:after="0" w:afterAutospacing="0"/>
              <w:jc w:val="center"/>
            </w:pPr>
            <w:r w:rsidRPr="00267823">
              <w:t>3</w:t>
            </w:r>
            <w:r w:rsidR="00245EE1" w:rsidRPr="00267823">
              <w:t>.</w:t>
            </w:r>
          </w:p>
        </w:tc>
        <w:tc>
          <w:tcPr>
            <w:tcW w:w="4287" w:type="dxa"/>
            <w:vAlign w:val="center"/>
          </w:tcPr>
          <w:p w14:paraId="68458DF9" w14:textId="77777777" w:rsidR="00245EE1" w:rsidRPr="00267823" w:rsidRDefault="00245EE1" w:rsidP="00245EE1">
            <w:pPr>
              <w:pStyle w:val="a9"/>
              <w:spacing w:before="0" w:beforeAutospacing="0" w:after="0" w:afterAutospacing="0"/>
            </w:pPr>
            <w:r w:rsidRPr="00267823">
              <w:t>Начальник Производственно-технического отдела</w:t>
            </w:r>
          </w:p>
        </w:tc>
        <w:tc>
          <w:tcPr>
            <w:tcW w:w="2127" w:type="dxa"/>
            <w:vAlign w:val="center"/>
          </w:tcPr>
          <w:p w14:paraId="4F6473DB" w14:textId="77777777" w:rsidR="00245EE1" w:rsidRPr="00267823" w:rsidRDefault="00245EE1" w:rsidP="00EE0A9A">
            <w:pPr>
              <w:pStyle w:val="a9"/>
              <w:spacing w:before="0" w:beforeAutospacing="0" w:after="0" w:afterAutospacing="0"/>
            </w:pPr>
            <w:r w:rsidRPr="00267823">
              <w:t>Кудабаев С.У.</w:t>
            </w:r>
          </w:p>
        </w:tc>
        <w:tc>
          <w:tcPr>
            <w:tcW w:w="1417" w:type="dxa"/>
          </w:tcPr>
          <w:p w14:paraId="5BBD6FB3" w14:textId="77777777" w:rsidR="00245EE1" w:rsidRPr="00267823" w:rsidRDefault="00245EE1" w:rsidP="00245EE1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14:paraId="0D730963" w14:textId="77777777" w:rsidR="00245EE1" w:rsidRPr="00267823" w:rsidRDefault="00245EE1" w:rsidP="00245EE1">
            <w:pPr>
              <w:pStyle w:val="a9"/>
              <w:spacing w:before="0" w:beforeAutospacing="0" w:after="0" w:afterAutospacing="0"/>
            </w:pPr>
          </w:p>
        </w:tc>
      </w:tr>
    </w:tbl>
    <w:p w14:paraId="5784FF5D" w14:textId="77777777" w:rsidR="00E020AE" w:rsidRPr="00267823" w:rsidRDefault="00E020AE" w:rsidP="00E020AE">
      <w:pPr>
        <w:pStyle w:val="a9"/>
        <w:spacing w:before="0" w:beforeAutospacing="0" w:after="0" w:afterAutospacing="0"/>
      </w:pP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4923672"/>
        <w:docPartObj>
          <w:docPartGallery w:val="Table of Contents"/>
          <w:docPartUnique/>
        </w:docPartObj>
      </w:sdtPr>
      <w:sdtEndPr/>
      <w:sdtContent>
        <w:p w14:paraId="24458474" w14:textId="77777777" w:rsidR="001A1D7C" w:rsidRPr="00267823" w:rsidRDefault="001A1D7C" w:rsidP="000648AA">
          <w:pPr>
            <w:pStyle w:val="ae"/>
            <w:spacing w:after="120"/>
            <w:rPr>
              <w:rFonts w:ascii="Times New Roman" w:hAnsi="Times New Roman" w:cs="Times New Roman"/>
              <w:color w:val="auto"/>
            </w:rPr>
          </w:pPr>
          <w:r w:rsidRPr="00267823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58FD3B6" w14:textId="47601661" w:rsidR="002B232E" w:rsidRPr="002B232E" w:rsidRDefault="00740D63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r w:rsidRPr="00ED2A30">
            <w:rPr>
              <w:sz w:val="24"/>
              <w:szCs w:val="24"/>
            </w:rPr>
            <w:fldChar w:fldCharType="begin"/>
          </w:r>
          <w:r w:rsidR="001A1D7C" w:rsidRPr="00ED2A30">
            <w:rPr>
              <w:sz w:val="24"/>
              <w:szCs w:val="24"/>
            </w:rPr>
            <w:instrText xml:space="preserve"> TOC \o "1-3" \h \z \u </w:instrText>
          </w:r>
          <w:r w:rsidRPr="00ED2A30">
            <w:rPr>
              <w:sz w:val="24"/>
              <w:szCs w:val="24"/>
            </w:rPr>
            <w:fldChar w:fldCharType="separate"/>
          </w:r>
          <w:hyperlink w:anchor="_Toc126678113" w:history="1">
            <w:r w:rsidR="002B232E" w:rsidRPr="002B232E">
              <w:rPr>
                <w:rStyle w:val="af"/>
                <w:rFonts w:eastAsiaTheme="majorEastAsia"/>
                <w:iCs/>
                <w:noProof/>
                <w:sz w:val="24"/>
              </w:rPr>
              <w:t>1.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iCs/>
                <w:noProof/>
                <w:sz w:val="24"/>
              </w:rPr>
              <w:t>ЦЕЛЬ И ОБЩИЕ ПОЛОЖЕНИЯ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_Toc126678113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3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29B9E18F" w14:textId="42BDF03C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4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2.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ОБЛАСТЬ ПРИМЕНЕНИЯ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_Toc126678114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3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5B0EE8EA" w14:textId="5FFC9925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5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3.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ОПРЕДЕЛЕНИЯ И СОКРАЩЕНИЯ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_Toc126678115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3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660A3B29" w14:textId="30DEC1DC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6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4.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ОТВЕТСТВЕННОСТЬ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_Toc126678116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4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318C9226" w14:textId="1729A3B1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7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5.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ОПИСАНИЕ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_Toc126678117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4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78CF981D" w14:textId="561EC5FF" w:rsidR="002B232E" w:rsidRPr="002B232E" w:rsidRDefault="005C6B8D">
          <w:pPr>
            <w:pStyle w:val="2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8" w:history="1">
            <w:r w:rsidR="002B232E" w:rsidRPr="002B232E">
              <w:rPr>
                <w:rStyle w:val="af"/>
                <w:rFonts w:eastAsiaTheme="majorEastAsia"/>
                <w:bCs/>
                <w:noProof/>
                <w:sz w:val="24"/>
              </w:rPr>
              <w:t xml:space="preserve">5.1. </w:t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Жизненно важные правила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_Toc126678118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4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4F0B8858" w14:textId="63DEBD62" w:rsidR="002B232E" w:rsidRPr="002B232E" w:rsidRDefault="005C6B8D">
          <w:pPr>
            <w:pStyle w:val="2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19" w:history="1">
            <w:r w:rsidR="002B232E" w:rsidRPr="002B232E">
              <w:rPr>
                <w:rStyle w:val="af"/>
                <w:rFonts w:eastAsiaTheme="majorEastAsia"/>
                <w:bCs/>
                <w:noProof/>
                <w:sz w:val="24"/>
              </w:rPr>
              <w:t>5.2. Лидерство и приверженность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_Toc126678119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5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087A82E5" w14:textId="6D01BB21" w:rsidR="002B232E" w:rsidRPr="002B232E" w:rsidRDefault="005C6B8D">
          <w:pPr>
            <w:pStyle w:val="2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20" w:history="1">
            <w:r w:rsidR="002B232E" w:rsidRPr="002B232E">
              <w:rPr>
                <w:rStyle w:val="af"/>
                <w:rFonts w:eastAsiaTheme="majorEastAsia"/>
                <w:bCs/>
                <w:noProof/>
                <w:sz w:val="24"/>
              </w:rPr>
              <w:t>5.3. Общие требования безопасности производства работ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_Toc126678120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5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5EFC4662" w14:textId="79D68A3D" w:rsidR="002B232E" w:rsidRPr="002B232E" w:rsidRDefault="005C6B8D">
          <w:pPr>
            <w:pStyle w:val="2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21" w:history="1">
            <w:r w:rsidR="002B232E" w:rsidRPr="002B232E">
              <w:rPr>
                <w:rStyle w:val="af"/>
                <w:rFonts w:eastAsiaTheme="majorEastAsia"/>
                <w:bCs/>
                <w:noProof/>
                <w:sz w:val="24"/>
              </w:rPr>
              <w:t>5.4. Требования безопасности производства отдельных видов работ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_Toc126678121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6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0F250A7A" w14:textId="3DC9BB6E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22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6.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ЗАКЛЮЧИТЕЛЬНЫЕ ПОЛОЖЕНИЯ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_Toc126678122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10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1B0F9AE0" w14:textId="4731DAA7" w:rsidR="002B232E" w:rsidRP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2"/>
            </w:rPr>
          </w:pPr>
          <w:hyperlink w:anchor="_Toc126678123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7.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КРИТЕРИИ РЕЗУЛЬТАТИВНОСТИ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_Toc126678123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10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40B551D3" w14:textId="71BD10F2" w:rsidR="002B232E" w:rsidRDefault="005C6B8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6678124" w:history="1">
            <w:r w:rsidR="002B232E" w:rsidRPr="002B232E">
              <w:rPr>
                <w:rStyle w:val="af"/>
                <w:rFonts w:eastAsiaTheme="majorEastAsia"/>
                <w:noProof/>
                <w:sz w:val="24"/>
              </w:rPr>
              <w:t>8.</w:t>
            </w:r>
            <w:r w:rsidR="002B232E" w:rsidRPr="002B232E">
              <w:rPr>
                <w:rFonts w:asciiTheme="minorHAnsi" w:eastAsiaTheme="minorEastAsia" w:hAnsiTheme="minorHAnsi" w:cstheme="minorBidi"/>
                <w:noProof/>
                <w:sz w:val="28"/>
                <w:szCs w:val="22"/>
              </w:rPr>
              <w:tab/>
            </w:r>
            <w:r w:rsidR="002B232E" w:rsidRPr="002B232E">
              <w:rPr>
                <w:rStyle w:val="af"/>
                <w:rFonts w:eastAsiaTheme="majorEastAsia"/>
                <w:iCs/>
                <w:noProof/>
                <w:sz w:val="24"/>
              </w:rPr>
              <w:t>ССЫЛКИ НА ДОКУМЕНТЫ</w:t>
            </w:r>
            <w:r w:rsidR="002B232E" w:rsidRPr="002B232E">
              <w:rPr>
                <w:noProof/>
                <w:webHidden/>
                <w:sz w:val="24"/>
              </w:rPr>
              <w:tab/>
            </w:r>
            <w:r w:rsidR="002B232E" w:rsidRPr="002B232E">
              <w:rPr>
                <w:noProof/>
                <w:webHidden/>
                <w:sz w:val="24"/>
              </w:rPr>
              <w:fldChar w:fldCharType="begin"/>
            </w:r>
            <w:r w:rsidR="002B232E" w:rsidRPr="002B232E">
              <w:rPr>
                <w:noProof/>
                <w:webHidden/>
                <w:sz w:val="24"/>
              </w:rPr>
              <w:instrText xml:space="preserve"> PAGEREF _Toc126678124 \h </w:instrText>
            </w:r>
            <w:r w:rsidR="002B232E" w:rsidRPr="002B232E">
              <w:rPr>
                <w:noProof/>
                <w:webHidden/>
                <w:sz w:val="24"/>
              </w:rPr>
            </w:r>
            <w:r w:rsidR="002B232E" w:rsidRPr="002B232E">
              <w:rPr>
                <w:noProof/>
                <w:webHidden/>
                <w:sz w:val="24"/>
              </w:rPr>
              <w:fldChar w:fldCharType="separate"/>
            </w:r>
            <w:r w:rsidR="00004B82">
              <w:rPr>
                <w:noProof/>
                <w:webHidden/>
                <w:sz w:val="24"/>
              </w:rPr>
              <w:t>10</w:t>
            </w:r>
            <w:r w:rsidR="002B232E" w:rsidRPr="002B232E">
              <w:rPr>
                <w:noProof/>
                <w:webHidden/>
                <w:sz w:val="24"/>
              </w:rPr>
              <w:fldChar w:fldCharType="end"/>
            </w:r>
          </w:hyperlink>
        </w:p>
        <w:p w14:paraId="4EC9FA23" w14:textId="57125691" w:rsidR="00083AD8" w:rsidRPr="00267823" w:rsidRDefault="00740D63" w:rsidP="00432BE0">
          <w:pPr>
            <w:sectPr w:rsidR="00083AD8" w:rsidRPr="00267823" w:rsidSect="00654362">
              <w:headerReference w:type="default" r:id="rId12"/>
              <w:pgSz w:w="11906" w:h="16838"/>
              <w:pgMar w:top="1134" w:right="851" w:bottom="1134" w:left="1701" w:header="709" w:footer="283" w:gutter="0"/>
              <w:cols w:space="708"/>
              <w:docGrid w:linePitch="360"/>
            </w:sectPr>
          </w:pPr>
          <w:r w:rsidRPr="00ED2A30">
            <w:rPr>
              <w:sz w:val="24"/>
              <w:szCs w:val="24"/>
            </w:rPr>
            <w:fldChar w:fldCharType="end"/>
          </w:r>
        </w:p>
      </w:sdtContent>
    </w:sdt>
    <w:p w14:paraId="358E0215" w14:textId="77777777" w:rsidR="009C1057" w:rsidRPr="0050099A" w:rsidRDefault="00C9564B" w:rsidP="00ED2A30">
      <w:pPr>
        <w:pStyle w:val="ac"/>
        <w:numPr>
          <w:ilvl w:val="0"/>
          <w:numId w:val="41"/>
        </w:numPr>
        <w:tabs>
          <w:tab w:val="left" w:pos="993"/>
        </w:tabs>
        <w:ind w:left="0" w:firstLine="709"/>
        <w:contextualSpacing w:val="0"/>
        <w:jc w:val="both"/>
        <w:outlineLvl w:val="0"/>
        <w:rPr>
          <w:b/>
          <w:iCs/>
          <w:sz w:val="24"/>
          <w:szCs w:val="24"/>
        </w:rPr>
      </w:pPr>
      <w:bookmarkStart w:id="1" w:name="_Toc498545069"/>
      <w:bookmarkStart w:id="2" w:name="_Toc126678113"/>
      <w:r w:rsidRPr="0050099A">
        <w:rPr>
          <w:b/>
          <w:iCs/>
          <w:sz w:val="24"/>
          <w:szCs w:val="24"/>
        </w:rPr>
        <w:lastRenderedPageBreak/>
        <w:t>Ц</w:t>
      </w:r>
      <w:bookmarkEnd w:id="1"/>
      <w:r w:rsidRPr="0050099A">
        <w:rPr>
          <w:b/>
          <w:iCs/>
          <w:sz w:val="24"/>
          <w:szCs w:val="24"/>
        </w:rPr>
        <w:t>ЕЛЬ И ОБЩИЕ ПОЛОЖЕНИЯ</w:t>
      </w:r>
      <w:bookmarkEnd w:id="2"/>
    </w:p>
    <w:p w14:paraId="23F2B2A7" w14:textId="77777777" w:rsidR="005B19E5" w:rsidRPr="0050099A" w:rsidRDefault="005B19E5" w:rsidP="00267823">
      <w:pPr>
        <w:ind w:firstLine="709"/>
        <w:jc w:val="both"/>
        <w:rPr>
          <w:bCs/>
          <w:iCs/>
          <w:sz w:val="24"/>
          <w:szCs w:val="24"/>
        </w:rPr>
      </w:pPr>
      <w:r w:rsidRPr="0050099A">
        <w:rPr>
          <w:bCs/>
          <w:iCs/>
          <w:sz w:val="24"/>
          <w:szCs w:val="24"/>
        </w:rPr>
        <w:t>1.1.</w:t>
      </w:r>
      <w:r w:rsidRPr="0050099A">
        <w:rPr>
          <w:b/>
          <w:bCs/>
          <w:i/>
          <w:iCs/>
          <w:sz w:val="24"/>
          <w:szCs w:val="24"/>
        </w:rPr>
        <w:t xml:space="preserve"> </w:t>
      </w:r>
      <w:r w:rsidRPr="0050099A">
        <w:rPr>
          <w:bCs/>
          <w:iCs/>
          <w:sz w:val="24"/>
          <w:szCs w:val="24"/>
        </w:rPr>
        <w:t xml:space="preserve">Целями </w:t>
      </w:r>
      <w:r w:rsidR="00482AED" w:rsidRPr="0050099A">
        <w:rPr>
          <w:bCs/>
          <w:iCs/>
          <w:sz w:val="24"/>
          <w:szCs w:val="24"/>
        </w:rPr>
        <w:t xml:space="preserve">стандарта «Жизненно важные правила» </w:t>
      </w:r>
      <w:r w:rsidRPr="0050099A">
        <w:rPr>
          <w:bCs/>
          <w:iCs/>
          <w:sz w:val="24"/>
          <w:szCs w:val="24"/>
        </w:rPr>
        <w:t>(далее – Стандарт) являются:</w:t>
      </w:r>
    </w:p>
    <w:p w14:paraId="30BC6E09" w14:textId="77777777" w:rsidR="005B19E5" w:rsidRPr="0050099A" w:rsidRDefault="005B19E5" w:rsidP="00267823">
      <w:pPr>
        <w:ind w:firstLine="709"/>
        <w:jc w:val="both"/>
        <w:rPr>
          <w:bCs/>
          <w:iCs/>
          <w:sz w:val="24"/>
          <w:szCs w:val="24"/>
        </w:rPr>
      </w:pPr>
      <w:r w:rsidRPr="0050099A">
        <w:rPr>
          <w:bCs/>
          <w:iCs/>
          <w:sz w:val="24"/>
          <w:szCs w:val="24"/>
        </w:rPr>
        <w:t>1) осуществление деятельности ТОО «Мангистауэнергомунай»</w:t>
      </w:r>
      <w:r w:rsidR="00482AED" w:rsidRPr="0050099A">
        <w:rPr>
          <w:bCs/>
          <w:iCs/>
          <w:sz w:val="24"/>
          <w:szCs w:val="24"/>
        </w:rPr>
        <w:t xml:space="preserve"> (далее – МЭМ)</w:t>
      </w:r>
      <w:r w:rsidRPr="0050099A">
        <w:rPr>
          <w:bCs/>
          <w:iCs/>
          <w:sz w:val="24"/>
          <w:szCs w:val="24"/>
        </w:rPr>
        <w:t xml:space="preserve"> </w:t>
      </w:r>
      <w:r w:rsidR="00482AED" w:rsidRPr="0050099A">
        <w:rPr>
          <w:bCs/>
          <w:iCs/>
          <w:sz w:val="24"/>
          <w:szCs w:val="24"/>
        </w:rPr>
        <w:t>в соответствии с з</w:t>
      </w:r>
      <w:r w:rsidRPr="0050099A">
        <w:rPr>
          <w:bCs/>
          <w:iCs/>
          <w:sz w:val="24"/>
          <w:szCs w:val="24"/>
        </w:rPr>
        <w:t>аконодательными требованиями и внутренними руководящими документами в области безопасности и охраны труда;</w:t>
      </w:r>
    </w:p>
    <w:p w14:paraId="47D6200B" w14:textId="77777777" w:rsidR="005B19E5" w:rsidRPr="0050099A" w:rsidRDefault="005B19E5" w:rsidP="00267823">
      <w:pPr>
        <w:ind w:firstLine="709"/>
        <w:jc w:val="both"/>
        <w:rPr>
          <w:bCs/>
          <w:iCs/>
          <w:sz w:val="24"/>
          <w:szCs w:val="24"/>
        </w:rPr>
      </w:pPr>
      <w:r w:rsidRPr="0050099A">
        <w:rPr>
          <w:bCs/>
          <w:iCs/>
          <w:sz w:val="24"/>
          <w:szCs w:val="24"/>
        </w:rPr>
        <w:t>2) предоставление простой, четкой и последовательной информации по снижению рисков/опасных и вредных производственных факторов на рабочем месте, которые могут привести к смерти работника или получению травм с тяжелыми последствиями, а также наличие защитных барьеров и мер безопасности для сохранения жизни работников;</w:t>
      </w:r>
    </w:p>
    <w:p w14:paraId="7C98187D" w14:textId="77777777" w:rsidR="005B19E5" w:rsidRPr="0050099A" w:rsidRDefault="005B19E5" w:rsidP="00267823">
      <w:pPr>
        <w:ind w:firstLine="709"/>
        <w:jc w:val="both"/>
        <w:rPr>
          <w:bCs/>
          <w:iCs/>
          <w:sz w:val="24"/>
          <w:szCs w:val="24"/>
        </w:rPr>
      </w:pPr>
      <w:r w:rsidRPr="0050099A">
        <w:rPr>
          <w:bCs/>
          <w:iCs/>
          <w:sz w:val="24"/>
          <w:szCs w:val="24"/>
        </w:rPr>
        <w:t xml:space="preserve">3) повышение культуры в области безопасности и охраны труда среди работников </w:t>
      </w:r>
      <w:r w:rsidR="00482AED" w:rsidRPr="0050099A">
        <w:rPr>
          <w:bCs/>
          <w:iCs/>
          <w:sz w:val="24"/>
          <w:szCs w:val="24"/>
        </w:rPr>
        <w:t>МЭМ</w:t>
      </w:r>
      <w:r w:rsidR="00731E4D" w:rsidRPr="0050099A">
        <w:rPr>
          <w:bCs/>
          <w:iCs/>
          <w:sz w:val="24"/>
          <w:szCs w:val="24"/>
        </w:rPr>
        <w:t xml:space="preserve"> </w:t>
      </w:r>
      <w:r w:rsidRPr="0050099A">
        <w:rPr>
          <w:bCs/>
          <w:iCs/>
          <w:sz w:val="24"/>
          <w:szCs w:val="24"/>
        </w:rPr>
        <w:t>и подрядных организаций.</w:t>
      </w:r>
    </w:p>
    <w:p w14:paraId="71F07316" w14:textId="77777777" w:rsidR="005B19E5" w:rsidRPr="0050099A" w:rsidRDefault="005B19E5" w:rsidP="00267823">
      <w:pPr>
        <w:ind w:firstLine="709"/>
        <w:jc w:val="both"/>
        <w:rPr>
          <w:sz w:val="24"/>
          <w:szCs w:val="24"/>
        </w:rPr>
      </w:pPr>
      <w:r w:rsidRPr="0050099A">
        <w:rPr>
          <w:bCs/>
          <w:iCs/>
          <w:sz w:val="24"/>
          <w:szCs w:val="24"/>
        </w:rPr>
        <w:t xml:space="preserve">1.2. Настоящий Стандарт разработан в </w:t>
      </w:r>
      <w:r w:rsidRPr="0050099A">
        <w:rPr>
          <w:sz w:val="24"/>
          <w:szCs w:val="24"/>
        </w:rPr>
        <w:t>соответствии с</w:t>
      </w:r>
      <w:r w:rsidR="00482AED" w:rsidRPr="0050099A">
        <w:rPr>
          <w:bCs/>
          <w:iCs/>
          <w:sz w:val="24"/>
          <w:szCs w:val="24"/>
        </w:rPr>
        <w:t xml:space="preserve"> з</w:t>
      </w:r>
      <w:r w:rsidRPr="0050099A">
        <w:rPr>
          <w:bCs/>
          <w:iCs/>
          <w:sz w:val="24"/>
          <w:szCs w:val="24"/>
        </w:rPr>
        <w:t xml:space="preserve">аконодательными требованиями в области безопасности и охраны труда, </w:t>
      </w:r>
      <w:r w:rsidRPr="0050099A">
        <w:rPr>
          <w:sz w:val="24"/>
          <w:szCs w:val="24"/>
        </w:rPr>
        <w:t>Политикой в об</w:t>
      </w:r>
      <w:r w:rsidR="00482AED" w:rsidRPr="0050099A">
        <w:rPr>
          <w:sz w:val="24"/>
          <w:szCs w:val="24"/>
        </w:rPr>
        <w:t>ласти охраны труда,</w:t>
      </w:r>
      <w:r w:rsidRPr="0050099A">
        <w:rPr>
          <w:sz w:val="24"/>
          <w:szCs w:val="24"/>
        </w:rPr>
        <w:t xml:space="preserve"> промышленной безопасности</w:t>
      </w:r>
      <w:r w:rsidR="00482AED" w:rsidRPr="0050099A">
        <w:rPr>
          <w:sz w:val="24"/>
          <w:szCs w:val="24"/>
        </w:rPr>
        <w:t xml:space="preserve"> и охраны окружающей среды</w:t>
      </w:r>
      <w:r w:rsidRPr="0050099A">
        <w:rPr>
          <w:sz w:val="24"/>
          <w:szCs w:val="24"/>
        </w:rPr>
        <w:t xml:space="preserve"> </w:t>
      </w:r>
      <w:r w:rsidR="00482AED" w:rsidRPr="0050099A">
        <w:rPr>
          <w:bCs/>
          <w:iCs/>
          <w:sz w:val="24"/>
          <w:szCs w:val="24"/>
        </w:rPr>
        <w:t>МЭМ,</w:t>
      </w:r>
      <w:r w:rsidR="00731E4D" w:rsidRPr="0050099A">
        <w:rPr>
          <w:bCs/>
          <w:iCs/>
          <w:sz w:val="24"/>
          <w:szCs w:val="24"/>
        </w:rPr>
        <w:t xml:space="preserve"> </w:t>
      </w:r>
      <w:r w:rsidR="002D316B" w:rsidRPr="0050099A">
        <w:rPr>
          <w:sz w:val="24"/>
          <w:szCs w:val="24"/>
        </w:rPr>
        <w:t>MEM-PR-05-42</w:t>
      </w:r>
      <w:r w:rsidRPr="0050099A">
        <w:rPr>
          <w:bCs/>
          <w:sz w:val="24"/>
          <w:szCs w:val="24"/>
        </w:rPr>
        <w:t xml:space="preserve">, </w:t>
      </w:r>
      <w:r w:rsidR="002D316B" w:rsidRPr="0050099A">
        <w:rPr>
          <w:bCs/>
          <w:sz w:val="24"/>
          <w:szCs w:val="24"/>
        </w:rPr>
        <w:t>MEM-MAN-01,</w:t>
      </w:r>
      <w:r w:rsidRPr="0050099A">
        <w:rPr>
          <w:sz w:val="24"/>
          <w:szCs w:val="24"/>
        </w:rPr>
        <w:t xml:space="preserve"> </w:t>
      </w:r>
      <w:r w:rsidR="002D316B" w:rsidRPr="0050099A">
        <w:rPr>
          <w:bCs/>
          <w:iCs/>
          <w:sz w:val="24"/>
          <w:szCs w:val="24"/>
        </w:rPr>
        <w:t>MEM-ST-05-03</w:t>
      </w:r>
      <w:r w:rsidRPr="0050099A">
        <w:rPr>
          <w:bCs/>
          <w:iCs/>
          <w:sz w:val="24"/>
          <w:szCs w:val="24"/>
        </w:rPr>
        <w:t>,</w:t>
      </w:r>
      <w:r w:rsidRPr="0050099A">
        <w:rPr>
          <w:sz w:val="24"/>
          <w:szCs w:val="24"/>
        </w:rPr>
        <w:t xml:space="preserve"> с учетом лучших мировых практик и подходов и рекомендациями Международной ассоциации производителей нефти и газа (IOGP).</w:t>
      </w:r>
    </w:p>
    <w:p w14:paraId="307C009D" w14:textId="77777777" w:rsidR="00731E4D" w:rsidRPr="0050099A" w:rsidRDefault="00731E4D" w:rsidP="00ED2A30">
      <w:pPr>
        <w:pStyle w:val="1"/>
        <w:numPr>
          <w:ilvl w:val="0"/>
          <w:numId w:val="41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26678114"/>
      <w:r w:rsidRPr="0050099A">
        <w:rPr>
          <w:rFonts w:ascii="Times New Roman" w:hAnsi="Times New Roman" w:cs="Times New Roman"/>
          <w:color w:val="auto"/>
          <w:sz w:val="24"/>
          <w:szCs w:val="24"/>
        </w:rPr>
        <w:t>ОБЛАСТЬ ПРИМЕНЕНИЯ</w:t>
      </w:r>
      <w:bookmarkEnd w:id="3"/>
    </w:p>
    <w:p w14:paraId="203056FC" w14:textId="77777777" w:rsidR="00731E4D" w:rsidRPr="0050099A" w:rsidRDefault="00731E4D" w:rsidP="00267823">
      <w:pPr>
        <w:tabs>
          <w:tab w:val="left" w:pos="284"/>
          <w:tab w:val="left" w:pos="851"/>
        </w:tabs>
        <w:ind w:right="-28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2.1. Требования настоящего Стандарта обязательны для исполнения всеми работниками </w:t>
      </w:r>
      <w:r w:rsidR="002D316B" w:rsidRPr="0050099A">
        <w:rPr>
          <w:bCs/>
          <w:iCs/>
          <w:sz w:val="24"/>
          <w:szCs w:val="24"/>
        </w:rPr>
        <w:t>МЭМ</w:t>
      </w:r>
      <w:r w:rsidRPr="0050099A">
        <w:rPr>
          <w:sz w:val="24"/>
          <w:szCs w:val="24"/>
        </w:rPr>
        <w:t xml:space="preserve">, а также подрядными организациями, </w:t>
      </w:r>
      <w:r w:rsidR="00DD1387" w:rsidRPr="0050099A">
        <w:rPr>
          <w:sz w:val="24"/>
          <w:szCs w:val="24"/>
        </w:rPr>
        <w:t>при выполнении и оказании</w:t>
      </w:r>
      <w:r w:rsidR="00AF67CA" w:rsidRPr="0050099A">
        <w:rPr>
          <w:sz w:val="24"/>
          <w:szCs w:val="24"/>
        </w:rPr>
        <w:t xml:space="preserve"> работ и услуг, включая все сопутствующие работы и услуги на производственных объектах</w:t>
      </w:r>
      <w:r w:rsidRPr="0050099A">
        <w:rPr>
          <w:sz w:val="24"/>
          <w:szCs w:val="24"/>
        </w:rPr>
        <w:t>.</w:t>
      </w:r>
    </w:p>
    <w:p w14:paraId="7985D41D" w14:textId="77777777" w:rsidR="00842C36" w:rsidRPr="0050099A" w:rsidRDefault="00842C36" w:rsidP="00ED2A30">
      <w:pPr>
        <w:pStyle w:val="1"/>
        <w:numPr>
          <w:ilvl w:val="0"/>
          <w:numId w:val="41"/>
        </w:numPr>
        <w:tabs>
          <w:tab w:val="left" w:pos="993"/>
        </w:tabs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26678115"/>
      <w:r w:rsidRPr="0050099A">
        <w:rPr>
          <w:rFonts w:ascii="Times New Roman" w:hAnsi="Times New Roman" w:cs="Times New Roman"/>
          <w:color w:val="auto"/>
          <w:sz w:val="24"/>
          <w:szCs w:val="24"/>
        </w:rPr>
        <w:t>ОПРЕДЕЛЕНИЯ И СОКРАЩЕНИЯ</w:t>
      </w:r>
      <w:bookmarkEnd w:id="4"/>
    </w:p>
    <w:p w14:paraId="1E27632F" w14:textId="77777777" w:rsidR="00842C36" w:rsidRPr="0050099A" w:rsidRDefault="00842C36" w:rsidP="00267823">
      <w:pPr>
        <w:ind w:left="360"/>
        <w:rPr>
          <w:sz w:val="24"/>
          <w:szCs w:val="24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170"/>
      </w:tblGrid>
      <w:tr w:rsidR="00267823" w:rsidRPr="0050099A" w14:paraId="03160EA0" w14:textId="77777777" w:rsidTr="002D316B">
        <w:tc>
          <w:tcPr>
            <w:tcW w:w="3404" w:type="dxa"/>
            <w:shd w:val="clear" w:color="auto" w:fill="auto"/>
          </w:tcPr>
          <w:p w14:paraId="6814C548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iCs/>
                <w:sz w:val="24"/>
                <w:szCs w:val="24"/>
              </w:rPr>
            </w:pPr>
            <w:r w:rsidRPr="0050099A">
              <w:rPr>
                <w:b/>
                <w:iCs/>
                <w:sz w:val="24"/>
                <w:szCs w:val="24"/>
              </w:rPr>
              <w:t>КМГ</w:t>
            </w:r>
          </w:p>
        </w:tc>
        <w:tc>
          <w:tcPr>
            <w:tcW w:w="6170" w:type="dxa"/>
            <w:shd w:val="clear" w:color="auto" w:fill="auto"/>
          </w:tcPr>
          <w:p w14:paraId="7FE158BC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iCs/>
                <w:sz w:val="24"/>
                <w:szCs w:val="24"/>
              </w:rPr>
            </w:pPr>
            <w:r w:rsidRPr="0050099A">
              <w:rPr>
                <w:bCs/>
                <w:sz w:val="24"/>
                <w:szCs w:val="24"/>
              </w:rPr>
              <w:t>Акционерное общество «Наци</w:t>
            </w:r>
            <w:r w:rsidR="00F56E06" w:rsidRPr="0050099A">
              <w:rPr>
                <w:bCs/>
                <w:sz w:val="24"/>
                <w:szCs w:val="24"/>
              </w:rPr>
              <w:t>ональная компания «КазМунайГаз»</w:t>
            </w:r>
          </w:p>
        </w:tc>
      </w:tr>
      <w:tr w:rsidR="00267823" w:rsidRPr="0050099A" w14:paraId="72DAF7C7" w14:textId="77777777" w:rsidTr="002D316B">
        <w:tc>
          <w:tcPr>
            <w:tcW w:w="3404" w:type="dxa"/>
            <w:shd w:val="clear" w:color="auto" w:fill="auto"/>
          </w:tcPr>
          <w:p w14:paraId="003BBA04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iCs/>
                <w:sz w:val="24"/>
                <w:szCs w:val="24"/>
              </w:rPr>
            </w:pPr>
            <w:r w:rsidRPr="0050099A">
              <w:rPr>
                <w:rFonts w:eastAsia="Calibri"/>
                <w:b/>
                <w:bCs/>
                <w:iCs/>
                <w:sz w:val="24"/>
                <w:szCs w:val="24"/>
              </w:rPr>
              <w:t>Группа компаний КМГ</w:t>
            </w:r>
          </w:p>
        </w:tc>
        <w:tc>
          <w:tcPr>
            <w:tcW w:w="6170" w:type="dxa"/>
            <w:shd w:val="clear" w:color="auto" w:fill="auto"/>
          </w:tcPr>
          <w:p w14:paraId="0E5BCD2D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iCs/>
                <w:sz w:val="24"/>
                <w:szCs w:val="24"/>
              </w:rPr>
            </w:pPr>
            <w:r w:rsidRPr="0050099A">
              <w:rPr>
                <w:bCs/>
                <w:sz w:val="24"/>
                <w:szCs w:val="24"/>
              </w:rPr>
              <w:t>КМГ и юридические лица, в которых пятьдесят и более процентов голосующих акций (долей участия) прямо или косвенно принадлежат КМГ на праве собственности или доверительного управления, а также юридические лица, деятельность которых КМГ вправе контролировать</w:t>
            </w:r>
          </w:p>
        </w:tc>
      </w:tr>
      <w:tr w:rsidR="00267823" w:rsidRPr="0050099A" w14:paraId="3FE61240" w14:textId="77777777" w:rsidTr="002D316B">
        <w:tc>
          <w:tcPr>
            <w:tcW w:w="3404" w:type="dxa"/>
            <w:shd w:val="clear" w:color="auto" w:fill="auto"/>
          </w:tcPr>
          <w:p w14:paraId="55608554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50099A">
              <w:rPr>
                <w:b/>
                <w:sz w:val="24"/>
                <w:szCs w:val="24"/>
              </w:rPr>
              <w:t>Критические средства защиты/</w:t>
            </w:r>
            <w:r w:rsidRPr="0050099A">
              <w:rPr>
                <w:b/>
                <w:bCs/>
                <w:iCs/>
                <w:sz w:val="24"/>
                <w:szCs w:val="24"/>
              </w:rPr>
              <w:t xml:space="preserve"> Барьеры</w:t>
            </w:r>
          </w:p>
        </w:tc>
        <w:tc>
          <w:tcPr>
            <w:tcW w:w="6170" w:type="dxa"/>
            <w:shd w:val="clear" w:color="auto" w:fill="auto"/>
          </w:tcPr>
          <w:p w14:paraId="72E7C10D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50099A">
              <w:rPr>
                <w:bCs/>
                <w:iCs/>
                <w:sz w:val="24"/>
                <w:szCs w:val="24"/>
              </w:rPr>
              <w:t>Защитные меры, направленные на снижение вероятности реализации потенциальной опасности и уменьшение ее последствий</w:t>
            </w:r>
          </w:p>
        </w:tc>
      </w:tr>
      <w:tr w:rsidR="00267823" w:rsidRPr="0050099A" w14:paraId="513E3D72" w14:textId="77777777" w:rsidTr="002D316B">
        <w:tc>
          <w:tcPr>
            <w:tcW w:w="3404" w:type="dxa"/>
            <w:shd w:val="clear" w:color="auto" w:fill="auto"/>
          </w:tcPr>
          <w:p w14:paraId="7856E4E8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50099A">
              <w:rPr>
                <w:b/>
                <w:iCs/>
                <w:sz w:val="24"/>
                <w:szCs w:val="24"/>
              </w:rPr>
              <w:t>Критическое оборудование для безопасности</w:t>
            </w:r>
          </w:p>
        </w:tc>
        <w:tc>
          <w:tcPr>
            <w:tcW w:w="6170" w:type="dxa"/>
            <w:shd w:val="clear" w:color="auto" w:fill="auto"/>
          </w:tcPr>
          <w:p w14:paraId="3898994F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50099A">
              <w:rPr>
                <w:bCs/>
                <w:iCs/>
                <w:sz w:val="24"/>
                <w:szCs w:val="24"/>
              </w:rPr>
              <w:t>Оборудование или отдельная его часть, система управления или защитное устройство, которое в случае единичного отказа может привести к опасной ситуации или к аварии</w:t>
            </w:r>
          </w:p>
        </w:tc>
      </w:tr>
      <w:tr w:rsidR="00267823" w:rsidRPr="0050099A" w14:paraId="77449165" w14:textId="77777777" w:rsidTr="002D316B">
        <w:tc>
          <w:tcPr>
            <w:tcW w:w="3404" w:type="dxa"/>
            <w:shd w:val="clear" w:color="auto" w:fill="auto"/>
          </w:tcPr>
          <w:p w14:paraId="5BC81EC5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50099A">
              <w:rPr>
                <w:b/>
                <w:bCs/>
                <w:sz w:val="24"/>
                <w:szCs w:val="24"/>
              </w:rPr>
              <w:t>Жизненно важные правила</w:t>
            </w:r>
          </w:p>
        </w:tc>
        <w:tc>
          <w:tcPr>
            <w:tcW w:w="6170" w:type="dxa"/>
            <w:shd w:val="clear" w:color="auto" w:fill="auto"/>
          </w:tcPr>
          <w:p w14:paraId="27515C09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50099A">
              <w:rPr>
                <w:sz w:val="24"/>
                <w:szCs w:val="24"/>
              </w:rPr>
              <w:t xml:space="preserve">Ключевые требования безопасного выполнения работ, разработанные на основе передового международного опыта в области безопасности и охраны труда ведущих нефтегазовых компаний, предоставляют простую, четкую и последовательную информацию о рисках на рабочем месте и надлежащем использовании средств </w:t>
            </w:r>
            <w:r w:rsidRPr="0050099A">
              <w:rPr>
                <w:sz w:val="24"/>
                <w:szCs w:val="24"/>
              </w:rPr>
              <w:lastRenderedPageBreak/>
              <w:t>защиты</w:t>
            </w:r>
            <w:r w:rsidR="00F56E06" w:rsidRPr="0050099A">
              <w:rPr>
                <w:sz w:val="24"/>
                <w:szCs w:val="24"/>
              </w:rPr>
              <w:t>/барьеров для защиты работников</w:t>
            </w:r>
          </w:p>
        </w:tc>
      </w:tr>
      <w:tr w:rsidR="00267823" w:rsidRPr="0050099A" w14:paraId="0535CF1F" w14:textId="77777777" w:rsidTr="002D316B">
        <w:trPr>
          <w:trHeight w:val="459"/>
        </w:trPr>
        <w:tc>
          <w:tcPr>
            <w:tcW w:w="3404" w:type="dxa"/>
            <w:shd w:val="clear" w:color="auto" w:fill="auto"/>
          </w:tcPr>
          <w:p w14:paraId="7C181D0D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iCs/>
                <w:sz w:val="24"/>
                <w:szCs w:val="24"/>
              </w:rPr>
            </w:pPr>
            <w:r w:rsidRPr="0050099A">
              <w:rPr>
                <w:b/>
                <w:iCs/>
                <w:sz w:val="24"/>
                <w:szCs w:val="24"/>
              </w:rPr>
              <w:lastRenderedPageBreak/>
              <w:t>Законодательные требования</w:t>
            </w:r>
          </w:p>
        </w:tc>
        <w:tc>
          <w:tcPr>
            <w:tcW w:w="6170" w:type="dxa"/>
            <w:shd w:val="clear" w:color="auto" w:fill="auto"/>
          </w:tcPr>
          <w:p w14:paraId="441F70C3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Cs/>
                <w:sz w:val="24"/>
                <w:szCs w:val="24"/>
              </w:rPr>
            </w:pPr>
            <w:r w:rsidRPr="0050099A">
              <w:rPr>
                <w:bCs/>
                <w:sz w:val="24"/>
                <w:szCs w:val="24"/>
              </w:rPr>
              <w:t>Требования, содержащиеся в нормативных правовых и разрешительных документах, включая международные конвенции, стандарты и договоры, а также межгосударственные соглашения</w:t>
            </w:r>
          </w:p>
        </w:tc>
      </w:tr>
      <w:tr w:rsidR="00267823" w:rsidRPr="0050099A" w14:paraId="7B675514" w14:textId="77777777" w:rsidTr="00AF67CA">
        <w:trPr>
          <w:trHeight w:val="633"/>
        </w:trPr>
        <w:tc>
          <w:tcPr>
            <w:tcW w:w="3404" w:type="dxa"/>
            <w:shd w:val="clear" w:color="auto" w:fill="auto"/>
          </w:tcPr>
          <w:p w14:paraId="4B9AC7E0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50099A">
              <w:rPr>
                <w:b/>
                <w:sz w:val="24"/>
                <w:szCs w:val="24"/>
              </w:rPr>
              <w:t xml:space="preserve">Подрядная организация </w:t>
            </w:r>
            <w:r w:rsidRPr="0050099A">
              <w:rPr>
                <w:sz w:val="24"/>
                <w:szCs w:val="24"/>
              </w:rPr>
              <w:t>(подрядчик)</w:t>
            </w:r>
          </w:p>
        </w:tc>
        <w:tc>
          <w:tcPr>
            <w:tcW w:w="6170" w:type="dxa"/>
            <w:shd w:val="clear" w:color="auto" w:fill="auto"/>
          </w:tcPr>
          <w:p w14:paraId="0BF2C474" w14:textId="405B820C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iCs/>
                <w:sz w:val="24"/>
                <w:szCs w:val="24"/>
              </w:rPr>
            </w:pPr>
            <w:r w:rsidRPr="0050099A">
              <w:rPr>
                <w:sz w:val="24"/>
                <w:szCs w:val="24"/>
              </w:rPr>
              <w:t>Физические или юридическое лицо, которое выполняет определенную работу</w:t>
            </w:r>
            <w:r w:rsidR="00011531" w:rsidRPr="0050099A">
              <w:rPr>
                <w:sz w:val="24"/>
                <w:szCs w:val="24"/>
              </w:rPr>
              <w:t xml:space="preserve"> или услугу</w:t>
            </w:r>
            <w:r w:rsidRPr="0050099A">
              <w:rPr>
                <w:sz w:val="24"/>
                <w:szCs w:val="24"/>
              </w:rPr>
              <w:t xml:space="preserve"> по договору подряда, заключенному с </w:t>
            </w:r>
            <w:r w:rsidR="00904C8B" w:rsidRPr="0050099A">
              <w:rPr>
                <w:sz w:val="24"/>
                <w:szCs w:val="24"/>
              </w:rPr>
              <w:t>МЭМ</w:t>
            </w:r>
          </w:p>
        </w:tc>
      </w:tr>
      <w:tr w:rsidR="00267823" w:rsidRPr="0050099A" w14:paraId="7E8DEA94" w14:textId="77777777" w:rsidTr="00AF67CA">
        <w:trPr>
          <w:trHeight w:val="1783"/>
        </w:trPr>
        <w:tc>
          <w:tcPr>
            <w:tcW w:w="3404" w:type="dxa"/>
            <w:shd w:val="clear" w:color="auto" w:fill="auto"/>
          </w:tcPr>
          <w:p w14:paraId="4637D049" w14:textId="77777777" w:rsidR="00842C36" w:rsidRPr="0050099A" w:rsidRDefault="00842C36" w:rsidP="00267823">
            <w:pPr>
              <w:tabs>
                <w:tab w:val="left" w:pos="720"/>
                <w:tab w:val="left" w:pos="80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50099A">
              <w:rPr>
                <w:b/>
                <w:sz w:val="24"/>
                <w:szCs w:val="24"/>
              </w:rPr>
              <w:t xml:space="preserve">Объект </w:t>
            </w:r>
            <w:r w:rsidRPr="0050099A">
              <w:rPr>
                <w:sz w:val="24"/>
                <w:szCs w:val="24"/>
              </w:rPr>
              <w:t>(для целей настоящего документа)</w:t>
            </w:r>
          </w:p>
        </w:tc>
        <w:tc>
          <w:tcPr>
            <w:tcW w:w="6170" w:type="dxa"/>
            <w:shd w:val="clear" w:color="auto" w:fill="auto"/>
          </w:tcPr>
          <w:p w14:paraId="663E4946" w14:textId="77777777" w:rsidR="00842C36" w:rsidRPr="0050099A" w:rsidRDefault="00842C36" w:rsidP="00267823">
            <w:pPr>
              <w:tabs>
                <w:tab w:val="left" w:pos="34"/>
              </w:tabs>
              <w:jc w:val="both"/>
              <w:rPr>
                <w:iCs/>
                <w:sz w:val="24"/>
                <w:szCs w:val="24"/>
              </w:rPr>
            </w:pPr>
            <w:r w:rsidRPr="0050099A">
              <w:rPr>
                <w:sz w:val="24"/>
                <w:szCs w:val="24"/>
              </w:rPr>
              <w:t>Производственные площадки,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устройства, применяемые на опасных производственных объектах, транспортные средства, спец. технику, территорию и другие инженерные сооружения</w:t>
            </w:r>
          </w:p>
        </w:tc>
      </w:tr>
    </w:tbl>
    <w:p w14:paraId="256D1C0A" w14:textId="77777777" w:rsidR="00842C36" w:rsidRPr="0050099A" w:rsidRDefault="00842C36" w:rsidP="00AE0E71">
      <w:pPr>
        <w:pStyle w:val="1"/>
        <w:numPr>
          <w:ilvl w:val="0"/>
          <w:numId w:val="41"/>
        </w:numPr>
        <w:tabs>
          <w:tab w:val="left" w:pos="993"/>
        </w:tabs>
        <w:ind w:left="0" w:firstLine="709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5" w:name="_Toc126678116"/>
      <w:r w:rsidRPr="0050099A">
        <w:rPr>
          <w:rFonts w:ascii="Times New Roman" w:hAnsi="Times New Roman" w:cs="Times New Roman"/>
          <w:color w:val="auto"/>
          <w:sz w:val="24"/>
          <w:szCs w:val="24"/>
        </w:rPr>
        <w:t>ОТВЕТСТВЕННОСТЬ</w:t>
      </w:r>
      <w:bookmarkEnd w:id="5"/>
    </w:p>
    <w:p w14:paraId="65D9713D" w14:textId="77777777" w:rsidR="00842C36" w:rsidRPr="0050099A" w:rsidRDefault="00D10963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4.1. Руководство</w:t>
      </w:r>
      <w:r w:rsidR="00842C36" w:rsidRPr="0050099A">
        <w:rPr>
          <w:sz w:val="24"/>
          <w:szCs w:val="24"/>
        </w:rPr>
        <w:t>,</w:t>
      </w:r>
      <w:r w:rsidR="00F56E06" w:rsidRPr="0050099A">
        <w:rPr>
          <w:sz w:val="24"/>
          <w:szCs w:val="24"/>
        </w:rPr>
        <w:t xml:space="preserve"> в том числе</w:t>
      </w:r>
      <w:r w:rsidR="00842C36" w:rsidRPr="0050099A">
        <w:rPr>
          <w:sz w:val="24"/>
          <w:szCs w:val="24"/>
        </w:rPr>
        <w:t xml:space="preserve"> </w:t>
      </w:r>
      <w:r w:rsidR="00F56E06" w:rsidRPr="0050099A">
        <w:rPr>
          <w:sz w:val="24"/>
          <w:szCs w:val="24"/>
        </w:rPr>
        <w:t>р</w:t>
      </w:r>
      <w:r w:rsidR="00842C36" w:rsidRPr="0050099A">
        <w:rPr>
          <w:sz w:val="24"/>
          <w:szCs w:val="24"/>
        </w:rPr>
        <w:t>уководите</w:t>
      </w:r>
      <w:r w:rsidRPr="0050099A">
        <w:rPr>
          <w:sz w:val="24"/>
          <w:szCs w:val="24"/>
        </w:rPr>
        <w:t>ли структурных подразделений МЭМ</w:t>
      </w:r>
      <w:r w:rsidR="00842C36" w:rsidRPr="0050099A">
        <w:rPr>
          <w:sz w:val="24"/>
          <w:szCs w:val="24"/>
        </w:rPr>
        <w:t xml:space="preserve"> несут ответственность за ознакомление, внедрение, исполнение и контроль над в</w:t>
      </w:r>
      <w:r w:rsidR="00F56E06" w:rsidRPr="0050099A">
        <w:rPr>
          <w:sz w:val="24"/>
          <w:szCs w:val="24"/>
        </w:rPr>
        <w:t>ыполнением требований настоящего</w:t>
      </w:r>
      <w:r w:rsidRPr="0050099A">
        <w:rPr>
          <w:sz w:val="24"/>
          <w:szCs w:val="24"/>
        </w:rPr>
        <w:t xml:space="preserve"> </w:t>
      </w:r>
      <w:r w:rsidR="00F56E06" w:rsidRPr="0050099A">
        <w:rPr>
          <w:sz w:val="24"/>
          <w:szCs w:val="24"/>
        </w:rPr>
        <w:t>стандарта</w:t>
      </w:r>
      <w:r w:rsidR="00842C36" w:rsidRPr="0050099A">
        <w:rPr>
          <w:sz w:val="24"/>
          <w:szCs w:val="24"/>
        </w:rPr>
        <w:t xml:space="preserve"> раб</w:t>
      </w:r>
      <w:r w:rsidRPr="0050099A">
        <w:rPr>
          <w:sz w:val="24"/>
          <w:szCs w:val="24"/>
        </w:rPr>
        <w:t xml:space="preserve">отниками МЭМ </w:t>
      </w:r>
      <w:r w:rsidR="00842C36" w:rsidRPr="0050099A">
        <w:rPr>
          <w:sz w:val="24"/>
          <w:szCs w:val="24"/>
        </w:rPr>
        <w:t>и подряд</w:t>
      </w:r>
      <w:r w:rsidRPr="0050099A">
        <w:rPr>
          <w:sz w:val="24"/>
          <w:szCs w:val="24"/>
        </w:rPr>
        <w:t>ных организаций. Руководство МЭМ</w:t>
      </w:r>
      <w:r w:rsidR="00842C36" w:rsidRPr="0050099A">
        <w:rPr>
          <w:sz w:val="24"/>
          <w:szCs w:val="24"/>
        </w:rPr>
        <w:t xml:space="preserve"> должно на личном примере демонстрировать прив</w:t>
      </w:r>
      <w:r w:rsidRPr="0050099A">
        <w:rPr>
          <w:sz w:val="24"/>
          <w:szCs w:val="24"/>
        </w:rPr>
        <w:t xml:space="preserve">ерженность требованиям </w:t>
      </w:r>
      <w:r w:rsidR="00F56E06" w:rsidRPr="0050099A">
        <w:rPr>
          <w:sz w:val="24"/>
          <w:szCs w:val="24"/>
        </w:rPr>
        <w:t>стандарта</w:t>
      </w:r>
      <w:r w:rsidR="00842C36" w:rsidRPr="0050099A">
        <w:rPr>
          <w:sz w:val="24"/>
          <w:szCs w:val="24"/>
        </w:rPr>
        <w:t>.</w:t>
      </w:r>
    </w:p>
    <w:p w14:paraId="61DA278C" w14:textId="77777777" w:rsidR="00842C36" w:rsidRPr="0050099A" w:rsidRDefault="00842C36" w:rsidP="00267823">
      <w:pPr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4.2. </w:t>
      </w:r>
      <w:r w:rsidR="00F56E06" w:rsidRPr="0050099A">
        <w:rPr>
          <w:sz w:val="24"/>
          <w:szCs w:val="24"/>
        </w:rPr>
        <w:t>Руководство, в том числе р</w:t>
      </w:r>
      <w:r w:rsidRPr="0050099A">
        <w:rPr>
          <w:sz w:val="24"/>
          <w:szCs w:val="24"/>
        </w:rPr>
        <w:t>уководител</w:t>
      </w:r>
      <w:r w:rsidR="00D10963" w:rsidRPr="0050099A">
        <w:rPr>
          <w:sz w:val="24"/>
          <w:szCs w:val="24"/>
        </w:rPr>
        <w:t xml:space="preserve">и структурных подразделений МЭМ </w:t>
      </w:r>
      <w:r w:rsidRPr="0050099A">
        <w:rPr>
          <w:sz w:val="24"/>
          <w:szCs w:val="24"/>
        </w:rPr>
        <w:t>несут ответственность за ознаком</w:t>
      </w:r>
      <w:r w:rsidR="00F56E06" w:rsidRPr="0050099A">
        <w:rPr>
          <w:sz w:val="24"/>
          <w:szCs w:val="24"/>
        </w:rPr>
        <w:t>ление с требованиями настоящего стандарта</w:t>
      </w:r>
      <w:r w:rsidRPr="0050099A">
        <w:rPr>
          <w:sz w:val="24"/>
          <w:szCs w:val="24"/>
        </w:rPr>
        <w:t>, при заключении договоров на оказание услуг с подрядными/сервисными организациями и обеспечение их соблюдения во время выполнения работ или оказания услуг.</w:t>
      </w:r>
    </w:p>
    <w:p w14:paraId="092BFF67" w14:textId="77777777" w:rsidR="00842C36" w:rsidRPr="0050099A" w:rsidRDefault="00D10963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4.3. Начальник ОБ</w:t>
      </w:r>
      <w:r w:rsidR="004C65FB" w:rsidRPr="0050099A">
        <w:rPr>
          <w:sz w:val="24"/>
          <w:szCs w:val="24"/>
        </w:rPr>
        <w:t>,</w:t>
      </w:r>
      <w:r w:rsidRPr="0050099A">
        <w:rPr>
          <w:sz w:val="24"/>
          <w:szCs w:val="24"/>
        </w:rPr>
        <w:t xml:space="preserve"> ОТ и ОС </w:t>
      </w:r>
      <w:r w:rsidR="00842C36" w:rsidRPr="0050099A">
        <w:rPr>
          <w:sz w:val="24"/>
          <w:szCs w:val="24"/>
        </w:rPr>
        <w:t xml:space="preserve">несет ответственность за </w:t>
      </w:r>
      <w:r w:rsidR="00842C36" w:rsidRPr="0050099A">
        <w:rPr>
          <w:bCs/>
          <w:sz w:val="24"/>
          <w:szCs w:val="24"/>
        </w:rPr>
        <w:t>поддержание в актуально</w:t>
      </w:r>
      <w:r w:rsidR="00F56E06" w:rsidRPr="0050099A">
        <w:rPr>
          <w:bCs/>
          <w:sz w:val="24"/>
          <w:szCs w:val="24"/>
        </w:rPr>
        <w:t>м состоянии настоящего стандарта</w:t>
      </w:r>
      <w:r w:rsidR="00842C36" w:rsidRPr="0050099A">
        <w:rPr>
          <w:bCs/>
          <w:sz w:val="24"/>
          <w:szCs w:val="24"/>
        </w:rPr>
        <w:t>.</w:t>
      </w:r>
    </w:p>
    <w:p w14:paraId="77F1C837" w14:textId="77777777" w:rsidR="00842C36" w:rsidRPr="0050099A" w:rsidRDefault="00D10963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4.4. Работники МЭМ</w:t>
      </w:r>
      <w:r w:rsidR="00842C36" w:rsidRPr="0050099A">
        <w:rPr>
          <w:sz w:val="24"/>
          <w:szCs w:val="24"/>
        </w:rPr>
        <w:t xml:space="preserve"> обязаны в своей трудовой деятельности соблюдать</w:t>
      </w:r>
      <w:r w:rsidR="00F56E06" w:rsidRPr="0050099A">
        <w:rPr>
          <w:sz w:val="24"/>
          <w:szCs w:val="24"/>
        </w:rPr>
        <w:t xml:space="preserve"> требования настоящего стандарта</w:t>
      </w:r>
      <w:r w:rsidR="00842C36" w:rsidRPr="0050099A">
        <w:rPr>
          <w:sz w:val="24"/>
          <w:szCs w:val="24"/>
        </w:rPr>
        <w:t>.</w:t>
      </w:r>
    </w:p>
    <w:p w14:paraId="119ACFDB" w14:textId="77777777" w:rsidR="00A2734B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  <w:highlight w:val="yellow"/>
        </w:rPr>
      </w:pPr>
      <w:r w:rsidRPr="0050099A">
        <w:rPr>
          <w:bCs/>
          <w:sz w:val="24"/>
          <w:szCs w:val="24"/>
        </w:rPr>
        <w:t>4.5. Ответственность работников подрядных орган</w:t>
      </w:r>
      <w:r w:rsidR="001E3BA1" w:rsidRPr="0050099A">
        <w:rPr>
          <w:bCs/>
          <w:sz w:val="24"/>
          <w:szCs w:val="24"/>
        </w:rPr>
        <w:t xml:space="preserve">изаций о соблюдении </w:t>
      </w:r>
      <w:r w:rsidR="00F56E06" w:rsidRPr="0050099A">
        <w:rPr>
          <w:bCs/>
          <w:sz w:val="24"/>
          <w:szCs w:val="24"/>
        </w:rPr>
        <w:t>требований настоящего стандарта</w:t>
      </w:r>
      <w:r w:rsidRPr="0050099A">
        <w:rPr>
          <w:sz w:val="24"/>
          <w:szCs w:val="24"/>
        </w:rPr>
        <w:t xml:space="preserve"> </w:t>
      </w:r>
      <w:r w:rsidRPr="0050099A">
        <w:rPr>
          <w:bCs/>
          <w:sz w:val="24"/>
          <w:szCs w:val="24"/>
        </w:rPr>
        <w:t>регламентируется на основании договорных обяза</w:t>
      </w:r>
      <w:r w:rsidR="00150AC8" w:rsidRPr="0050099A">
        <w:rPr>
          <w:bCs/>
          <w:sz w:val="24"/>
          <w:szCs w:val="24"/>
        </w:rPr>
        <w:t>тельств. При этом, руководство МЭМ</w:t>
      </w:r>
      <w:r w:rsidRPr="0050099A">
        <w:rPr>
          <w:bCs/>
          <w:sz w:val="24"/>
          <w:szCs w:val="24"/>
        </w:rPr>
        <w:t xml:space="preserve"> несет ответственность за определение этих обязательств для подрядной организации при заключении договора на выполнение работ или оказания услуг</w:t>
      </w:r>
      <w:r w:rsidRPr="0050099A">
        <w:rPr>
          <w:sz w:val="24"/>
          <w:szCs w:val="24"/>
        </w:rPr>
        <w:t>.</w:t>
      </w:r>
    </w:p>
    <w:p w14:paraId="7B24D15B" w14:textId="77777777" w:rsidR="00842C36" w:rsidRPr="0050099A" w:rsidRDefault="00842C36" w:rsidP="00AE0E71">
      <w:pPr>
        <w:pStyle w:val="1"/>
        <w:numPr>
          <w:ilvl w:val="0"/>
          <w:numId w:val="41"/>
        </w:numPr>
        <w:tabs>
          <w:tab w:val="left" w:pos="993"/>
        </w:tabs>
        <w:ind w:left="0" w:firstLine="709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6" w:name="_Toc126678117"/>
      <w:r w:rsidRPr="0050099A">
        <w:rPr>
          <w:rFonts w:ascii="Times New Roman" w:hAnsi="Times New Roman" w:cs="Times New Roman"/>
          <w:color w:val="auto"/>
          <w:sz w:val="24"/>
          <w:szCs w:val="24"/>
        </w:rPr>
        <w:t>ОПИСАНИЕ</w:t>
      </w:r>
      <w:bookmarkEnd w:id="6"/>
    </w:p>
    <w:p w14:paraId="4E80973B" w14:textId="77777777" w:rsidR="00842C36" w:rsidRPr="0050099A" w:rsidRDefault="00842C36" w:rsidP="00267823">
      <w:pPr>
        <w:ind w:left="360"/>
        <w:jc w:val="center"/>
        <w:rPr>
          <w:b/>
          <w:bCs/>
          <w:sz w:val="24"/>
          <w:szCs w:val="24"/>
        </w:rPr>
      </w:pPr>
    </w:p>
    <w:p w14:paraId="36367FFC" w14:textId="77777777" w:rsidR="00842C36" w:rsidRPr="0050099A" w:rsidRDefault="00842C36" w:rsidP="00267823">
      <w:pPr>
        <w:pStyle w:val="2"/>
        <w:spacing w:before="0"/>
        <w:ind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26678118"/>
      <w:r w:rsidRPr="005009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5.1. </w:t>
      </w:r>
      <w:r w:rsidRPr="0050099A">
        <w:rPr>
          <w:rFonts w:ascii="Times New Roman" w:hAnsi="Times New Roman" w:cs="Times New Roman"/>
          <w:b/>
          <w:color w:val="auto"/>
          <w:sz w:val="24"/>
          <w:szCs w:val="24"/>
        </w:rPr>
        <w:t>Жизненно важные правила</w:t>
      </w:r>
      <w:bookmarkEnd w:id="7"/>
    </w:p>
    <w:p w14:paraId="63D8C04F" w14:textId="2F92541D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5.1.1. Жизненно важные правила</w:t>
      </w:r>
      <w:r w:rsidRPr="0050099A" w:rsidDel="001C198A">
        <w:rPr>
          <w:sz w:val="24"/>
          <w:szCs w:val="24"/>
        </w:rPr>
        <w:t xml:space="preserve"> </w:t>
      </w:r>
      <w:r w:rsidRPr="0050099A">
        <w:rPr>
          <w:sz w:val="24"/>
          <w:szCs w:val="24"/>
        </w:rPr>
        <w:t xml:space="preserve">сосредоточены на видах работ, которые с наибольшей вероятностью </w:t>
      </w:r>
      <w:r w:rsidR="00F56E06" w:rsidRPr="0050099A">
        <w:rPr>
          <w:sz w:val="24"/>
          <w:szCs w:val="24"/>
        </w:rPr>
        <w:t>могут привес</w:t>
      </w:r>
      <w:r w:rsidRPr="0050099A">
        <w:rPr>
          <w:sz w:val="24"/>
          <w:szCs w:val="24"/>
        </w:rPr>
        <w:t>т</w:t>
      </w:r>
      <w:r w:rsidR="00F56E06" w:rsidRPr="0050099A">
        <w:rPr>
          <w:sz w:val="24"/>
          <w:szCs w:val="24"/>
        </w:rPr>
        <w:t>и</w:t>
      </w:r>
      <w:r w:rsidRPr="0050099A">
        <w:rPr>
          <w:sz w:val="24"/>
          <w:szCs w:val="24"/>
        </w:rPr>
        <w:t xml:space="preserve"> к гибели или травмам работников из-за отсутствия и(или) несовершенства Критических средств защиты/Барьеров, и основанных на анализе данных о произошедших крупных происшествиях</w:t>
      </w:r>
      <w:r w:rsidR="00D6273E" w:rsidRPr="0050099A">
        <w:rPr>
          <w:sz w:val="24"/>
          <w:szCs w:val="24"/>
        </w:rPr>
        <w:t>.</w:t>
      </w:r>
      <w:r w:rsidR="00F56E06" w:rsidRPr="0050099A">
        <w:rPr>
          <w:sz w:val="24"/>
          <w:szCs w:val="24"/>
        </w:rPr>
        <w:t xml:space="preserve"> (</w:t>
      </w:r>
      <w:r w:rsidR="00D6273E" w:rsidRPr="0050099A">
        <w:rPr>
          <w:sz w:val="24"/>
          <w:szCs w:val="24"/>
        </w:rPr>
        <w:t>П</w:t>
      </w:r>
      <w:r w:rsidR="0050099A" w:rsidRPr="0050099A">
        <w:rPr>
          <w:sz w:val="24"/>
          <w:szCs w:val="24"/>
        </w:rPr>
        <w:t>ри анализе данных о происшествиях п</w:t>
      </w:r>
      <w:r w:rsidR="00AF67CA" w:rsidRPr="0050099A">
        <w:rPr>
          <w:sz w:val="24"/>
          <w:szCs w:val="24"/>
        </w:rPr>
        <w:t>одлежат обязательному рассмотрению</w:t>
      </w:r>
      <w:r w:rsidR="00F56E06" w:rsidRPr="0050099A">
        <w:rPr>
          <w:sz w:val="24"/>
          <w:szCs w:val="24"/>
        </w:rPr>
        <w:t xml:space="preserve"> данные групп</w:t>
      </w:r>
      <w:r w:rsidR="0050099A">
        <w:rPr>
          <w:sz w:val="24"/>
          <w:szCs w:val="24"/>
        </w:rPr>
        <w:t>ы</w:t>
      </w:r>
      <w:r w:rsidRPr="0050099A">
        <w:rPr>
          <w:sz w:val="24"/>
          <w:szCs w:val="24"/>
        </w:rPr>
        <w:t xml:space="preserve"> компаний КМГ</w:t>
      </w:r>
      <w:r w:rsidR="00F56E06" w:rsidRPr="0050099A">
        <w:rPr>
          <w:sz w:val="24"/>
          <w:szCs w:val="24"/>
        </w:rPr>
        <w:t>)</w:t>
      </w:r>
      <w:r w:rsidR="00AF67CA" w:rsidRPr="0050099A">
        <w:rPr>
          <w:sz w:val="24"/>
          <w:szCs w:val="24"/>
        </w:rPr>
        <w:t>.</w:t>
      </w:r>
    </w:p>
    <w:p w14:paraId="0D5687C5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bCs/>
          <w:iCs/>
          <w:sz w:val="24"/>
          <w:szCs w:val="24"/>
        </w:rPr>
      </w:pPr>
      <w:r w:rsidRPr="0050099A">
        <w:rPr>
          <w:sz w:val="24"/>
          <w:szCs w:val="24"/>
        </w:rPr>
        <w:lastRenderedPageBreak/>
        <w:t xml:space="preserve">5.1.2. </w:t>
      </w:r>
      <w:r w:rsidRPr="0050099A">
        <w:rPr>
          <w:bCs/>
          <w:iCs/>
          <w:sz w:val="24"/>
          <w:szCs w:val="24"/>
        </w:rPr>
        <w:t xml:space="preserve">Жизненно важные правила не предназначены для устранения всех рисков/опасных и вредных производственных факторов на рабочем месте, они предназначены для привлечения внимания к действиям, которые могут, привести </w:t>
      </w:r>
      <w:r w:rsidR="00AF67CA" w:rsidRPr="0050099A">
        <w:rPr>
          <w:bCs/>
          <w:iCs/>
          <w:sz w:val="24"/>
          <w:szCs w:val="24"/>
        </w:rPr>
        <w:t xml:space="preserve">к </w:t>
      </w:r>
      <w:r w:rsidRPr="0050099A">
        <w:rPr>
          <w:bCs/>
          <w:iCs/>
          <w:sz w:val="24"/>
          <w:szCs w:val="24"/>
        </w:rPr>
        <w:t>травме с тяжелыми последствиями или летальному исходу.</w:t>
      </w:r>
    </w:p>
    <w:p w14:paraId="4BA347B7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5.1.3. </w:t>
      </w:r>
      <w:r w:rsidRPr="0050099A">
        <w:rPr>
          <w:bCs/>
          <w:iCs/>
          <w:sz w:val="24"/>
          <w:szCs w:val="24"/>
        </w:rPr>
        <w:t xml:space="preserve">Жизненно важные правила </w:t>
      </w:r>
      <w:r w:rsidRPr="0050099A">
        <w:rPr>
          <w:sz w:val="24"/>
          <w:szCs w:val="24"/>
        </w:rPr>
        <w:t>не отменяют соблюдение основных правил безопасности производства работ различного типа, а являются дополнением к ним.</w:t>
      </w:r>
    </w:p>
    <w:p w14:paraId="52030555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5.1.4. </w:t>
      </w:r>
      <w:bookmarkStart w:id="8" w:name="_Hlk106704778"/>
      <w:r w:rsidRPr="0050099A">
        <w:rPr>
          <w:bCs/>
          <w:iCs/>
          <w:sz w:val="24"/>
          <w:szCs w:val="24"/>
        </w:rPr>
        <w:t xml:space="preserve">Жизненно важные правила </w:t>
      </w:r>
      <w:r w:rsidRPr="0050099A">
        <w:rPr>
          <w:sz w:val="24"/>
          <w:szCs w:val="24"/>
        </w:rPr>
        <w:t xml:space="preserve">в полной мере соответствуют установленным </w:t>
      </w:r>
      <w:r w:rsidR="00F56E06" w:rsidRPr="0050099A">
        <w:rPr>
          <w:sz w:val="24"/>
          <w:szCs w:val="24"/>
        </w:rPr>
        <w:t>з</w:t>
      </w:r>
      <w:r w:rsidRPr="0050099A">
        <w:rPr>
          <w:sz w:val="24"/>
          <w:szCs w:val="24"/>
        </w:rPr>
        <w:t>аконодательным требованиям и международным стандартам в области безопасности и охраны труда</w:t>
      </w:r>
      <w:bookmarkEnd w:id="8"/>
      <w:r w:rsidRPr="0050099A">
        <w:rPr>
          <w:sz w:val="24"/>
          <w:szCs w:val="24"/>
        </w:rPr>
        <w:t>.</w:t>
      </w:r>
    </w:p>
    <w:p w14:paraId="58F05D27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83281C1" w14:textId="77777777" w:rsidR="00842C36" w:rsidRPr="0050099A" w:rsidRDefault="00842C36" w:rsidP="00267823">
      <w:pPr>
        <w:pStyle w:val="2"/>
        <w:spacing w:before="0"/>
        <w:ind w:firstLine="709"/>
        <w:rPr>
          <w:rFonts w:ascii="Times New Roman" w:hAnsi="Times New Roman" w:cs="Times New Roman"/>
          <w:bCs/>
          <w:color w:val="auto"/>
          <w:sz w:val="24"/>
          <w:szCs w:val="24"/>
        </w:rPr>
      </w:pPr>
      <w:bookmarkStart w:id="9" w:name="_Toc126678119"/>
      <w:r w:rsidRPr="0050099A">
        <w:rPr>
          <w:rFonts w:ascii="Times New Roman" w:hAnsi="Times New Roman" w:cs="Times New Roman"/>
          <w:b/>
          <w:bCs/>
          <w:color w:val="auto"/>
          <w:sz w:val="24"/>
          <w:szCs w:val="24"/>
        </w:rPr>
        <w:t>5.2. Лидерство и приверженность</w:t>
      </w:r>
      <w:bookmarkEnd w:id="9"/>
    </w:p>
    <w:p w14:paraId="64A881C2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5.2.1. </w:t>
      </w:r>
      <w:bookmarkStart w:id="10" w:name="_Hlk106704958"/>
      <w:r w:rsidR="00150AC8" w:rsidRPr="0050099A">
        <w:rPr>
          <w:sz w:val="24"/>
          <w:szCs w:val="24"/>
        </w:rPr>
        <w:t>Все работники МЭМ</w:t>
      </w:r>
      <w:r w:rsidRPr="0050099A">
        <w:rPr>
          <w:sz w:val="24"/>
          <w:szCs w:val="24"/>
        </w:rPr>
        <w:t xml:space="preserve"> должны личным примером демонстрировать приверженность к вопросам безопасности и охраны труда, промышленной, пожарной и транспортной безопасности</w:t>
      </w:r>
      <w:bookmarkEnd w:id="10"/>
      <w:r w:rsidR="00BA53DB" w:rsidRPr="0050099A">
        <w:rPr>
          <w:sz w:val="24"/>
          <w:szCs w:val="24"/>
        </w:rPr>
        <w:t>.</w:t>
      </w:r>
    </w:p>
    <w:p w14:paraId="2F86D59B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5.2.2. </w:t>
      </w:r>
      <w:bookmarkStart w:id="11" w:name="_Hlk106704972"/>
      <w:r w:rsidR="00150AC8" w:rsidRPr="0050099A">
        <w:rPr>
          <w:sz w:val="24"/>
          <w:szCs w:val="24"/>
        </w:rPr>
        <w:t>Руководство</w:t>
      </w:r>
      <w:r w:rsidR="00BA53DB" w:rsidRPr="0050099A">
        <w:rPr>
          <w:sz w:val="24"/>
          <w:szCs w:val="24"/>
        </w:rPr>
        <w:t>, в том числе</w:t>
      </w:r>
      <w:r w:rsidR="00150AC8" w:rsidRPr="0050099A">
        <w:rPr>
          <w:sz w:val="24"/>
          <w:szCs w:val="24"/>
        </w:rPr>
        <w:t xml:space="preserve"> </w:t>
      </w:r>
      <w:r w:rsidR="00BA53DB" w:rsidRPr="0050099A">
        <w:rPr>
          <w:sz w:val="24"/>
          <w:szCs w:val="24"/>
        </w:rPr>
        <w:t>р</w:t>
      </w:r>
      <w:r w:rsidR="00150AC8" w:rsidRPr="0050099A">
        <w:rPr>
          <w:sz w:val="24"/>
          <w:szCs w:val="24"/>
        </w:rPr>
        <w:t xml:space="preserve">уководители структурных подразделении </w:t>
      </w:r>
      <w:r w:rsidR="00BA53DB" w:rsidRPr="0050099A">
        <w:rPr>
          <w:sz w:val="24"/>
          <w:szCs w:val="24"/>
        </w:rPr>
        <w:t xml:space="preserve">МЭМ </w:t>
      </w:r>
      <w:r w:rsidR="00150AC8" w:rsidRPr="0050099A">
        <w:rPr>
          <w:sz w:val="24"/>
          <w:szCs w:val="24"/>
        </w:rPr>
        <w:t>признаю</w:t>
      </w:r>
      <w:r w:rsidRPr="0050099A">
        <w:rPr>
          <w:sz w:val="24"/>
          <w:szCs w:val="24"/>
        </w:rPr>
        <w:t>т свою лидирующую роль в обеспечении безопасности и охраны труда, промышленной, пожарной и транспортной безопасности, в том числе через непосредственное участие в процессах планирования, организации и контроля безопасного выполнения работ</w:t>
      </w:r>
      <w:bookmarkEnd w:id="11"/>
      <w:r w:rsidR="00BA53DB" w:rsidRPr="0050099A">
        <w:rPr>
          <w:sz w:val="24"/>
          <w:szCs w:val="24"/>
        </w:rPr>
        <w:t>.</w:t>
      </w:r>
    </w:p>
    <w:p w14:paraId="62BD64E3" w14:textId="77777777" w:rsidR="00396B7E" w:rsidRPr="0050099A" w:rsidRDefault="00396B7E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16D4408B" w14:textId="77777777" w:rsidR="00842C36" w:rsidRPr="0050099A" w:rsidRDefault="00842C36" w:rsidP="00267823">
      <w:pPr>
        <w:pStyle w:val="2"/>
        <w:spacing w:before="0"/>
        <w:ind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26678120"/>
      <w:r w:rsidRPr="0050099A">
        <w:rPr>
          <w:rFonts w:ascii="Times New Roman" w:hAnsi="Times New Roman" w:cs="Times New Roman"/>
          <w:b/>
          <w:bCs/>
          <w:color w:val="auto"/>
          <w:sz w:val="24"/>
          <w:szCs w:val="24"/>
        </w:rPr>
        <w:t>5.3. Общие требования безопасности производства работ</w:t>
      </w:r>
      <w:bookmarkEnd w:id="12"/>
    </w:p>
    <w:p w14:paraId="67BCD36F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5.3.1. </w:t>
      </w:r>
      <w:bookmarkStart w:id="13" w:name="_Hlk106705078"/>
      <w:r w:rsidRPr="0050099A">
        <w:rPr>
          <w:sz w:val="24"/>
          <w:szCs w:val="24"/>
        </w:rPr>
        <w:t xml:space="preserve">Необходимо неукоснительно выполнять </w:t>
      </w:r>
      <w:r w:rsidR="00BA53DB" w:rsidRPr="0050099A">
        <w:rPr>
          <w:sz w:val="24"/>
          <w:szCs w:val="24"/>
        </w:rPr>
        <w:t>з</w:t>
      </w:r>
      <w:r w:rsidRPr="0050099A">
        <w:rPr>
          <w:sz w:val="24"/>
          <w:szCs w:val="24"/>
        </w:rPr>
        <w:t>аконодательные требова</w:t>
      </w:r>
      <w:r w:rsidR="00150AC8" w:rsidRPr="0050099A">
        <w:rPr>
          <w:sz w:val="24"/>
          <w:szCs w:val="24"/>
        </w:rPr>
        <w:t>ния, внутренних утвержденных МЭМ</w:t>
      </w:r>
      <w:r w:rsidRPr="0050099A">
        <w:rPr>
          <w:sz w:val="24"/>
          <w:szCs w:val="24"/>
        </w:rPr>
        <w:t xml:space="preserve"> документированных процедур и правил в области безопасности и охраны труда</w:t>
      </w:r>
      <w:bookmarkEnd w:id="13"/>
      <w:r w:rsidRPr="0050099A">
        <w:rPr>
          <w:sz w:val="24"/>
          <w:szCs w:val="24"/>
        </w:rPr>
        <w:t xml:space="preserve">. </w:t>
      </w:r>
    </w:p>
    <w:p w14:paraId="52083957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5.3.2. Все работы должны выполняться при соблюдении следующих условий: </w:t>
      </w:r>
    </w:p>
    <w:p w14:paraId="208CADA7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до начала работ проведен анализ существующих рисков/опасных и вредных производственных факторов, разработаны, доведены до исполнителей и выполнены необходимые мероприятия по предупреждению возможных нежелательных событий и снижению вероятности и(или) тяжести их последствий; </w:t>
      </w:r>
    </w:p>
    <w:p w14:paraId="4FEE9A7C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до начала выполнения работ определены действия на случай возникновения аварийной ситуации, пожара и имеются все необходимые ресурсы; </w:t>
      </w:r>
    </w:p>
    <w:p w14:paraId="0FA97771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на работы повышенной опасности оформлен наряд-допуск в соответствии с </w:t>
      </w:r>
      <w:r w:rsidR="00BA53DB" w:rsidRPr="0050099A">
        <w:rPr>
          <w:sz w:val="24"/>
          <w:szCs w:val="24"/>
        </w:rPr>
        <w:t>з</w:t>
      </w:r>
      <w:r w:rsidRPr="0050099A">
        <w:rPr>
          <w:sz w:val="24"/>
          <w:szCs w:val="24"/>
        </w:rPr>
        <w:t>аконо</w:t>
      </w:r>
      <w:r w:rsidR="00D6273E" w:rsidRPr="0050099A">
        <w:rPr>
          <w:sz w:val="24"/>
          <w:szCs w:val="24"/>
        </w:rPr>
        <w:t>дательными требованиями;</w:t>
      </w:r>
      <w:r w:rsidRPr="0050099A">
        <w:rPr>
          <w:sz w:val="24"/>
          <w:szCs w:val="24"/>
        </w:rPr>
        <w:t xml:space="preserve"> территория проведения работ обозначена сигнальными лентами и(или) знаками безопасности</w:t>
      </w:r>
      <w:r w:rsidR="00D6273E" w:rsidRPr="0050099A">
        <w:rPr>
          <w:sz w:val="24"/>
          <w:szCs w:val="24"/>
        </w:rPr>
        <w:t>, где это необходимо</w:t>
      </w:r>
      <w:r w:rsidRPr="0050099A">
        <w:rPr>
          <w:sz w:val="24"/>
          <w:szCs w:val="24"/>
        </w:rPr>
        <w:t xml:space="preserve">; </w:t>
      </w:r>
    </w:p>
    <w:p w14:paraId="7357EF35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работники, выполняющие работы, компетентны и обучены безопасным методам производства работ, мерам промышленной, пожарной и транспортной безопасности, допущены по состоянию здоровья, пригодны к выполнению работ и имеют соответствующую квалификацию; </w:t>
      </w:r>
    </w:p>
    <w:p w14:paraId="0F80B732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работники проинструктированы и ознакомлены с инструкциями по безопасному ведению работ; </w:t>
      </w:r>
    </w:p>
    <w:p w14:paraId="5800C537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определены, какие процедуры и оборудование являются критическими с точки зрения промышленной, пожарной и транспортной безопасности, и обеспечено их четкое понимание работниками, ответственными за безопасное производство работ;</w:t>
      </w:r>
    </w:p>
    <w:p w14:paraId="309AB6D5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средства индивидуальной и коллективной защиты доступны и применяются с учетом потенциальных рисков/опасных и вредных производственных факторов, и требований к безопасному производству работ на объекте; </w:t>
      </w:r>
    </w:p>
    <w:p w14:paraId="3A64D9C7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lastRenderedPageBreak/>
        <w:t xml:space="preserve">исключено присутствие лиц, находящихся в состоянии алкогольного, наркотического опьянения или под воздействием психотропных веществ, а также непригодных к выполнению работ по состоянию здоровья; </w:t>
      </w:r>
    </w:p>
    <w:p w14:paraId="4A037D4F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 xml:space="preserve">на место проведения работ исключен допуск лиц, не связанных с выполнением работ; </w:t>
      </w:r>
    </w:p>
    <w:p w14:paraId="02EB2DA0" w14:textId="77777777" w:rsidR="00842C36" w:rsidRPr="0050099A" w:rsidRDefault="00790E4A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весь производственный персонал обучен</w:t>
      </w:r>
      <w:r w:rsidR="00842C36" w:rsidRPr="0050099A">
        <w:rPr>
          <w:sz w:val="24"/>
          <w:szCs w:val="24"/>
        </w:rPr>
        <w:t xml:space="preserve"> прав</w:t>
      </w:r>
      <w:r w:rsidRPr="0050099A">
        <w:rPr>
          <w:sz w:val="24"/>
          <w:szCs w:val="24"/>
        </w:rPr>
        <w:t>илам по оказанию первой помощи, а административно-управленческий персонал ознакомлен с мерами оказания первой доврачебный помощи;</w:t>
      </w:r>
    </w:p>
    <w:p w14:paraId="1341F226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оборудование, механизмы, инструменты и устройства безопасности пригодны и исправны для конкретного вида работ;</w:t>
      </w:r>
    </w:p>
    <w:p w14:paraId="63F356EC" w14:textId="77777777" w:rsidR="00842C36" w:rsidRPr="0050099A" w:rsidRDefault="00842C36" w:rsidP="00267823">
      <w:pPr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каждый работник имеет право вмешиваться или приостановить работу без негативных последствий, если у него есть какие-либо сомнения в безопасности проводимой работы.</w:t>
      </w:r>
    </w:p>
    <w:p w14:paraId="095A98A5" w14:textId="77777777" w:rsidR="00842C36" w:rsidRPr="0050099A" w:rsidRDefault="00842C36" w:rsidP="00267823">
      <w:pPr>
        <w:ind w:firstLine="709"/>
        <w:rPr>
          <w:b/>
          <w:bCs/>
          <w:sz w:val="24"/>
          <w:szCs w:val="24"/>
        </w:rPr>
      </w:pPr>
    </w:p>
    <w:p w14:paraId="739E9D8C" w14:textId="77777777" w:rsidR="00842C36" w:rsidRPr="0050099A" w:rsidRDefault="00842C36" w:rsidP="00267823">
      <w:pPr>
        <w:pStyle w:val="2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26678121"/>
      <w:r w:rsidRPr="0050099A">
        <w:rPr>
          <w:rFonts w:ascii="Times New Roman" w:hAnsi="Times New Roman" w:cs="Times New Roman"/>
          <w:b/>
          <w:bCs/>
          <w:color w:val="auto"/>
          <w:sz w:val="24"/>
          <w:szCs w:val="24"/>
        </w:rPr>
        <w:t>5.4. Требования безопасности производства отдельных видов работ</w:t>
      </w:r>
      <w:bookmarkEnd w:id="14"/>
    </w:p>
    <w:p w14:paraId="270EF920" w14:textId="77777777" w:rsidR="00842C36" w:rsidRPr="0050099A" w:rsidRDefault="00842C36" w:rsidP="00267823">
      <w:pPr>
        <w:ind w:firstLine="720"/>
        <w:jc w:val="both"/>
        <w:rPr>
          <w:sz w:val="24"/>
          <w:szCs w:val="24"/>
        </w:rPr>
      </w:pPr>
      <w:r w:rsidRPr="0050099A">
        <w:rPr>
          <w:bCs/>
          <w:sz w:val="24"/>
          <w:szCs w:val="24"/>
        </w:rPr>
        <w:t xml:space="preserve">Требования, перечисленные ниже, являются дополнением к общим правилам безопасности производства работ. </w:t>
      </w:r>
    </w:p>
    <w:p w14:paraId="0477FE72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14:paraId="0A690946" w14:textId="77777777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 w:rsidRPr="0050099A">
        <w:rPr>
          <w:b/>
          <w:sz w:val="24"/>
          <w:szCs w:val="24"/>
          <w:u w:val="single"/>
        </w:rPr>
        <w:t>5.4.1. Пр</w:t>
      </w:r>
      <w:r w:rsidR="00D6273E" w:rsidRPr="0050099A">
        <w:rPr>
          <w:b/>
          <w:sz w:val="24"/>
          <w:szCs w:val="24"/>
          <w:u w:val="single"/>
        </w:rPr>
        <w:t>авило 1: Обход мер безопасности</w:t>
      </w:r>
    </w:p>
    <w:p w14:paraId="7A957C32" w14:textId="77777777" w:rsidR="00D6273E" w:rsidRPr="0050099A" w:rsidRDefault="00D6273E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53CA8C17" w14:textId="303048FD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b/>
          <w:sz w:val="24"/>
          <w:szCs w:val="24"/>
        </w:rPr>
        <w:t xml:space="preserve">5.4.1.1. </w:t>
      </w:r>
      <w:r w:rsidRPr="0050099A">
        <w:rPr>
          <w:sz w:val="24"/>
          <w:szCs w:val="24"/>
        </w:rPr>
        <w:t>Критические меры безопасности/Барьеры включают в себя оборудование (противопожарные и взрывозащитные системы, ограждения, блокировки, сигнализация и оборудование для контроля безопасности), предназначенное для предотвращения происшествий, которые могут привести к смерти работника или получению травм с тяжелыми последстви</w:t>
      </w:r>
      <w:r w:rsidR="0050099A">
        <w:rPr>
          <w:sz w:val="24"/>
          <w:szCs w:val="24"/>
        </w:rPr>
        <w:t>ями и к другим крупным авариям.</w:t>
      </w:r>
    </w:p>
    <w:p w14:paraId="1C6D2700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b/>
          <w:sz w:val="24"/>
          <w:szCs w:val="24"/>
        </w:rPr>
        <w:t xml:space="preserve">5.4.1.2. </w:t>
      </w:r>
      <w:r w:rsidRPr="0050099A">
        <w:rPr>
          <w:sz w:val="24"/>
          <w:szCs w:val="24"/>
        </w:rPr>
        <w:t>Процедуры, которые, если они не будут выполнены правильно могут привести к смертельному исходу или получению травм с тяжелыми последствиями и к другим крупным авариям.</w:t>
      </w:r>
    </w:p>
    <w:p w14:paraId="227DD9E8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b/>
          <w:sz w:val="24"/>
          <w:szCs w:val="24"/>
        </w:rPr>
        <w:t xml:space="preserve">5.4.1.3. </w:t>
      </w:r>
      <w:r w:rsidRPr="0050099A">
        <w:rPr>
          <w:sz w:val="24"/>
          <w:szCs w:val="24"/>
        </w:rPr>
        <w:t>Перед блокировкой или отключением защитного оборудования необходимо получить разрешение:</w:t>
      </w:r>
    </w:p>
    <w:p w14:paraId="511D67E1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1) Я использую Критическое оборудование для безопасности и процедуры, относящиеся к выполняемой мною задаче;</w:t>
      </w:r>
    </w:p>
    <w:p w14:paraId="70271154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2)  Я получаю разрешение перед:</w:t>
      </w:r>
    </w:p>
    <w:p w14:paraId="25D0C79E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блокировкой или отключением защитного оборудования;</w:t>
      </w:r>
    </w:p>
    <w:p w14:paraId="5586B4DD" w14:textId="77777777" w:rsidR="00842C36" w:rsidRPr="0050099A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отклонением от предписанных процедур;</w:t>
      </w:r>
    </w:p>
    <w:p w14:paraId="2BD57287" w14:textId="411AF6CF" w:rsidR="00842C36" w:rsidRDefault="00842C36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пересечением защитного ограждения.</w:t>
      </w:r>
    </w:p>
    <w:p w14:paraId="427B3027" w14:textId="05B12E6F" w:rsidR="00FF65D0" w:rsidRDefault="00D207E2" w:rsidP="00267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24A915A" w14:textId="33FB368C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5.4.2. Правило 2</w:t>
      </w:r>
      <w:r w:rsidRPr="0050099A">
        <w:rPr>
          <w:b/>
          <w:sz w:val="24"/>
          <w:szCs w:val="24"/>
          <w:u w:val="single"/>
        </w:rPr>
        <w:t xml:space="preserve"> - Работы в замкнутом пространстве</w:t>
      </w:r>
    </w:p>
    <w:p w14:paraId="41B71272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274B76B5" w14:textId="31B4FEC6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5.4.2</w:t>
      </w:r>
      <w:r w:rsidRPr="0050099A">
        <w:rPr>
          <w:b/>
          <w:sz w:val="24"/>
          <w:szCs w:val="24"/>
        </w:rPr>
        <w:t xml:space="preserve">.1. </w:t>
      </w:r>
      <w:r w:rsidRPr="0050099A">
        <w:rPr>
          <w:sz w:val="24"/>
          <w:szCs w:val="24"/>
        </w:rPr>
        <w:t>Замкнутое пространство (резервуары, емкости, котлованы или трубопроводы, которые могут содержать взрывоопасные, ядовитые или другие опасные вещества, такие как отсутствие кислорода, предметы, которые могут создать опасность падения и спотыкания) - это пространство, ограниченное со всех сторон, входы и выходы из которого затруднены или ограничены и препятствуют быстрому проходу через них. До начала производства работ в замкнутом пространстве необходимо оформить наряд-допуск.</w:t>
      </w:r>
    </w:p>
    <w:p w14:paraId="1515C8AF" w14:textId="12F3CC3B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5.4.2</w:t>
      </w:r>
      <w:r w:rsidRPr="0050099A">
        <w:rPr>
          <w:b/>
          <w:sz w:val="24"/>
          <w:szCs w:val="24"/>
        </w:rPr>
        <w:t xml:space="preserve">.2. </w:t>
      </w:r>
      <w:r w:rsidRPr="0050099A">
        <w:rPr>
          <w:sz w:val="24"/>
          <w:szCs w:val="24"/>
        </w:rPr>
        <w:t>Перед входом в замкнутое пространство получите разрешение:</w:t>
      </w:r>
    </w:p>
    <w:p w14:paraId="7FC0AD9F" w14:textId="77777777" w:rsidR="0083221C" w:rsidRPr="0050099A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lastRenderedPageBreak/>
        <w:t>Я подтверждаю, что источники энергии изолированы;</w:t>
      </w:r>
    </w:p>
    <w:p w14:paraId="1DD1BAFA" w14:textId="77777777" w:rsidR="0083221C" w:rsidRPr="0050099A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подтверждаю, что атмосфера в замкнутом пространстве проверена и контролируется;</w:t>
      </w:r>
    </w:p>
    <w:p w14:paraId="11FED95F" w14:textId="77777777" w:rsidR="0083221C" w:rsidRPr="0050099A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проверяю и использую дыхательный аппарат в случае необходимости;</w:t>
      </w:r>
    </w:p>
    <w:p w14:paraId="78E5CF1A" w14:textId="77777777" w:rsidR="0083221C" w:rsidRPr="0050099A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подтверждаю, что при выполнении работ присутствует помощник-дежурный;</w:t>
      </w:r>
    </w:p>
    <w:p w14:paraId="2346FE20" w14:textId="77777777" w:rsidR="0083221C" w:rsidRPr="0050099A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подтверждаю наличие плана действий в чрезвычайной ситуации;</w:t>
      </w:r>
    </w:p>
    <w:p w14:paraId="758FD7D4" w14:textId="3DD5F9DE" w:rsidR="0083221C" w:rsidRDefault="0083221C" w:rsidP="0083221C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получаю разрешение перед входом.</w:t>
      </w:r>
    </w:p>
    <w:p w14:paraId="54DF9A15" w14:textId="77777777" w:rsidR="0083221C" w:rsidRPr="0050099A" w:rsidRDefault="0083221C" w:rsidP="0083221C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p w14:paraId="57CED509" w14:textId="4AF9D1A0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5.4.3. Правило 3</w:t>
      </w:r>
      <w:r w:rsidRPr="0050099A">
        <w:rPr>
          <w:b/>
          <w:sz w:val="24"/>
          <w:szCs w:val="24"/>
          <w:u w:val="single"/>
        </w:rPr>
        <w:t xml:space="preserve"> - Безопасное вождение транспортных средств</w:t>
      </w:r>
    </w:p>
    <w:p w14:paraId="34CFA62B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1D2688AE" w14:textId="09F80E68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5.4.3</w:t>
      </w:r>
      <w:r w:rsidRPr="0050099A">
        <w:rPr>
          <w:b/>
          <w:sz w:val="24"/>
          <w:szCs w:val="24"/>
        </w:rPr>
        <w:t xml:space="preserve">.1. </w:t>
      </w:r>
      <w:r w:rsidRPr="0050099A">
        <w:rPr>
          <w:sz w:val="24"/>
          <w:szCs w:val="24"/>
        </w:rPr>
        <w:t>Водитель и пассажиры должны нести ответственность за безопасность друг друга, в том числе следить за тем, чтобы все пассажиры были пристегнуты ремнями безопасности.</w:t>
      </w:r>
    </w:p>
    <w:p w14:paraId="6A563281" w14:textId="349B6A69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5.4.3</w:t>
      </w:r>
      <w:r w:rsidRPr="0050099A">
        <w:rPr>
          <w:b/>
          <w:sz w:val="24"/>
          <w:szCs w:val="24"/>
        </w:rPr>
        <w:t xml:space="preserve">.2. </w:t>
      </w:r>
      <w:r w:rsidRPr="0050099A">
        <w:rPr>
          <w:sz w:val="24"/>
          <w:szCs w:val="24"/>
        </w:rPr>
        <w:t xml:space="preserve">Пригодность к выполнению служебных обязанностей означает обеспечение того, чтобы работник мог выполнять задачу безопасно и без неприемлемого риска для себя или других. В том числе не находиться под воздействием алкоголя, наркотиков или психотропных веществ. </w:t>
      </w:r>
    </w:p>
    <w:p w14:paraId="07DC8104" w14:textId="6E1A1CEE" w:rsidR="0083221C" w:rsidRPr="0050099A" w:rsidRDefault="0083221C" w:rsidP="008322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5.4.3</w:t>
      </w:r>
      <w:r w:rsidRPr="0050099A">
        <w:rPr>
          <w:b/>
          <w:sz w:val="24"/>
          <w:szCs w:val="24"/>
        </w:rPr>
        <w:t xml:space="preserve">.3. </w:t>
      </w:r>
      <w:r w:rsidRPr="0050099A">
        <w:rPr>
          <w:sz w:val="24"/>
          <w:szCs w:val="24"/>
        </w:rPr>
        <w:t>Соблюдайте правила безопасного вождения:</w:t>
      </w:r>
    </w:p>
    <w:p w14:paraId="314E3D7D" w14:textId="77777777" w:rsidR="0083221C" w:rsidRPr="0050099A" w:rsidRDefault="0083221C" w:rsidP="0083221C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всегда пристегиваюсь ремнем безопасности;</w:t>
      </w:r>
    </w:p>
    <w:p w14:paraId="21999F62" w14:textId="77777777" w:rsidR="0083221C" w:rsidRPr="0050099A" w:rsidRDefault="0083221C" w:rsidP="0083221C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не превышаю установленный предел скорости и уменьшаю ее в соответствии с дорожными условиями;</w:t>
      </w:r>
    </w:p>
    <w:p w14:paraId="1D842435" w14:textId="77777777" w:rsidR="0083221C" w:rsidRPr="0050099A" w:rsidRDefault="0083221C" w:rsidP="0083221C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не использую мобильные телефоны или другие устройства во время вождения;</w:t>
      </w:r>
    </w:p>
    <w:p w14:paraId="716DC22B" w14:textId="77777777" w:rsidR="0083221C" w:rsidRPr="0050099A" w:rsidRDefault="0083221C" w:rsidP="0083221C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отдохнул перед выездом и максимально внимателен во время вождения;</w:t>
      </w:r>
    </w:p>
    <w:p w14:paraId="1ABEDF50" w14:textId="77777777" w:rsidR="0083221C" w:rsidRDefault="0083221C" w:rsidP="0083221C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соблюдаю правила дорожного движения и требования по управлению поездками.</w:t>
      </w:r>
    </w:p>
    <w:p w14:paraId="6D7B2F4E" w14:textId="48262A1B" w:rsidR="00267823" w:rsidRPr="0050099A" w:rsidRDefault="0083221C" w:rsidP="002678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5.4.4. Правило 4</w:t>
      </w:r>
      <w:r w:rsidR="00267823" w:rsidRPr="0050099A">
        <w:rPr>
          <w:b/>
          <w:sz w:val="24"/>
          <w:szCs w:val="24"/>
          <w:u w:val="single"/>
        </w:rPr>
        <w:t xml:space="preserve"> - Изоляция источников энергии</w:t>
      </w:r>
    </w:p>
    <w:p w14:paraId="29D2B4DB" w14:textId="77777777" w:rsidR="00267823" w:rsidRPr="0050099A" w:rsidRDefault="00267823" w:rsidP="002678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</w:p>
    <w:p w14:paraId="1370F03B" w14:textId="54EE7B45" w:rsidR="00267823" w:rsidRPr="0050099A" w:rsidRDefault="0083221C" w:rsidP="002678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5.4.4</w:t>
      </w:r>
      <w:r w:rsidR="00267823" w:rsidRPr="0050099A">
        <w:rPr>
          <w:b/>
          <w:sz w:val="24"/>
          <w:szCs w:val="24"/>
        </w:rPr>
        <w:t xml:space="preserve">.1. </w:t>
      </w:r>
      <w:r w:rsidR="00267823" w:rsidRPr="0050099A">
        <w:rPr>
          <w:sz w:val="24"/>
          <w:szCs w:val="24"/>
        </w:rPr>
        <w:t>Изоляция источников энергии обеспеч</w:t>
      </w:r>
      <w:r w:rsidR="009D2F9A" w:rsidRPr="0050099A">
        <w:rPr>
          <w:sz w:val="24"/>
          <w:szCs w:val="24"/>
        </w:rPr>
        <w:t>ивает защиту работников от рисков</w:t>
      </w:r>
      <w:r w:rsidR="00267823" w:rsidRPr="0050099A">
        <w:rPr>
          <w:sz w:val="24"/>
          <w:szCs w:val="24"/>
        </w:rPr>
        <w:t>/опасных и вредных производственных факторов, таких как электричество, давление и оборудование под напряжением. Любая остаточная энергия (например, гидравлическая или пневматическая) также должна быть сброшена до начала работы.</w:t>
      </w:r>
    </w:p>
    <w:p w14:paraId="6EBCC386" w14:textId="539DC20D" w:rsidR="00267823" w:rsidRPr="0050099A" w:rsidRDefault="0083221C" w:rsidP="0026782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15" w:name="_Hlk106716707"/>
      <w:r>
        <w:rPr>
          <w:b/>
          <w:sz w:val="24"/>
          <w:szCs w:val="24"/>
        </w:rPr>
        <w:t>5.4.4</w:t>
      </w:r>
      <w:r w:rsidR="00267823" w:rsidRPr="0050099A">
        <w:rPr>
          <w:b/>
          <w:sz w:val="24"/>
          <w:szCs w:val="24"/>
        </w:rPr>
        <w:t xml:space="preserve">.2. </w:t>
      </w:r>
      <w:bookmarkEnd w:id="15"/>
      <w:r w:rsidR="00267823" w:rsidRPr="0050099A">
        <w:rPr>
          <w:sz w:val="24"/>
          <w:szCs w:val="24"/>
        </w:rPr>
        <w:t>Перед началом работы проверьте изоляцию источников энергии и отсутствие напряжения:</w:t>
      </w:r>
    </w:p>
    <w:p w14:paraId="5AA5DF71" w14:textId="77777777" w:rsidR="00267823" w:rsidRPr="0050099A" w:rsidRDefault="00267823" w:rsidP="00267823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выявил все источники энергии;</w:t>
      </w:r>
    </w:p>
    <w:p w14:paraId="2879E451" w14:textId="77777777" w:rsidR="00267823" w:rsidRPr="0050099A" w:rsidRDefault="00267823" w:rsidP="00267823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подтверждаю, что все опасные источники энергии изолированы, блокированы от включения и снабжены соответствующей маркировкой;</w:t>
      </w:r>
    </w:p>
    <w:p w14:paraId="6738D156" w14:textId="77777777" w:rsidR="00267823" w:rsidRPr="0050099A" w:rsidRDefault="00267823" w:rsidP="00267823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убедился в отсутствии напряжения и проверил наличие остаточной или накапливаемой энергии.</w:t>
      </w:r>
    </w:p>
    <w:p w14:paraId="09C3CF40" w14:textId="2EB77288" w:rsidR="00267823" w:rsidRDefault="00267823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7AB666D3" w14:textId="0C3B9F3B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  <w:lang w:val="kk-KZ"/>
        </w:rPr>
        <w:t>5</w:t>
      </w:r>
      <w:r w:rsidRPr="0050099A">
        <w:rPr>
          <w:b/>
          <w:sz w:val="24"/>
          <w:szCs w:val="24"/>
          <w:u w:val="single"/>
        </w:rPr>
        <w:t>.4.5. Правило 5 - Огневые работы</w:t>
      </w:r>
    </w:p>
    <w:p w14:paraId="4293B000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36D3D9E0" w14:textId="77777777" w:rsidR="0083221C" w:rsidRPr="0050099A" w:rsidRDefault="0083221C" w:rsidP="0083221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16" w:name="_Hlk106717577"/>
      <w:r w:rsidRPr="0050099A">
        <w:rPr>
          <w:b/>
          <w:sz w:val="24"/>
          <w:szCs w:val="24"/>
        </w:rPr>
        <w:t>5.4.5.1.</w:t>
      </w:r>
      <w:bookmarkEnd w:id="16"/>
      <w:r w:rsidRPr="0050099A">
        <w:rPr>
          <w:b/>
          <w:sz w:val="24"/>
          <w:szCs w:val="24"/>
        </w:rPr>
        <w:t xml:space="preserve"> </w:t>
      </w:r>
      <w:r w:rsidRPr="0050099A">
        <w:rPr>
          <w:sz w:val="24"/>
          <w:szCs w:val="24"/>
        </w:rPr>
        <w:t>К огневым работам относятся любые работы, создающие источник воспламенения, выполняемые в зоне, потенциально содержащей углеводороды или легковоспламеняющиеся материалы.</w:t>
      </w:r>
    </w:p>
    <w:p w14:paraId="785A3319" w14:textId="77777777" w:rsidR="0083221C" w:rsidRPr="0050099A" w:rsidRDefault="0083221C" w:rsidP="0083221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shd w:val="clear" w:color="auto" w:fill="F5F5F5"/>
        </w:rPr>
      </w:pPr>
      <w:bookmarkStart w:id="17" w:name="_Hlk106717584"/>
      <w:r w:rsidRPr="0050099A">
        <w:rPr>
          <w:b/>
          <w:sz w:val="24"/>
          <w:szCs w:val="24"/>
        </w:rPr>
        <w:t xml:space="preserve">5.4.5.2. </w:t>
      </w:r>
      <w:bookmarkEnd w:id="17"/>
      <w:r w:rsidRPr="0050099A">
        <w:rPr>
          <w:sz w:val="24"/>
          <w:szCs w:val="24"/>
        </w:rPr>
        <w:t xml:space="preserve">Источниками воспламенения являются открытое пламя или источники тепла, которые могут воспламенить материалы в рабочей зоне, такие как сварка, </w:t>
      </w:r>
      <w:r w:rsidRPr="0050099A">
        <w:rPr>
          <w:sz w:val="24"/>
          <w:szCs w:val="24"/>
        </w:rPr>
        <w:lastRenderedPageBreak/>
        <w:t>шлифовка, курение, поджигание, (раз)загрузка опасных материалов, двигатели внутреннего сгорания, химические реакции, батареи и т.д.</w:t>
      </w:r>
      <w:r w:rsidRPr="0050099A">
        <w:rPr>
          <w:sz w:val="24"/>
          <w:szCs w:val="24"/>
          <w:shd w:val="clear" w:color="auto" w:fill="F5F5F5"/>
        </w:rPr>
        <w:t xml:space="preserve"> </w:t>
      </w:r>
    </w:p>
    <w:p w14:paraId="37674649" w14:textId="77777777" w:rsidR="0083221C" w:rsidRPr="002B232E" w:rsidRDefault="0083221C" w:rsidP="0083221C">
      <w:pPr>
        <w:autoSpaceDE w:val="0"/>
        <w:autoSpaceDN w:val="0"/>
        <w:adjustRightInd w:val="0"/>
        <w:ind w:firstLine="644"/>
        <w:jc w:val="both"/>
        <w:rPr>
          <w:sz w:val="24"/>
          <w:szCs w:val="24"/>
          <w:lang w:val="kk-KZ"/>
        </w:rPr>
      </w:pPr>
      <w:bookmarkStart w:id="18" w:name="_Hlk106717592"/>
      <w:r w:rsidRPr="0050099A">
        <w:rPr>
          <w:b/>
          <w:sz w:val="24"/>
          <w:szCs w:val="24"/>
        </w:rPr>
        <w:t xml:space="preserve">5.4.5.3. </w:t>
      </w:r>
      <w:bookmarkEnd w:id="18"/>
      <w:r w:rsidRPr="0050099A">
        <w:rPr>
          <w:sz w:val="24"/>
          <w:szCs w:val="24"/>
        </w:rPr>
        <w:t xml:space="preserve">Контролируйте легковоспламеняющиеся </w:t>
      </w:r>
      <w:r>
        <w:rPr>
          <w:sz w:val="24"/>
          <w:szCs w:val="24"/>
        </w:rPr>
        <w:t>вещества и источники возгорания:</w:t>
      </w:r>
    </w:p>
    <w:p w14:paraId="10003045" w14:textId="77777777" w:rsidR="0083221C" w:rsidRPr="0050099A" w:rsidRDefault="0083221C" w:rsidP="0083221C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выявил и контролирую источники возгорания;</w:t>
      </w:r>
    </w:p>
    <w:p w14:paraId="7248810F" w14:textId="77777777" w:rsidR="0083221C" w:rsidRPr="0050099A" w:rsidRDefault="0083221C" w:rsidP="0083221C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Перед началом любых огневых работ:</w:t>
      </w:r>
    </w:p>
    <w:p w14:paraId="628C0CEA" w14:textId="77777777" w:rsidR="0083221C" w:rsidRPr="0050099A" w:rsidRDefault="0083221C" w:rsidP="008322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Я подтверждаю, что легковоспламеняющиеся вещества удалены из зоны работ или изолированы;</w:t>
      </w:r>
    </w:p>
    <w:p w14:paraId="31D85F93" w14:textId="77777777" w:rsidR="0083221C" w:rsidRPr="0050099A" w:rsidRDefault="0083221C" w:rsidP="008322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Я получил разрешение на выполнение работ;</w:t>
      </w:r>
    </w:p>
    <w:p w14:paraId="54D759D3" w14:textId="77777777" w:rsidR="0083221C" w:rsidRPr="0050099A" w:rsidRDefault="0083221C" w:rsidP="0083221C">
      <w:pPr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0099A">
        <w:rPr>
          <w:rFonts w:eastAsia="Calibri"/>
          <w:sz w:val="24"/>
          <w:szCs w:val="24"/>
          <w:lang w:eastAsia="en-US"/>
        </w:rPr>
        <w:t>Перед началом огневых работ в опасной зоне я подтверждаю, что:</w:t>
      </w:r>
    </w:p>
    <w:p w14:paraId="649DE22B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анализ воздушной среды выполнен;</w:t>
      </w:r>
    </w:p>
    <w:p w14:paraId="17FA88C1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мониторинг загазованности ведется на постоянной основе.</w:t>
      </w:r>
    </w:p>
    <w:p w14:paraId="4EB18F11" w14:textId="5B19F082" w:rsidR="0083221C" w:rsidRDefault="0083221C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74C8EFBF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 w:rsidRPr="0050099A">
        <w:rPr>
          <w:b/>
          <w:sz w:val="24"/>
          <w:szCs w:val="24"/>
          <w:u w:val="single"/>
        </w:rPr>
        <w:t>5.4.6. Правило 6 - Опасная зона</w:t>
      </w:r>
    </w:p>
    <w:p w14:paraId="5BA27164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01E4DEAD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  <w:highlight w:val="yellow"/>
        </w:rPr>
      </w:pPr>
      <w:bookmarkStart w:id="19" w:name="_Hlk106717674"/>
      <w:r w:rsidRPr="0050099A">
        <w:rPr>
          <w:b/>
          <w:sz w:val="24"/>
          <w:szCs w:val="24"/>
        </w:rPr>
        <w:t xml:space="preserve">5.4.6.1. </w:t>
      </w:r>
      <w:bookmarkEnd w:id="19"/>
      <w:r w:rsidRPr="0050099A">
        <w:rPr>
          <w:sz w:val="24"/>
          <w:szCs w:val="24"/>
        </w:rPr>
        <w:t>Другие Жизненно важные правила сосредоточены на конкретных действиях, в то время как это предназначено для повышения осведомленности работников о рисках/опасных и вредных производственных факторов</w:t>
      </w:r>
      <w:r w:rsidRPr="0050099A" w:rsidDel="002D0038">
        <w:rPr>
          <w:sz w:val="24"/>
          <w:szCs w:val="24"/>
        </w:rPr>
        <w:t xml:space="preserve"> </w:t>
      </w:r>
      <w:r w:rsidRPr="0050099A">
        <w:rPr>
          <w:sz w:val="24"/>
          <w:szCs w:val="24"/>
        </w:rPr>
        <w:t>(движущихся и падающих предметов или объектов и быть зажатым между ними). Риски, связанные с опасной зоной, не всегда могут быть выявлены до и при выполнении задания (например, подземные и воздушные линии электропередач, трубопроводы, объекты под давлением, накопленная энергия, линии под напряжением, слабо поддерживаемые стены траншей и котлована при выполнении земляных работ, перемещение грузов и оборудования).</w:t>
      </w:r>
    </w:p>
    <w:p w14:paraId="443F420D" w14:textId="77777777" w:rsidR="0083221C" w:rsidRPr="0050099A" w:rsidRDefault="0083221C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0" w:name="_Hlk106717680"/>
      <w:r w:rsidRPr="0050099A">
        <w:rPr>
          <w:b/>
          <w:sz w:val="24"/>
          <w:szCs w:val="24"/>
        </w:rPr>
        <w:t xml:space="preserve">5.4.6.2. </w:t>
      </w:r>
      <w:bookmarkEnd w:id="20"/>
      <w:r w:rsidRPr="0050099A">
        <w:rPr>
          <w:sz w:val="24"/>
          <w:szCs w:val="24"/>
        </w:rPr>
        <w:t xml:space="preserve">При выполнении работ бригада постоянно должна следить за обстановкой вокруг чтобы не оказаться в опасной зоне. Работники должны убедиться, чтобы они были видны водителям транспортных средств и оператором оборудования. </w:t>
      </w:r>
    </w:p>
    <w:p w14:paraId="49D5D733" w14:textId="77777777" w:rsidR="0083221C" w:rsidRPr="0050099A" w:rsidRDefault="0083221C" w:rsidP="008322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1" w:name="_Hlk106717690"/>
      <w:r w:rsidRPr="0050099A">
        <w:rPr>
          <w:b/>
          <w:sz w:val="24"/>
          <w:szCs w:val="24"/>
        </w:rPr>
        <w:t xml:space="preserve">5.4.6.3. </w:t>
      </w:r>
      <w:bookmarkEnd w:id="21"/>
      <w:r w:rsidRPr="0050099A">
        <w:rPr>
          <w:sz w:val="24"/>
          <w:szCs w:val="24"/>
        </w:rPr>
        <w:t>Не входите в опасную зону и не допускайте вход в нее других лиц:</w:t>
      </w:r>
    </w:p>
    <w:p w14:paraId="2BAD8E47" w14:textId="77777777" w:rsidR="0083221C" w:rsidRPr="0050099A" w:rsidRDefault="0083221C" w:rsidP="0083221C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50099A">
        <w:rPr>
          <w:rFonts w:eastAsia="Calibri"/>
          <w:sz w:val="24"/>
          <w:szCs w:val="24"/>
          <w:lang w:eastAsia="en-US"/>
        </w:rPr>
        <w:t>Я выбираю свое местоположение так, чтобы избежать:</w:t>
      </w:r>
    </w:p>
    <w:p w14:paraId="3C380FF6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движущихся объектов;</w:t>
      </w:r>
    </w:p>
    <w:p w14:paraId="4DC925DC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транспортных средств;</w:t>
      </w:r>
    </w:p>
    <w:p w14:paraId="38BE4C6D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выбросов давления;</w:t>
      </w:r>
    </w:p>
    <w:p w14:paraId="7786D3D3" w14:textId="77777777" w:rsidR="0083221C" w:rsidRPr="0050099A" w:rsidRDefault="0083221C" w:rsidP="00832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– падающих объектов.</w:t>
      </w:r>
    </w:p>
    <w:p w14:paraId="0A794AE1" w14:textId="77777777" w:rsidR="0083221C" w:rsidRPr="0050099A" w:rsidRDefault="0083221C" w:rsidP="0083221C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устанавливаю защитные барьеры и ограждения и не нарушаю их;</w:t>
      </w:r>
    </w:p>
    <w:p w14:paraId="6A3A4BB7" w14:textId="77777777" w:rsidR="0083221C" w:rsidRPr="0050099A" w:rsidRDefault="0083221C" w:rsidP="0083221C">
      <w:pPr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предпринимаю действия к тому, чтобы зафиксировать незакрепленные предметы, и сообщаю об опасности падения предметов.</w:t>
      </w:r>
    </w:p>
    <w:p w14:paraId="59778B3D" w14:textId="77777777" w:rsidR="0083221C" w:rsidRPr="0050099A" w:rsidRDefault="0083221C" w:rsidP="0083221C">
      <w:pPr>
        <w:autoSpaceDE w:val="0"/>
        <w:autoSpaceDN w:val="0"/>
        <w:adjustRightInd w:val="0"/>
        <w:ind w:left="284"/>
        <w:jc w:val="both"/>
        <w:rPr>
          <w:b/>
          <w:sz w:val="24"/>
          <w:szCs w:val="24"/>
        </w:rPr>
      </w:pPr>
    </w:p>
    <w:p w14:paraId="0894A51F" w14:textId="77777777" w:rsidR="004E6824" w:rsidRPr="0050099A" w:rsidRDefault="004E6824" w:rsidP="004E6824">
      <w:pPr>
        <w:autoSpaceDE w:val="0"/>
        <w:autoSpaceDN w:val="0"/>
        <w:adjustRightInd w:val="0"/>
        <w:ind w:firstLine="644"/>
        <w:jc w:val="both"/>
        <w:rPr>
          <w:b/>
          <w:sz w:val="24"/>
          <w:szCs w:val="24"/>
          <w:u w:val="single"/>
        </w:rPr>
      </w:pPr>
      <w:r w:rsidRPr="0050099A">
        <w:rPr>
          <w:b/>
          <w:sz w:val="24"/>
          <w:szCs w:val="24"/>
          <w:u w:val="single"/>
        </w:rPr>
        <w:t>5.4.7. Правило 7 - Безопасность при грузоподъемных работах</w:t>
      </w:r>
    </w:p>
    <w:p w14:paraId="498F391A" w14:textId="77777777" w:rsidR="004E6824" w:rsidRPr="0050099A" w:rsidRDefault="004E6824" w:rsidP="004E6824">
      <w:pPr>
        <w:autoSpaceDE w:val="0"/>
        <w:autoSpaceDN w:val="0"/>
        <w:adjustRightInd w:val="0"/>
        <w:ind w:firstLine="644"/>
        <w:jc w:val="both"/>
        <w:rPr>
          <w:b/>
          <w:sz w:val="24"/>
          <w:szCs w:val="24"/>
          <w:u w:val="single"/>
        </w:rPr>
      </w:pPr>
    </w:p>
    <w:p w14:paraId="168E860C" w14:textId="77777777" w:rsidR="004E6824" w:rsidRPr="0050099A" w:rsidRDefault="004E6824" w:rsidP="004E6824">
      <w:pPr>
        <w:autoSpaceDE w:val="0"/>
        <w:autoSpaceDN w:val="0"/>
        <w:adjustRightInd w:val="0"/>
        <w:ind w:firstLine="644"/>
        <w:jc w:val="both"/>
        <w:rPr>
          <w:sz w:val="24"/>
          <w:szCs w:val="24"/>
        </w:rPr>
      </w:pPr>
      <w:bookmarkStart w:id="22" w:name="_Hlk106717755"/>
      <w:r w:rsidRPr="0050099A">
        <w:rPr>
          <w:b/>
          <w:sz w:val="24"/>
          <w:szCs w:val="24"/>
        </w:rPr>
        <w:t xml:space="preserve">5.4.7.1. </w:t>
      </w:r>
      <w:bookmarkEnd w:id="22"/>
      <w:r w:rsidRPr="0050099A">
        <w:rPr>
          <w:sz w:val="24"/>
          <w:szCs w:val="24"/>
        </w:rPr>
        <w:t>Грузоподъемные работы должны планироваться и выполняться компетентными работниками с использованием сертифицированного оборудования. Для защиты людей вокруг проводимых грузоподъемных работ доступ должен контролироваться при помощи физических барьеров и запретных зон.</w:t>
      </w:r>
    </w:p>
    <w:p w14:paraId="74B9278A" w14:textId="77777777" w:rsidR="004E6824" w:rsidRPr="0050099A" w:rsidRDefault="004E6824" w:rsidP="004E6824">
      <w:pPr>
        <w:autoSpaceDE w:val="0"/>
        <w:autoSpaceDN w:val="0"/>
        <w:adjustRightInd w:val="0"/>
        <w:ind w:firstLine="644"/>
        <w:jc w:val="both"/>
        <w:rPr>
          <w:sz w:val="24"/>
          <w:szCs w:val="24"/>
        </w:rPr>
      </w:pPr>
      <w:bookmarkStart w:id="23" w:name="_Hlk106717761"/>
      <w:r w:rsidRPr="0050099A">
        <w:rPr>
          <w:b/>
          <w:sz w:val="24"/>
          <w:szCs w:val="24"/>
        </w:rPr>
        <w:t xml:space="preserve">5.4.7.2. </w:t>
      </w:r>
      <w:bookmarkEnd w:id="23"/>
      <w:r w:rsidRPr="0050099A">
        <w:rPr>
          <w:sz w:val="24"/>
          <w:szCs w:val="24"/>
        </w:rPr>
        <w:t>Планируйте грузоподъемные работы и обеспечивайте безопасность при грузоподъемных работах, контролируйте место проведения работ:</w:t>
      </w:r>
    </w:p>
    <w:p w14:paraId="7E2EC746" w14:textId="77777777" w:rsidR="004E6824" w:rsidRPr="0050099A" w:rsidRDefault="004E6824" w:rsidP="004E6824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подтверждаю, что оборудование и груз были проверены и признаны пригодными для использования по целевому назначению;</w:t>
      </w:r>
    </w:p>
    <w:p w14:paraId="639FC93B" w14:textId="77777777" w:rsidR="004E6824" w:rsidRPr="0050099A" w:rsidRDefault="004E6824" w:rsidP="004E6824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работаю только с тем оборудованием, использование которого допускает моя квалификация;</w:t>
      </w:r>
    </w:p>
    <w:p w14:paraId="03F7BF91" w14:textId="77777777" w:rsidR="004E6824" w:rsidRPr="0050099A" w:rsidRDefault="004E6824" w:rsidP="004E6824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lastRenderedPageBreak/>
        <w:t>Я устанавливаю защитные барьеры и ограждения и никогда не нарушаю их, не хожу под грузом.</w:t>
      </w:r>
    </w:p>
    <w:p w14:paraId="0226D847" w14:textId="77777777" w:rsidR="00996F1C" w:rsidRPr="0050099A" w:rsidRDefault="00996F1C" w:rsidP="00996F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  <w:r w:rsidRPr="0050099A">
        <w:rPr>
          <w:b/>
          <w:sz w:val="24"/>
          <w:szCs w:val="24"/>
          <w:u w:val="single"/>
        </w:rPr>
        <w:t>5.4.8. Правило 8 - Наряд-допуск на производство работ повышенной опасности</w:t>
      </w:r>
    </w:p>
    <w:p w14:paraId="2743C455" w14:textId="77777777" w:rsidR="00996F1C" w:rsidRPr="0050099A" w:rsidRDefault="00996F1C" w:rsidP="00996F1C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6DCFAE9F" w14:textId="77777777" w:rsidR="00996F1C" w:rsidRPr="0050099A" w:rsidRDefault="00996F1C" w:rsidP="00996F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4" w:name="_Hlk106717844"/>
      <w:r w:rsidRPr="0050099A">
        <w:rPr>
          <w:b/>
          <w:sz w:val="24"/>
          <w:szCs w:val="24"/>
        </w:rPr>
        <w:t xml:space="preserve">5.4.8.1. </w:t>
      </w:r>
      <w:bookmarkEnd w:id="24"/>
      <w:r w:rsidRPr="0050099A">
        <w:rPr>
          <w:sz w:val="24"/>
          <w:szCs w:val="24"/>
        </w:rPr>
        <w:t xml:space="preserve">Разрешение на выполнение работ повышенной опасности - это больше, чем просто ответственное лицо, подписывающее форму наряд-допуска, это необходимость получения разрешения на начало опасных видов работ. </w:t>
      </w:r>
    </w:p>
    <w:p w14:paraId="536AEE04" w14:textId="77777777" w:rsidR="00996F1C" w:rsidRPr="0050099A" w:rsidRDefault="00996F1C" w:rsidP="00996F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25" w:name="_Hlk106717857"/>
      <w:r w:rsidRPr="0050099A">
        <w:rPr>
          <w:b/>
          <w:sz w:val="24"/>
          <w:szCs w:val="24"/>
        </w:rPr>
        <w:t xml:space="preserve">5.4.8.2. </w:t>
      </w:r>
      <w:bookmarkEnd w:id="25"/>
      <w:r w:rsidRPr="0050099A">
        <w:rPr>
          <w:sz w:val="24"/>
          <w:szCs w:val="24"/>
        </w:rPr>
        <w:t>Ответственное лицо должно убедиться и подтвердить, что планируемая работа безопасна, что средства Критические средства защиты/Барьеры применены, установлены и эффективны, а также задача может быть выполнена в соответствий с планом работ.</w:t>
      </w:r>
    </w:p>
    <w:p w14:paraId="4839EACA" w14:textId="77777777" w:rsidR="00996F1C" w:rsidRPr="0050099A" w:rsidRDefault="00996F1C" w:rsidP="00996F1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26" w:name="_Hlk106717865"/>
      <w:r w:rsidRPr="0050099A">
        <w:rPr>
          <w:b/>
          <w:sz w:val="24"/>
          <w:szCs w:val="24"/>
        </w:rPr>
        <w:t xml:space="preserve">5.4.8.3. </w:t>
      </w:r>
      <w:bookmarkEnd w:id="26"/>
      <w:r w:rsidRPr="0050099A">
        <w:rPr>
          <w:sz w:val="24"/>
          <w:szCs w:val="24"/>
        </w:rPr>
        <w:t>Работайте при наличии действующего наряда-допуска:</w:t>
      </w:r>
    </w:p>
    <w:p w14:paraId="70F13154" w14:textId="77777777" w:rsidR="00996F1C" w:rsidRPr="0050099A" w:rsidRDefault="00996F1C" w:rsidP="00996F1C">
      <w:pPr>
        <w:numPr>
          <w:ilvl w:val="0"/>
          <w:numId w:val="35"/>
        </w:numPr>
        <w:tabs>
          <w:tab w:val="left" w:pos="990"/>
        </w:tabs>
        <w:autoSpaceDE w:val="0"/>
        <w:autoSpaceDN w:val="0"/>
        <w:adjustRightInd w:val="0"/>
        <w:ind w:left="0" w:firstLine="630"/>
        <w:jc w:val="both"/>
        <w:rPr>
          <w:bCs/>
          <w:sz w:val="24"/>
          <w:szCs w:val="24"/>
        </w:rPr>
      </w:pPr>
      <w:r w:rsidRPr="0050099A">
        <w:rPr>
          <w:bCs/>
          <w:sz w:val="24"/>
          <w:szCs w:val="24"/>
        </w:rPr>
        <w:t>Я убедился в том, требуется ли наряд-допуск;</w:t>
      </w:r>
    </w:p>
    <w:p w14:paraId="6FFE5D92" w14:textId="77777777" w:rsidR="00996F1C" w:rsidRPr="0050099A" w:rsidRDefault="00996F1C" w:rsidP="00996F1C">
      <w:pPr>
        <w:numPr>
          <w:ilvl w:val="0"/>
          <w:numId w:val="35"/>
        </w:numPr>
        <w:tabs>
          <w:tab w:val="left" w:pos="990"/>
        </w:tabs>
        <w:autoSpaceDE w:val="0"/>
        <w:autoSpaceDN w:val="0"/>
        <w:adjustRightInd w:val="0"/>
        <w:ind w:left="0" w:firstLine="630"/>
        <w:jc w:val="both"/>
        <w:rPr>
          <w:bCs/>
          <w:sz w:val="24"/>
          <w:szCs w:val="24"/>
        </w:rPr>
      </w:pPr>
      <w:r w:rsidRPr="0050099A">
        <w:rPr>
          <w:bCs/>
          <w:sz w:val="24"/>
          <w:szCs w:val="24"/>
        </w:rPr>
        <w:t>Я уполномочен выполнять работу;</w:t>
      </w:r>
    </w:p>
    <w:p w14:paraId="0C58A633" w14:textId="77777777" w:rsidR="00996F1C" w:rsidRPr="0050099A" w:rsidRDefault="00996F1C" w:rsidP="00996F1C">
      <w:pPr>
        <w:numPr>
          <w:ilvl w:val="0"/>
          <w:numId w:val="35"/>
        </w:numPr>
        <w:tabs>
          <w:tab w:val="left" w:pos="990"/>
        </w:tabs>
        <w:autoSpaceDE w:val="0"/>
        <w:autoSpaceDN w:val="0"/>
        <w:adjustRightInd w:val="0"/>
        <w:ind w:left="0" w:firstLine="630"/>
        <w:jc w:val="both"/>
        <w:rPr>
          <w:bCs/>
          <w:sz w:val="24"/>
          <w:szCs w:val="24"/>
        </w:rPr>
      </w:pPr>
      <w:r w:rsidRPr="0050099A">
        <w:rPr>
          <w:bCs/>
          <w:sz w:val="24"/>
          <w:szCs w:val="24"/>
        </w:rPr>
        <w:t>Я понимаю назначение наряда-допуска;</w:t>
      </w:r>
    </w:p>
    <w:p w14:paraId="3FECA541" w14:textId="77777777" w:rsidR="00996F1C" w:rsidRPr="0050099A" w:rsidRDefault="00996F1C" w:rsidP="00996F1C">
      <w:pPr>
        <w:numPr>
          <w:ilvl w:val="0"/>
          <w:numId w:val="35"/>
        </w:numPr>
        <w:tabs>
          <w:tab w:val="left" w:pos="990"/>
        </w:tabs>
        <w:autoSpaceDE w:val="0"/>
        <w:autoSpaceDN w:val="0"/>
        <w:adjustRightInd w:val="0"/>
        <w:ind w:left="0" w:firstLine="630"/>
        <w:jc w:val="both"/>
        <w:rPr>
          <w:bCs/>
          <w:sz w:val="24"/>
          <w:szCs w:val="24"/>
        </w:rPr>
      </w:pPr>
      <w:bookmarkStart w:id="27" w:name="_Hlk106717933"/>
      <w:r w:rsidRPr="0050099A">
        <w:rPr>
          <w:bCs/>
          <w:sz w:val="24"/>
          <w:szCs w:val="24"/>
        </w:rPr>
        <w:t>Я подтверждаю, что риски/</w:t>
      </w:r>
      <w:r w:rsidRPr="0050099A">
        <w:rPr>
          <w:sz w:val="24"/>
          <w:szCs w:val="24"/>
        </w:rPr>
        <w:t>опасные и вредные производственные факторы</w:t>
      </w:r>
      <w:r w:rsidRPr="0050099A">
        <w:rPr>
          <w:bCs/>
          <w:sz w:val="24"/>
          <w:szCs w:val="24"/>
        </w:rPr>
        <w:t xml:space="preserve"> находятся под контролем и что можно безопасно начинать работу</w:t>
      </w:r>
      <w:bookmarkEnd w:id="27"/>
      <w:r w:rsidRPr="0050099A">
        <w:rPr>
          <w:bCs/>
          <w:sz w:val="24"/>
          <w:szCs w:val="24"/>
        </w:rPr>
        <w:t>;</w:t>
      </w:r>
    </w:p>
    <w:p w14:paraId="748C8753" w14:textId="77777777" w:rsidR="00996F1C" w:rsidRPr="0050099A" w:rsidRDefault="00996F1C" w:rsidP="00996F1C">
      <w:pPr>
        <w:numPr>
          <w:ilvl w:val="0"/>
          <w:numId w:val="35"/>
        </w:numPr>
        <w:tabs>
          <w:tab w:val="left" w:pos="990"/>
        </w:tabs>
        <w:autoSpaceDE w:val="0"/>
        <w:autoSpaceDN w:val="0"/>
        <w:adjustRightInd w:val="0"/>
        <w:ind w:left="0" w:firstLine="630"/>
        <w:jc w:val="both"/>
        <w:rPr>
          <w:bCs/>
          <w:sz w:val="24"/>
          <w:szCs w:val="24"/>
        </w:rPr>
      </w:pPr>
      <w:bookmarkStart w:id="28" w:name="_Hlk106717920"/>
      <w:r w:rsidRPr="0050099A">
        <w:rPr>
          <w:bCs/>
          <w:sz w:val="24"/>
          <w:szCs w:val="24"/>
        </w:rPr>
        <w:t>Я останавливаю работу и провожу повторную оценку рисков/</w:t>
      </w:r>
      <w:r w:rsidRPr="0050099A">
        <w:rPr>
          <w:sz w:val="24"/>
          <w:szCs w:val="24"/>
        </w:rPr>
        <w:t>опасных и вредных производственных факторов</w:t>
      </w:r>
      <w:r w:rsidRPr="0050099A">
        <w:rPr>
          <w:bCs/>
          <w:sz w:val="24"/>
          <w:szCs w:val="24"/>
        </w:rPr>
        <w:t xml:space="preserve"> в случае изменения условий проведения работ</w:t>
      </w:r>
      <w:bookmarkEnd w:id="28"/>
      <w:r w:rsidRPr="0050099A">
        <w:rPr>
          <w:bCs/>
          <w:sz w:val="24"/>
          <w:szCs w:val="24"/>
        </w:rPr>
        <w:t>.</w:t>
      </w:r>
    </w:p>
    <w:p w14:paraId="6BD5C3F1" w14:textId="42A93892" w:rsidR="0083221C" w:rsidRPr="0050099A" w:rsidRDefault="0083221C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37F27928" w14:textId="2AF53B61" w:rsidR="00267823" w:rsidRPr="0050099A" w:rsidRDefault="00996F1C" w:rsidP="002678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5.4.9. Правило 9</w:t>
      </w:r>
      <w:r w:rsidR="00267823" w:rsidRPr="0050099A">
        <w:rPr>
          <w:b/>
          <w:sz w:val="24"/>
          <w:szCs w:val="24"/>
          <w:u w:val="single"/>
        </w:rPr>
        <w:t xml:space="preserve"> - Работа на высоте </w:t>
      </w:r>
    </w:p>
    <w:p w14:paraId="6C1EC221" w14:textId="77777777" w:rsidR="00267823" w:rsidRPr="0050099A" w:rsidRDefault="00267823" w:rsidP="0026782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</w:p>
    <w:p w14:paraId="730A5A94" w14:textId="1113124F" w:rsidR="00267823" w:rsidRPr="0050099A" w:rsidRDefault="00996F1C" w:rsidP="0026782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bookmarkStart w:id="29" w:name="_Hlk106717958"/>
      <w:r>
        <w:rPr>
          <w:b/>
          <w:sz w:val="24"/>
          <w:szCs w:val="24"/>
        </w:rPr>
        <w:t>5.4.9</w:t>
      </w:r>
      <w:r w:rsidR="00267823" w:rsidRPr="0050099A">
        <w:rPr>
          <w:b/>
          <w:sz w:val="24"/>
          <w:szCs w:val="24"/>
        </w:rPr>
        <w:t xml:space="preserve">.1. </w:t>
      </w:r>
      <w:bookmarkEnd w:id="29"/>
      <w:r w:rsidR="00267823" w:rsidRPr="0050099A">
        <w:rPr>
          <w:bCs/>
          <w:sz w:val="24"/>
          <w:szCs w:val="24"/>
        </w:rPr>
        <w:t>Работа на высоте за пределами защищенной зоны, где имеется опасность падения с высоты более 1,3 метра (например, на приподнятой рабочей площадке, не огражденной поручнями), требует использования сертифицированного оборудования для защиты от падения, прикрепленного к надежной точке крепления. Другие виды работ на высоте включают лестницы, работу над водой, проему в полу, люки для доступа и смотровые ямы. Проемы в полу должны быть закрыты физическими заграждениями для предотвращения падения.</w:t>
      </w:r>
    </w:p>
    <w:p w14:paraId="6F41E3DD" w14:textId="4CB2A24D" w:rsidR="00267823" w:rsidRPr="0050099A" w:rsidRDefault="00996F1C" w:rsidP="0026782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bookmarkStart w:id="30" w:name="_Hlk106718168"/>
      <w:r>
        <w:rPr>
          <w:b/>
          <w:sz w:val="24"/>
          <w:szCs w:val="24"/>
        </w:rPr>
        <w:t>5.4.9</w:t>
      </w:r>
      <w:r w:rsidR="00267823" w:rsidRPr="0050099A">
        <w:rPr>
          <w:b/>
          <w:sz w:val="24"/>
          <w:szCs w:val="24"/>
        </w:rPr>
        <w:t xml:space="preserve">.2. </w:t>
      </w:r>
      <w:bookmarkEnd w:id="30"/>
      <w:r w:rsidR="00267823" w:rsidRPr="0050099A">
        <w:rPr>
          <w:bCs/>
          <w:sz w:val="24"/>
          <w:szCs w:val="24"/>
        </w:rPr>
        <w:t>Предотвращение падения предметов с высоты и использование физических барьеров под рабочей зоной обеспечивает безопасность людей, работающих внизу.</w:t>
      </w:r>
    </w:p>
    <w:p w14:paraId="4DCF781D" w14:textId="4FF01E88" w:rsidR="00267823" w:rsidRPr="0050099A" w:rsidRDefault="00996F1C" w:rsidP="0026782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bookmarkStart w:id="31" w:name="_Hlk106718176"/>
      <w:r>
        <w:rPr>
          <w:b/>
          <w:sz w:val="24"/>
          <w:szCs w:val="24"/>
        </w:rPr>
        <w:t>5.4.9</w:t>
      </w:r>
      <w:r w:rsidR="00267823" w:rsidRPr="0050099A">
        <w:rPr>
          <w:b/>
          <w:sz w:val="24"/>
          <w:szCs w:val="24"/>
        </w:rPr>
        <w:t xml:space="preserve">.3. </w:t>
      </w:r>
      <w:bookmarkEnd w:id="31"/>
      <w:r w:rsidR="00267823" w:rsidRPr="0050099A">
        <w:rPr>
          <w:bCs/>
          <w:sz w:val="24"/>
          <w:szCs w:val="24"/>
        </w:rPr>
        <w:t>Строительные леса должны быть надлежащим образом возведены, проверены и сертифицированы.</w:t>
      </w:r>
    </w:p>
    <w:p w14:paraId="2B3FE0DB" w14:textId="73FB2396" w:rsidR="00267823" w:rsidRPr="0050099A" w:rsidRDefault="00996F1C" w:rsidP="0026782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bookmarkStart w:id="32" w:name="_Hlk106718182"/>
      <w:r>
        <w:rPr>
          <w:b/>
          <w:sz w:val="24"/>
          <w:szCs w:val="24"/>
        </w:rPr>
        <w:t>5.4.9</w:t>
      </w:r>
      <w:r w:rsidR="00267823" w:rsidRPr="0050099A">
        <w:rPr>
          <w:b/>
          <w:sz w:val="24"/>
          <w:szCs w:val="24"/>
        </w:rPr>
        <w:t xml:space="preserve">.4. </w:t>
      </w:r>
      <w:bookmarkEnd w:id="32"/>
      <w:r w:rsidR="00267823" w:rsidRPr="0050099A">
        <w:rPr>
          <w:bCs/>
          <w:sz w:val="24"/>
          <w:szCs w:val="24"/>
        </w:rPr>
        <w:t>Страхуйте себя от падения при работе на высоте:</w:t>
      </w:r>
    </w:p>
    <w:p w14:paraId="4CA1EFC0" w14:textId="77777777" w:rsidR="00267823" w:rsidRPr="0050099A" w:rsidRDefault="00267823" w:rsidP="00267823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проверяю страховочное оборудование перед использованием;</w:t>
      </w:r>
    </w:p>
    <w:p w14:paraId="7B776972" w14:textId="77777777" w:rsidR="00267823" w:rsidRPr="0050099A" w:rsidRDefault="00267823" w:rsidP="00267823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закрепляю инструменты и рабочие материалы, чтобы не допустить их падения;</w:t>
      </w:r>
    </w:p>
    <w:p w14:paraId="2F152C4E" w14:textId="77777777" w:rsidR="00267823" w:rsidRPr="0050099A" w:rsidRDefault="00267823" w:rsidP="00267823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Я всегда пристегиваю страховочный пояс к утвержденным опорным точкам при работе на высоте за пределами защищенной зоны.</w:t>
      </w:r>
    </w:p>
    <w:p w14:paraId="5A5189C5" w14:textId="77777777" w:rsidR="00267823" w:rsidRPr="0050099A" w:rsidRDefault="00267823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357783E6" w14:textId="77777777" w:rsidR="00842C36" w:rsidRPr="0050099A" w:rsidRDefault="00842C36" w:rsidP="00267823">
      <w:pPr>
        <w:autoSpaceDE w:val="0"/>
        <w:autoSpaceDN w:val="0"/>
        <w:adjustRightInd w:val="0"/>
        <w:ind w:firstLine="284"/>
        <w:jc w:val="both"/>
        <w:rPr>
          <w:b/>
          <w:sz w:val="24"/>
          <w:szCs w:val="24"/>
          <w:highlight w:val="green"/>
        </w:rPr>
      </w:pPr>
    </w:p>
    <w:p w14:paraId="255DF5D1" w14:textId="778739A1" w:rsidR="00842C36" w:rsidRPr="0050099A" w:rsidRDefault="00842C36" w:rsidP="0083221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0AC1B4F" w14:textId="77777777" w:rsidR="00A2734B" w:rsidRPr="0050099A" w:rsidRDefault="00A2734B" w:rsidP="00267823">
      <w:pPr>
        <w:autoSpaceDE w:val="0"/>
        <w:autoSpaceDN w:val="0"/>
        <w:adjustRightInd w:val="0"/>
        <w:ind w:firstLine="284"/>
        <w:jc w:val="both"/>
        <w:rPr>
          <w:b/>
          <w:sz w:val="24"/>
          <w:szCs w:val="24"/>
          <w:highlight w:val="green"/>
        </w:rPr>
      </w:pPr>
    </w:p>
    <w:p w14:paraId="1300526C" w14:textId="77777777" w:rsidR="00A2734B" w:rsidRPr="0050099A" w:rsidRDefault="00A2734B" w:rsidP="00267823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u w:val="single"/>
        </w:rPr>
      </w:pPr>
    </w:p>
    <w:p w14:paraId="555AABA2" w14:textId="2127D3B1" w:rsidR="002B232E" w:rsidRDefault="002B232E" w:rsidP="002B232E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p w14:paraId="0FF0E7AC" w14:textId="77777777" w:rsidR="002B232E" w:rsidRPr="0050099A" w:rsidRDefault="002B232E" w:rsidP="002B232E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</w:p>
    <w:p w14:paraId="257E08D6" w14:textId="77777777" w:rsidR="00842C36" w:rsidRPr="0050099A" w:rsidRDefault="00842C36" w:rsidP="005A53A8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3" w:name="_Toc126678122"/>
      <w:r w:rsidRPr="0050099A">
        <w:rPr>
          <w:rFonts w:ascii="Times New Roman" w:hAnsi="Times New Roman" w:cs="Times New Roman"/>
          <w:color w:val="auto"/>
          <w:sz w:val="24"/>
          <w:szCs w:val="24"/>
        </w:rPr>
        <w:lastRenderedPageBreak/>
        <w:t>ЗАКЛЮЧИТЕЛЬНЫЕ ПОЛОЖЕНИЯ</w:t>
      </w:r>
      <w:bookmarkEnd w:id="33"/>
      <w:r w:rsidRPr="0050099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F25C006" w14:textId="77777777" w:rsidR="00842C36" w:rsidRPr="0050099A" w:rsidRDefault="00842C36" w:rsidP="00267823">
      <w:pPr>
        <w:rPr>
          <w:b/>
          <w:bCs/>
          <w:sz w:val="24"/>
          <w:szCs w:val="24"/>
        </w:rPr>
      </w:pPr>
    </w:p>
    <w:p w14:paraId="16448E8F" w14:textId="32846330" w:rsidR="00842C36" w:rsidRPr="0050099A" w:rsidRDefault="00E20026" w:rsidP="00267823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50099A">
        <w:rPr>
          <w:bCs/>
          <w:sz w:val="24"/>
          <w:szCs w:val="24"/>
        </w:rPr>
        <w:t xml:space="preserve">6.1. Утверждение </w:t>
      </w:r>
      <w:r w:rsidR="00904C8B" w:rsidRPr="0050099A">
        <w:rPr>
          <w:bCs/>
          <w:sz w:val="24"/>
          <w:szCs w:val="24"/>
        </w:rPr>
        <w:t>Стандарта</w:t>
      </w:r>
      <w:r w:rsidR="00842C36" w:rsidRPr="0050099A">
        <w:rPr>
          <w:bCs/>
          <w:sz w:val="24"/>
          <w:szCs w:val="24"/>
        </w:rPr>
        <w:t>, а также внесение изменений и дополнений в него наход</w:t>
      </w:r>
      <w:r w:rsidRPr="0050099A">
        <w:rPr>
          <w:bCs/>
          <w:sz w:val="24"/>
          <w:szCs w:val="24"/>
        </w:rPr>
        <w:t>ится в компетенции руководства МЭМ</w:t>
      </w:r>
      <w:r w:rsidR="00842C36" w:rsidRPr="0050099A">
        <w:rPr>
          <w:bCs/>
          <w:sz w:val="24"/>
          <w:szCs w:val="24"/>
        </w:rPr>
        <w:t>.</w:t>
      </w:r>
    </w:p>
    <w:p w14:paraId="5F1DB879" w14:textId="6F143F91" w:rsidR="00842C36" w:rsidRPr="0050099A" w:rsidRDefault="00842C36" w:rsidP="00267823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0099A">
        <w:rPr>
          <w:bCs/>
          <w:sz w:val="24"/>
          <w:szCs w:val="24"/>
        </w:rPr>
        <w:t>6.2. Если</w:t>
      </w:r>
      <w:r w:rsidR="00261BD9" w:rsidRPr="0050099A">
        <w:rPr>
          <w:sz w:val="24"/>
          <w:szCs w:val="24"/>
        </w:rPr>
        <w:t xml:space="preserve"> в результате изменения з</w:t>
      </w:r>
      <w:r w:rsidRPr="0050099A">
        <w:rPr>
          <w:sz w:val="24"/>
          <w:szCs w:val="24"/>
        </w:rPr>
        <w:t xml:space="preserve">аконодательных требований или </w:t>
      </w:r>
      <w:r w:rsidR="00904C8B" w:rsidRPr="0050099A">
        <w:rPr>
          <w:sz w:val="24"/>
          <w:szCs w:val="24"/>
        </w:rPr>
        <w:t xml:space="preserve">MEM-ST-05-03 </w:t>
      </w:r>
      <w:r w:rsidR="00E20026" w:rsidRPr="0050099A">
        <w:rPr>
          <w:sz w:val="24"/>
          <w:szCs w:val="24"/>
        </w:rPr>
        <w:t>отдельные нормы настоящ</w:t>
      </w:r>
      <w:r w:rsidR="00904C8B" w:rsidRPr="0050099A">
        <w:rPr>
          <w:sz w:val="24"/>
          <w:szCs w:val="24"/>
        </w:rPr>
        <w:t>его стандарта</w:t>
      </w:r>
      <w:r w:rsidR="00B458B6" w:rsidRPr="0050099A">
        <w:rPr>
          <w:sz w:val="24"/>
          <w:szCs w:val="24"/>
        </w:rPr>
        <w:t xml:space="preserve"> </w:t>
      </w:r>
      <w:r w:rsidRPr="0050099A">
        <w:rPr>
          <w:sz w:val="24"/>
          <w:szCs w:val="24"/>
        </w:rPr>
        <w:t>вступят с ними в противоречие</w:t>
      </w:r>
      <w:r w:rsidR="00E20026" w:rsidRPr="0050099A">
        <w:rPr>
          <w:sz w:val="24"/>
          <w:szCs w:val="24"/>
        </w:rPr>
        <w:t xml:space="preserve">, данные нормы </w:t>
      </w:r>
      <w:r w:rsidR="00904C8B" w:rsidRPr="0050099A">
        <w:rPr>
          <w:sz w:val="24"/>
          <w:szCs w:val="24"/>
        </w:rPr>
        <w:t xml:space="preserve">стандарта </w:t>
      </w:r>
      <w:r w:rsidRPr="0050099A">
        <w:rPr>
          <w:sz w:val="24"/>
          <w:szCs w:val="24"/>
        </w:rPr>
        <w:t>утрачивают силу, и до момен</w:t>
      </w:r>
      <w:r w:rsidR="00E20026" w:rsidRPr="0050099A">
        <w:rPr>
          <w:sz w:val="24"/>
          <w:szCs w:val="24"/>
        </w:rPr>
        <w:t>та внесения изменений в</w:t>
      </w:r>
      <w:r w:rsidR="00267823" w:rsidRPr="0050099A">
        <w:rPr>
          <w:sz w:val="24"/>
          <w:szCs w:val="24"/>
        </w:rPr>
        <w:t xml:space="preserve"> </w:t>
      </w:r>
      <w:r w:rsidR="00904C8B" w:rsidRPr="0050099A">
        <w:rPr>
          <w:sz w:val="24"/>
          <w:szCs w:val="24"/>
        </w:rPr>
        <w:t>стандарт</w:t>
      </w:r>
      <w:r w:rsidR="00E20026" w:rsidRPr="0050099A">
        <w:rPr>
          <w:sz w:val="24"/>
          <w:szCs w:val="24"/>
        </w:rPr>
        <w:t>, работники МЭМ</w:t>
      </w:r>
      <w:r w:rsidR="00261BD9" w:rsidRPr="0050099A">
        <w:rPr>
          <w:sz w:val="24"/>
          <w:szCs w:val="24"/>
        </w:rPr>
        <w:t xml:space="preserve"> руководствуются действующими з</w:t>
      </w:r>
      <w:r w:rsidRPr="0050099A">
        <w:rPr>
          <w:sz w:val="24"/>
          <w:szCs w:val="24"/>
        </w:rPr>
        <w:t xml:space="preserve">аконодательными требованиями или </w:t>
      </w:r>
      <w:r w:rsidR="00904C8B" w:rsidRPr="0050099A">
        <w:rPr>
          <w:sz w:val="24"/>
          <w:szCs w:val="24"/>
        </w:rPr>
        <w:t>MEM-ST-05-03</w:t>
      </w:r>
      <w:r w:rsidRPr="0050099A">
        <w:rPr>
          <w:sz w:val="24"/>
          <w:szCs w:val="24"/>
        </w:rPr>
        <w:t>.</w:t>
      </w:r>
    </w:p>
    <w:p w14:paraId="123AE076" w14:textId="77777777" w:rsidR="00842C36" w:rsidRPr="0050099A" w:rsidRDefault="00842C36" w:rsidP="005A53A8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34" w:name="_Toc126678123"/>
      <w:r w:rsidRPr="0050099A">
        <w:rPr>
          <w:rFonts w:ascii="Times New Roman" w:hAnsi="Times New Roman" w:cs="Times New Roman"/>
          <w:color w:val="auto"/>
          <w:sz w:val="24"/>
          <w:szCs w:val="24"/>
        </w:rPr>
        <w:t>КРИТЕРИИ РЕЗУЛЬТАТИВНОСТИ</w:t>
      </w:r>
      <w:bookmarkEnd w:id="34"/>
    </w:p>
    <w:p w14:paraId="77C1D4EC" w14:textId="77777777" w:rsidR="00842C36" w:rsidRPr="0050099A" w:rsidRDefault="00842C36" w:rsidP="00267823">
      <w:pPr>
        <w:ind w:firstLine="720"/>
        <w:jc w:val="both"/>
        <w:rPr>
          <w:sz w:val="24"/>
          <w:szCs w:val="24"/>
        </w:rPr>
      </w:pPr>
    </w:p>
    <w:p w14:paraId="62125B91" w14:textId="77777777" w:rsidR="00842C36" w:rsidRPr="0050099A" w:rsidRDefault="00842C36" w:rsidP="00267823">
      <w:pPr>
        <w:ind w:firstLine="720"/>
        <w:jc w:val="both"/>
        <w:rPr>
          <w:sz w:val="24"/>
          <w:szCs w:val="24"/>
        </w:rPr>
      </w:pPr>
      <w:r w:rsidRPr="0050099A">
        <w:rPr>
          <w:sz w:val="24"/>
          <w:szCs w:val="24"/>
        </w:rPr>
        <w:t>Критериями результативности являются:</w:t>
      </w:r>
    </w:p>
    <w:p w14:paraId="754FB100" w14:textId="79D363E8" w:rsidR="00842C36" w:rsidRPr="0050099A" w:rsidRDefault="00261BD9" w:rsidP="00267823">
      <w:pPr>
        <w:jc w:val="both"/>
        <w:rPr>
          <w:sz w:val="24"/>
          <w:szCs w:val="24"/>
        </w:rPr>
      </w:pPr>
      <w:r w:rsidRPr="0050099A">
        <w:rPr>
          <w:sz w:val="24"/>
          <w:szCs w:val="24"/>
        </w:rPr>
        <w:tab/>
        <w:t>7.1. Соблюдение з</w:t>
      </w:r>
      <w:r w:rsidR="00842C36" w:rsidRPr="0050099A">
        <w:rPr>
          <w:sz w:val="24"/>
          <w:szCs w:val="24"/>
        </w:rPr>
        <w:t xml:space="preserve">аконодательных требований и </w:t>
      </w:r>
      <w:r w:rsidR="004A5E59" w:rsidRPr="0050099A">
        <w:rPr>
          <w:sz w:val="24"/>
          <w:szCs w:val="24"/>
        </w:rPr>
        <w:t>требований настоящ</w:t>
      </w:r>
      <w:r w:rsidR="00904C8B" w:rsidRPr="0050099A">
        <w:rPr>
          <w:sz w:val="24"/>
          <w:szCs w:val="24"/>
        </w:rPr>
        <w:t>его стандарта</w:t>
      </w:r>
      <w:r w:rsidR="00B458B6" w:rsidRPr="0050099A">
        <w:rPr>
          <w:sz w:val="24"/>
          <w:szCs w:val="24"/>
        </w:rPr>
        <w:t xml:space="preserve"> </w:t>
      </w:r>
      <w:r w:rsidR="004A5E59" w:rsidRPr="0050099A">
        <w:rPr>
          <w:sz w:val="24"/>
          <w:szCs w:val="24"/>
        </w:rPr>
        <w:t>компаний МЭМ</w:t>
      </w:r>
      <w:r w:rsidR="00842C36" w:rsidRPr="0050099A">
        <w:rPr>
          <w:sz w:val="24"/>
          <w:szCs w:val="24"/>
        </w:rPr>
        <w:t xml:space="preserve">. </w:t>
      </w:r>
    </w:p>
    <w:p w14:paraId="0D46395A" w14:textId="77777777" w:rsidR="00842C36" w:rsidRPr="0050099A" w:rsidRDefault="00842C36" w:rsidP="00267823">
      <w:pPr>
        <w:jc w:val="both"/>
        <w:rPr>
          <w:sz w:val="24"/>
          <w:szCs w:val="24"/>
        </w:rPr>
      </w:pPr>
      <w:r w:rsidRPr="0050099A">
        <w:rPr>
          <w:sz w:val="24"/>
          <w:szCs w:val="24"/>
        </w:rPr>
        <w:tab/>
        <w:t xml:space="preserve">7.2. Эффективная оценка рисков/опасных и вредных производственных факторов на рабочем месте направленная на предупреждение и недопущение несчастных случаев и аварий в </w:t>
      </w:r>
      <w:r w:rsidR="004A5E59" w:rsidRPr="0050099A">
        <w:rPr>
          <w:sz w:val="24"/>
          <w:szCs w:val="24"/>
        </w:rPr>
        <w:t>МЭМ</w:t>
      </w:r>
      <w:r w:rsidRPr="0050099A">
        <w:rPr>
          <w:sz w:val="24"/>
          <w:szCs w:val="24"/>
        </w:rPr>
        <w:t>.</w:t>
      </w:r>
    </w:p>
    <w:p w14:paraId="5A12D7FB" w14:textId="77777777" w:rsidR="00842C36" w:rsidRPr="0050099A" w:rsidRDefault="00842C36" w:rsidP="005A53A8">
      <w:pPr>
        <w:pStyle w:val="1"/>
        <w:numPr>
          <w:ilvl w:val="0"/>
          <w:numId w:val="44"/>
        </w:numPr>
        <w:tabs>
          <w:tab w:val="left" w:pos="993"/>
        </w:tabs>
        <w:ind w:left="0" w:firstLine="709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5" w:name="_Toc126678124"/>
      <w:r w:rsidRPr="0050099A">
        <w:rPr>
          <w:rFonts w:ascii="Times New Roman" w:hAnsi="Times New Roman" w:cs="Times New Roman"/>
          <w:iCs/>
          <w:color w:val="auto"/>
          <w:sz w:val="24"/>
          <w:szCs w:val="24"/>
        </w:rPr>
        <w:t>ССЫЛКИ НА ДОКУМЕНТЫ</w:t>
      </w:r>
      <w:bookmarkEnd w:id="35"/>
      <w:r w:rsidRPr="0050099A" w:rsidDel="0078367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FF4B16B" w14:textId="77777777" w:rsidR="00842C36" w:rsidRPr="0050099A" w:rsidRDefault="00842C36" w:rsidP="00267823">
      <w:pPr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512"/>
      </w:tblGrid>
      <w:tr w:rsidR="00267823" w:rsidRPr="0050099A" w14:paraId="10E20AAE" w14:textId="77777777" w:rsidTr="009D2F9A">
        <w:tc>
          <w:tcPr>
            <w:tcW w:w="2127" w:type="dxa"/>
          </w:tcPr>
          <w:p w14:paraId="09472BAB" w14:textId="77777777" w:rsidR="00842C36" w:rsidRPr="0050099A" w:rsidRDefault="002D316B" w:rsidP="00267823">
            <w:pPr>
              <w:jc w:val="both"/>
              <w:rPr>
                <w:iCs/>
                <w:sz w:val="24"/>
                <w:szCs w:val="24"/>
                <w:highlight w:val="yellow"/>
              </w:rPr>
            </w:pPr>
            <w:r w:rsidRPr="0050099A">
              <w:rPr>
                <w:sz w:val="24"/>
                <w:szCs w:val="24"/>
              </w:rPr>
              <w:t>MEM-PR-05-42</w:t>
            </w:r>
          </w:p>
        </w:tc>
        <w:tc>
          <w:tcPr>
            <w:tcW w:w="7512" w:type="dxa"/>
          </w:tcPr>
          <w:p w14:paraId="0A62F1C7" w14:textId="77777777" w:rsidR="00842C36" w:rsidRPr="0050099A" w:rsidRDefault="009D2F9A" w:rsidP="009D2F9A">
            <w:pPr>
              <w:jc w:val="both"/>
              <w:rPr>
                <w:iCs/>
                <w:sz w:val="24"/>
                <w:szCs w:val="24"/>
                <w:highlight w:val="yellow"/>
              </w:rPr>
            </w:pPr>
            <w:r w:rsidRPr="0050099A">
              <w:rPr>
                <w:iCs/>
                <w:sz w:val="24"/>
                <w:szCs w:val="24"/>
              </w:rPr>
              <w:t>Правила лидерства и приверженности работников ТОО «Мангистауэнергомунай» по соблюдению требований в области охраны труда, промышленной безопасности и  охраны окружающей среды</w:t>
            </w:r>
          </w:p>
        </w:tc>
      </w:tr>
      <w:tr w:rsidR="00267823" w:rsidRPr="0050099A" w14:paraId="196EAB8D" w14:textId="77777777" w:rsidTr="009D2F9A">
        <w:tc>
          <w:tcPr>
            <w:tcW w:w="2127" w:type="dxa"/>
          </w:tcPr>
          <w:p w14:paraId="4AC06F35" w14:textId="77777777" w:rsidR="00842C36" w:rsidRPr="0050099A" w:rsidRDefault="002D316B" w:rsidP="00267823">
            <w:pPr>
              <w:tabs>
                <w:tab w:val="left" w:pos="0"/>
                <w:tab w:val="left" w:pos="1276"/>
              </w:tabs>
              <w:rPr>
                <w:iCs/>
                <w:sz w:val="24"/>
                <w:szCs w:val="24"/>
                <w:highlight w:val="yellow"/>
              </w:rPr>
            </w:pPr>
            <w:r w:rsidRPr="0050099A">
              <w:rPr>
                <w:bCs/>
                <w:sz w:val="24"/>
                <w:szCs w:val="24"/>
              </w:rPr>
              <w:t>MEM-MAN-01</w:t>
            </w:r>
          </w:p>
        </w:tc>
        <w:tc>
          <w:tcPr>
            <w:tcW w:w="7512" w:type="dxa"/>
          </w:tcPr>
          <w:p w14:paraId="53770E5B" w14:textId="77777777" w:rsidR="00842C36" w:rsidRPr="0050099A" w:rsidRDefault="009D2F9A" w:rsidP="00267823">
            <w:pPr>
              <w:jc w:val="both"/>
              <w:rPr>
                <w:iCs/>
                <w:sz w:val="24"/>
                <w:szCs w:val="24"/>
                <w:highlight w:val="yellow"/>
              </w:rPr>
            </w:pPr>
            <w:r w:rsidRPr="0050099A">
              <w:rPr>
                <w:iCs/>
                <w:sz w:val="24"/>
                <w:szCs w:val="24"/>
              </w:rPr>
              <w:t>Руководство по системе менеджмента в области охраны здоровья, обеспечения безопасности труда и охраны окружающей среды ТОО «Мангистауэнергомунай»</w:t>
            </w:r>
          </w:p>
        </w:tc>
      </w:tr>
      <w:tr w:rsidR="00267823" w:rsidRPr="0050099A" w14:paraId="50BEDCCD" w14:textId="77777777" w:rsidTr="009D2F9A">
        <w:tc>
          <w:tcPr>
            <w:tcW w:w="2127" w:type="dxa"/>
          </w:tcPr>
          <w:p w14:paraId="45B808AE" w14:textId="77777777" w:rsidR="00842C36" w:rsidRPr="0050099A" w:rsidRDefault="002D316B" w:rsidP="00267823">
            <w:pPr>
              <w:tabs>
                <w:tab w:val="left" w:pos="0"/>
                <w:tab w:val="left" w:pos="1276"/>
              </w:tabs>
              <w:rPr>
                <w:rFonts w:eastAsia="Calibri"/>
                <w:iCs/>
                <w:sz w:val="24"/>
                <w:szCs w:val="24"/>
                <w:highlight w:val="yellow"/>
                <w:lang w:eastAsia="en-US"/>
              </w:rPr>
            </w:pPr>
            <w:r w:rsidRPr="0050099A">
              <w:rPr>
                <w:bCs/>
                <w:iCs/>
                <w:sz w:val="24"/>
                <w:szCs w:val="24"/>
              </w:rPr>
              <w:t>MEM-ST-05-03</w:t>
            </w:r>
          </w:p>
        </w:tc>
        <w:tc>
          <w:tcPr>
            <w:tcW w:w="7512" w:type="dxa"/>
          </w:tcPr>
          <w:p w14:paraId="4031C77D" w14:textId="77777777" w:rsidR="00842C36" w:rsidRPr="0050099A" w:rsidRDefault="00521835" w:rsidP="00267823">
            <w:pPr>
              <w:jc w:val="both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50099A">
              <w:rPr>
                <w:rFonts w:eastAsia="Calibri"/>
                <w:iCs/>
                <w:sz w:val="24"/>
                <w:szCs w:val="24"/>
                <w:lang w:eastAsia="en-US"/>
              </w:rPr>
              <w:t>Стандарт «Единая система управления охраной труда» ТОО «Мангистауэнергомунай»</w:t>
            </w:r>
          </w:p>
        </w:tc>
      </w:tr>
    </w:tbl>
    <w:p w14:paraId="45298EDF" w14:textId="77777777" w:rsidR="00842C36" w:rsidRPr="0050099A" w:rsidRDefault="00842C36" w:rsidP="00267823">
      <w:pPr>
        <w:jc w:val="both"/>
        <w:rPr>
          <w:b/>
          <w:iCs/>
          <w:sz w:val="28"/>
          <w:szCs w:val="28"/>
        </w:rPr>
      </w:pPr>
    </w:p>
    <w:sectPr w:rsidR="00842C36" w:rsidRPr="0050099A" w:rsidSect="00654362">
      <w:headerReference w:type="default" r:id="rId13"/>
      <w:pgSz w:w="11906" w:h="16838"/>
      <w:pgMar w:top="1134" w:right="851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9E87A" w14:textId="77777777" w:rsidR="00D6273E" w:rsidRDefault="00D6273E" w:rsidP="009D052A">
      <w:r>
        <w:separator/>
      </w:r>
    </w:p>
  </w:endnote>
  <w:endnote w:type="continuationSeparator" w:id="0">
    <w:p w14:paraId="702CDF67" w14:textId="77777777" w:rsidR="00D6273E" w:rsidRDefault="00D6273E" w:rsidP="009D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ACE3" w14:textId="77777777" w:rsidR="00D6273E" w:rsidRDefault="00D6273E" w:rsidP="00654362">
    <w:pPr>
      <w:jc w:val="center"/>
      <w:rPr>
        <w:i/>
      </w:rPr>
    </w:pPr>
    <w:r w:rsidRPr="00654362">
      <w:rPr>
        <w:i/>
      </w:rPr>
      <w:t>Настоящий документ не может быть полностью или частично воспроизведен, тиражирован и распространен без разреше</w:t>
    </w:r>
    <w:r>
      <w:rPr>
        <w:i/>
      </w:rPr>
      <w:t>ния ТОО «Мангистауэнергомунай».</w:t>
    </w:r>
  </w:p>
  <w:p w14:paraId="21374327" w14:textId="77777777" w:rsidR="00D6273E" w:rsidRPr="00654362" w:rsidRDefault="00D6273E" w:rsidP="00654362">
    <w:pPr>
      <w:jc w:val="center"/>
      <w:rPr>
        <w:i/>
      </w:rPr>
    </w:pPr>
    <w:r w:rsidRPr="00654362">
      <w:rPr>
        <w:i/>
      </w:rPr>
      <w:t>Данный документ является неконтролируемым, если в нем не указан номер копии.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11521" w14:textId="77777777" w:rsidR="00D6273E" w:rsidRDefault="00D6273E" w:rsidP="00654362">
    <w:pPr>
      <w:jc w:val="center"/>
      <w:rPr>
        <w:i/>
      </w:rPr>
    </w:pPr>
    <w:r w:rsidRPr="00654362">
      <w:rPr>
        <w:i/>
      </w:rPr>
      <w:t>Настоящий документ не может быть полностью или частично воспроизведен, тиражирован и распространен без разреше</w:t>
    </w:r>
    <w:r>
      <w:rPr>
        <w:i/>
      </w:rPr>
      <w:t>ния ТОО «Мангистауэнергомунай».</w:t>
    </w:r>
  </w:p>
  <w:p w14:paraId="66144A22" w14:textId="77777777" w:rsidR="00D6273E" w:rsidRPr="0025306D" w:rsidRDefault="00D6273E" w:rsidP="00654362">
    <w:pPr>
      <w:jc w:val="center"/>
      <w:rPr>
        <w:i/>
      </w:rPr>
    </w:pPr>
    <w:r w:rsidRPr="00654362">
      <w:rPr>
        <w:i/>
      </w:rPr>
      <w:t>Данный документ является неконтролируемым, если в нем не указан номер копии.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EA2C2" w14:textId="77777777" w:rsidR="00D6273E" w:rsidRDefault="00D6273E" w:rsidP="009D052A">
      <w:r>
        <w:separator/>
      </w:r>
    </w:p>
  </w:footnote>
  <w:footnote w:type="continuationSeparator" w:id="0">
    <w:p w14:paraId="38D83310" w14:textId="77777777" w:rsidR="00D6273E" w:rsidRDefault="00D6273E" w:rsidP="009D0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083"/>
      <w:gridCol w:w="2836"/>
      <w:gridCol w:w="1844"/>
      <w:gridCol w:w="1850"/>
    </w:tblGrid>
    <w:tr w:rsidR="00D6273E" w14:paraId="4F5E3FDE" w14:textId="77777777" w:rsidTr="00426826">
      <w:trPr>
        <w:cantSplit/>
        <w:trHeight w:val="706"/>
      </w:trPr>
      <w:tc>
        <w:tcPr>
          <w:tcW w:w="5000" w:type="pct"/>
          <w:gridSpan w:val="4"/>
        </w:tcPr>
        <w:p w14:paraId="421BCC25" w14:textId="77777777" w:rsidR="00D6273E" w:rsidRDefault="00D6273E" w:rsidP="00426826">
          <w:pPr>
            <w:pStyle w:val="a3"/>
            <w:jc w:val="center"/>
            <w:rPr>
              <w:rFonts w:ascii="Arial" w:hAnsi="Arial" w:cs="Arial"/>
            </w:rPr>
          </w:pPr>
          <w:r>
            <w:rPr>
              <w:noProof/>
              <w:sz w:val="17"/>
              <w:szCs w:val="17"/>
            </w:rPr>
            <w:drawing>
              <wp:anchor distT="0" distB="0" distL="114300" distR="114300" simplePos="0" relativeHeight="251657216" behindDoc="0" locked="0" layoutInCell="1" allowOverlap="1" wp14:anchorId="5A00A2D6" wp14:editId="6573E174">
                <wp:simplePos x="0" y="0"/>
                <wp:positionH relativeFrom="column">
                  <wp:posOffset>348615</wp:posOffset>
                </wp:positionH>
                <wp:positionV relativeFrom="paragraph">
                  <wp:posOffset>1270</wp:posOffset>
                </wp:positionV>
                <wp:extent cx="590550" cy="596900"/>
                <wp:effectExtent l="0" t="0" r="0" b="0"/>
                <wp:wrapThrough wrapText="bothSides">
                  <wp:wrapPolygon edited="0">
                    <wp:start x="0" y="0"/>
                    <wp:lineTo x="0" y="20681"/>
                    <wp:lineTo x="20903" y="20681"/>
                    <wp:lineTo x="20903" y="0"/>
                    <wp:lineTo x="0" y="0"/>
                  </wp:wrapPolygon>
                </wp:wrapThrough>
                <wp:docPr id="7" name="Рисунок 7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F738FBE" w14:textId="77777777" w:rsidR="00D6273E" w:rsidRPr="00B4696D" w:rsidRDefault="00D6273E" w:rsidP="00426826">
          <w:pPr>
            <w:pStyle w:val="a3"/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>ТОО «Мангистауэнергомунай»</w:t>
          </w:r>
        </w:p>
      </w:tc>
    </w:tr>
    <w:tr w:rsidR="00D6273E" w:rsidRPr="00F77437" w14:paraId="3B4F7924" w14:textId="77777777" w:rsidTr="00291F53">
      <w:trPr>
        <w:cantSplit/>
        <w:trHeight w:val="465"/>
      </w:trPr>
      <w:tc>
        <w:tcPr>
          <w:tcW w:w="5000" w:type="pct"/>
          <w:gridSpan w:val="4"/>
        </w:tcPr>
        <w:p w14:paraId="6DC50B4D" w14:textId="77777777" w:rsidR="00D6273E" w:rsidRPr="00291F53" w:rsidRDefault="00D6273E" w:rsidP="00291F53">
          <w:pPr>
            <w:pStyle w:val="a3"/>
            <w:jc w:val="center"/>
            <w:rPr>
              <w:b/>
              <w:bCs/>
              <w:iCs/>
              <w:sz w:val="24"/>
              <w:szCs w:val="24"/>
            </w:rPr>
          </w:pPr>
          <w:r>
            <w:rPr>
              <w:iCs/>
              <w:sz w:val="24"/>
              <w:szCs w:val="24"/>
            </w:rPr>
            <w:t>Наименование документа</w:t>
          </w:r>
          <w:r w:rsidRPr="00DC692E">
            <w:rPr>
              <w:iCs/>
              <w:sz w:val="24"/>
              <w:szCs w:val="24"/>
            </w:rPr>
            <w:t>:</w:t>
          </w:r>
          <w:r w:rsidRPr="00695B27">
            <w:rPr>
              <w:b/>
              <w:bCs/>
              <w:iCs/>
            </w:rPr>
            <w:t xml:space="preserve"> Правила</w:t>
          </w:r>
          <w:r>
            <w:rPr>
              <w:b/>
              <w:bCs/>
              <w:iCs/>
            </w:rPr>
            <w:t xml:space="preserve"> по предоставлению отчетности по ключевым показателям безопасности и охраны труда ТОО «Мангистауэнергомунай»</w:t>
          </w:r>
        </w:p>
      </w:tc>
    </w:tr>
    <w:tr w:rsidR="00D6273E" w:rsidRPr="00F77437" w14:paraId="1B805F50" w14:textId="77777777" w:rsidTr="00426826">
      <w:trPr>
        <w:cantSplit/>
        <w:trHeight w:val="272"/>
      </w:trPr>
      <w:tc>
        <w:tcPr>
          <w:tcW w:w="1604" w:type="pct"/>
        </w:tcPr>
        <w:p w14:paraId="72E730C4" w14:textId="77777777" w:rsidR="00D6273E" w:rsidRPr="00B0747A" w:rsidRDefault="00D6273E" w:rsidP="00426826">
          <w:pPr>
            <w:pStyle w:val="a3"/>
            <w:rPr>
              <w:bCs/>
              <w:iCs/>
              <w:sz w:val="24"/>
              <w:szCs w:val="24"/>
            </w:rPr>
          </w:pPr>
          <w:r w:rsidRPr="00B0747A">
            <w:rPr>
              <w:bCs/>
              <w:iCs/>
              <w:sz w:val="24"/>
              <w:szCs w:val="24"/>
            </w:rPr>
            <w:t>Тип документа:</w:t>
          </w:r>
        </w:p>
        <w:p w14:paraId="2A46D57A" w14:textId="77777777" w:rsidR="00D6273E" w:rsidRPr="00DC692E" w:rsidRDefault="00D6273E" w:rsidP="00426826">
          <w:pPr>
            <w:pStyle w:val="a3"/>
            <w:rPr>
              <w:b/>
              <w:bCs/>
              <w:i/>
              <w:iCs/>
              <w:sz w:val="24"/>
              <w:szCs w:val="24"/>
            </w:rPr>
          </w:pPr>
          <w:r w:rsidRPr="00DC692E">
            <w:rPr>
              <w:b/>
              <w:bCs/>
              <w:iCs/>
              <w:sz w:val="24"/>
              <w:szCs w:val="24"/>
            </w:rPr>
            <w:t>Правила</w:t>
          </w:r>
          <w:r>
            <w:rPr>
              <w:b/>
              <w:bCs/>
              <w:iCs/>
              <w:sz w:val="24"/>
              <w:szCs w:val="24"/>
            </w:rPr>
            <w:t xml:space="preserve"> ИСМ</w:t>
          </w:r>
        </w:p>
      </w:tc>
      <w:tc>
        <w:tcPr>
          <w:tcW w:w="2434" w:type="pct"/>
          <w:gridSpan w:val="2"/>
          <w:vAlign w:val="center"/>
        </w:tcPr>
        <w:p w14:paraId="7A786FF9" w14:textId="77777777" w:rsidR="00D6273E" w:rsidRPr="004D1A2F" w:rsidRDefault="00D6273E" w:rsidP="00426826">
          <w:pPr>
            <w:pStyle w:val="a3"/>
            <w:rPr>
              <w:b/>
              <w:sz w:val="24"/>
              <w:szCs w:val="24"/>
              <w:lang w:val="en-US"/>
            </w:rPr>
          </w:pPr>
          <w:r w:rsidRPr="00D955D2">
            <w:rPr>
              <w:bCs/>
              <w:sz w:val="24"/>
              <w:szCs w:val="24"/>
            </w:rPr>
            <w:t>Код: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MEM</w:t>
          </w:r>
          <w:r w:rsidRPr="00426826">
            <w:rPr>
              <w:bCs/>
              <w:color w:val="FF0000"/>
              <w:sz w:val="24"/>
              <w:szCs w:val="24"/>
            </w:rPr>
            <w:t>-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PR</w:t>
          </w:r>
          <w:r w:rsidRPr="00426826">
            <w:rPr>
              <w:bCs/>
              <w:color w:val="FF0000"/>
              <w:sz w:val="24"/>
              <w:szCs w:val="24"/>
            </w:rPr>
            <w:t>-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001</w:t>
          </w:r>
        </w:p>
        <w:p w14:paraId="796CAEAC" w14:textId="77777777" w:rsidR="00D6273E" w:rsidRPr="00BA04EF" w:rsidRDefault="00D6273E" w:rsidP="00291F53">
          <w:pPr>
            <w:pStyle w:val="a5"/>
            <w:rPr>
              <w:b/>
              <w:bCs/>
              <w:sz w:val="24"/>
              <w:szCs w:val="24"/>
            </w:rPr>
          </w:pPr>
        </w:p>
      </w:tc>
      <w:tc>
        <w:tcPr>
          <w:tcW w:w="962" w:type="pct"/>
          <w:vAlign w:val="center"/>
        </w:tcPr>
        <w:sdt>
          <w:sdtPr>
            <w:id w:val="-188269677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448015705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1485233666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sz w:val="24"/>
                      <w:szCs w:val="24"/>
                    </w:rPr>
                  </w:sdtEndPr>
                  <w:sdtContent>
                    <w:sdt>
                      <w:sdtPr>
                        <w:rPr>
                          <w:sz w:val="24"/>
                          <w:szCs w:val="24"/>
                        </w:rPr>
                        <w:id w:val="1646002129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p w14:paraId="5975E934" w14:textId="3030CEB4" w:rsidR="00D6273E" w:rsidRPr="00291F53" w:rsidRDefault="00D6273E" w:rsidP="00291F53">
                          <w:pPr>
                            <w:pStyle w:val="a5"/>
                            <w:jc w:val="center"/>
                          </w:pPr>
                          <w:r w:rsidRPr="009F5AEC">
                            <w:rPr>
                              <w:b/>
                              <w:sz w:val="24"/>
                              <w:szCs w:val="24"/>
                            </w:rPr>
                            <w:t xml:space="preserve">стр. </w: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nstrText>PAGE</w:instrTex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502E5">
                            <w:rPr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  <w:r w:rsidRPr="009F5AEC">
                            <w:rPr>
                              <w:b/>
                              <w:sz w:val="24"/>
                              <w:szCs w:val="24"/>
                            </w:rPr>
                            <w:t xml:space="preserve"> из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59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tc>
    </w:tr>
    <w:tr w:rsidR="00D6273E" w:rsidRPr="00F77437" w14:paraId="44E3F586" w14:textId="77777777" w:rsidTr="00426826">
      <w:trPr>
        <w:cantSplit/>
        <w:trHeight w:val="1138"/>
      </w:trPr>
      <w:tc>
        <w:tcPr>
          <w:tcW w:w="1604" w:type="pct"/>
        </w:tcPr>
        <w:p w14:paraId="26D5375D" w14:textId="77777777" w:rsidR="00D6273E" w:rsidRPr="00697940" w:rsidRDefault="00D6273E" w:rsidP="00426826">
          <w:pPr>
            <w:pStyle w:val="a3"/>
            <w:jc w:val="both"/>
          </w:pPr>
          <w:r w:rsidRPr="00697940">
            <w:t>Разработал:</w:t>
          </w:r>
        </w:p>
        <w:p w14:paraId="5CB9A035" w14:textId="77777777" w:rsidR="00D6273E" w:rsidRDefault="00D6273E" w:rsidP="00426826">
          <w:pPr>
            <w:pStyle w:val="a3"/>
            <w:jc w:val="both"/>
          </w:pPr>
          <w:r>
            <w:t>________________</w:t>
          </w:r>
        </w:p>
        <w:p w14:paraId="5843FEA6" w14:textId="77777777" w:rsidR="00D6273E" w:rsidRPr="00FC2217" w:rsidRDefault="00D6273E" w:rsidP="00426826">
          <w:pPr>
            <w:pStyle w:val="a3"/>
            <w:jc w:val="both"/>
            <w:rPr>
              <w:sz w:val="22"/>
            </w:rPr>
          </w:pPr>
          <w:r w:rsidRPr="00697940">
            <w:t xml:space="preserve"> «</w:t>
          </w:r>
          <w:r>
            <w:t>__</w:t>
          </w:r>
          <w:r w:rsidRPr="00697940">
            <w:t xml:space="preserve">_» </w:t>
          </w:r>
          <w:r>
            <w:t xml:space="preserve">_____________ </w:t>
          </w:r>
          <w:r w:rsidRPr="00697940">
            <w:t>20</w:t>
          </w:r>
          <w:r>
            <w:t>18 г.</w:t>
          </w:r>
        </w:p>
      </w:tc>
      <w:tc>
        <w:tcPr>
          <w:tcW w:w="1475" w:type="pct"/>
        </w:tcPr>
        <w:p w14:paraId="438D07A3" w14:textId="77777777" w:rsidR="00D6273E" w:rsidRDefault="00D6273E" w:rsidP="00426826">
          <w:pPr>
            <w:pStyle w:val="a3"/>
            <w:jc w:val="both"/>
          </w:pPr>
          <w:r w:rsidRPr="00697940">
            <w:t xml:space="preserve">Проверил: </w:t>
          </w:r>
        </w:p>
        <w:p w14:paraId="146AD02F" w14:textId="77777777" w:rsidR="00D6273E" w:rsidRDefault="00D6273E" w:rsidP="00426826">
          <w:pPr>
            <w:pStyle w:val="a3"/>
            <w:jc w:val="both"/>
          </w:pPr>
          <w:r>
            <w:t>Бигалиев К.Ш.</w:t>
          </w:r>
        </w:p>
        <w:p w14:paraId="60C157FD" w14:textId="77777777" w:rsidR="00D6273E" w:rsidRPr="00697940" w:rsidRDefault="00D6273E" w:rsidP="00426826">
          <w:pPr>
            <w:pStyle w:val="a3"/>
            <w:jc w:val="both"/>
          </w:pPr>
          <w:r w:rsidRPr="00697940">
            <w:t xml:space="preserve"> «</w:t>
          </w:r>
          <w:r>
            <w:t>__</w:t>
          </w:r>
          <w:r w:rsidRPr="00697940">
            <w:t xml:space="preserve">_» </w:t>
          </w:r>
          <w:r>
            <w:t xml:space="preserve">____________ </w:t>
          </w:r>
          <w:r w:rsidRPr="00697940">
            <w:t>20</w:t>
          </w:r>
          <w:r>
            <w:t>17 г.</w:t>
          </w:r>
        </w:p>
      </w:tc>
      <w:tc>
        <w:tcPr>
          <w:tcW w:w="1921" w:type="pct"/>
          <w:gridSpan w:val="2"/>
        </w:tcPr>
        <w:p w14:paraId="74597899" w14:textId="77777777" w:rsidR="00D6273E" w:rsidRDefault="00D6273E" w:rsidP="00426826">
          <w:pPr>
            <w:pStyle w:val="a3"/>
          </w:pPr>
          <w:r w:rsidRPr="00D54ED8">
            <w:t xml:space="preserve">Утверждена </w:t>
          </w:r>
        </w:p>
        <w:p w14:paraId="277470CE" w14:textId="77777777" w:rsidR="00D6273E" w:rsidRPr="00D54ED8" w:rsidRDefault="00D6273E" w:rsidP="00426826">
          <w:pPr>
            <w:pStyle w:val="a3"/>
          </w:pPr>
          <w:r w:rsidRPr="00D54ED8">
            <w:t xml:space="preserve">приказом </w:t>
          </w:r>
          <w:r>
            <w:t xml:space="preserve">Генерального </w:t>
          </w:r>
          <w:r w:rsidRPr="00D54ED8">
            <w:t xml:space="preserve">директора  </w:t>
          </w:r>
        </w:p>
        <w:p w14:paraId="391865FA" w14:textId="77777777" w:rsidR="00D6273E" w:rsidRPr="00D54ED8" w:rsidRDefault="00D6273E" w:rsidP="00426826">
          <w:pPr>
            <w:pStyle w:val="a3"/>
          </w:pPr>
          <w:r w:rsidRPr="00D54ED8">
            <w:t>ТОО «Мангистауэнергомунай»</w:t>
          </w:r>
        </w:p>
        <w:p w14:paraId="780D0B2C" w14:textId="77777777" w:rsidR="00D6273E" w:rsidRPr="00C371F4" w:rsidRDefault="00D6273E" w:rsidP="00426826">
          <w:pPr>
            <w:pStyle w:val="a3"/>
          </w:pPr>
          <w:r w:rsidRPr="00C371F4">
            <w:t xml:space="preserve">от «___» _______________ </w:t>
          </w:r>
          <w:r>
            <w:t xml:space="preserve">2018 г. </w:t>
          </w:r>
        </w:p>
        <w:p w14:paraId="277291A5" w14:textId="77777777" w:rsidR="00D6273E" w:rsidRPr="00D54ED8" w:rsidRDefault="00D6273E" w:rsidP="00426826">
          <w:pPr>
            <w:pStyle w:val="a3"/>
            <w:rPr>
              <w:color w:val="000000" w:themeColor="text1"/>
            </w:rPr>
          </w:pPr>
          <w:r w:rsidRPr="00D54ED8">
            <w:rPr>
              <w:color w:val="000000" w:themeColor="text1"/>
            </w:rPr>
            <w:t>приказ №____</w:t>
          </w:r>
        </w:p>
        <w:p w14:paraId="714A27C0" w14:textId="77777777" w:rsidR="00D6273E" w:rsidRPr="00214FB5" w:rsidRDefault="00D6273E" w:rsidP="00426826">
          <w:pPr>
            <w:pStyle w:val="a3"/>
            <w:jc w:val="both"/>
            <w:rPr>
              <w:sz w:val="24"/>
              <w:szCs w:val="24"/>
            </w:rPr>
          </w:pPr>
        </w:p>
      </w:tc>
    </w:tr>
  </w:tbl>
  <w:p w14:paraId="784EEA6C" w14:textId="77777777" w:rsidR="00D6273E" w:rsidRDefault="00D627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A39E7" w14:textId="77777777" w:rsidR="00D6273E" w:rsidRDefault="00D6273E" w:rsidP="007B6899">
    <w:pPr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299D06B1" wp14:editId="08168F31">
          <wp:simplePos x="0" y="0"/>
          <wp:positionH relativeFrom="column">
            <wp:posOffset>2247900</wp:posOffset>
          </wp:positionH>
          <wp:positionV relativeFrom="paragraph">
            <wp:posOffset>-219075</wp:posOffset>
          </wp:positionV>
          <wp:extent cx="1392555" cy="955675"/>
          <wp:effectExtent l="0" t="0" r="0" b="0"/>
          <wp:wrapSquare wrapText="right"/>
          <wp:docPr id="1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титуль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955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FC2078" w14:textId="77777777" w:rsidR="00D6273E" w:rsidRDefault="00D6273E" w:rsidP="007B6899">
    <w:pPr>
      <w:jc w:val="center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1" w:type="pct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702"/>
      <w:gridCol w:w="1416"/>
      <w:gridCol w:w="3119"/>
      <w:gridCol w:w="1843"/>
      <w:gridCol w:w="1702"/>
    </w:tblGrid>
    <w:tr w:rsidR="00D6273E" w:rsidRPr="00D90A15" w14:paraId="0A23AB33" w14:textId="77777777" w:rsidTr="00654362">
      <w:trPr>
        <w:cantSplit/>
        <w:trHeight w:val="848"/>
      </w:trPr>
      <w:tc>
        <w:tcPr>
          <w:tcW w:w="870" w:type="pct"/>
          <w:tcBorders>
            <w:right w:val="single" w:sz="4" w:space="0" w:color="FFFFFF" w:themeColor="background1"/>
          </w:tcBorders>
          <w:vAlign w:val="center"/>
        </w:tcPr>
        <w:p w14:paraId="7508FFF2" w14:textId="77777777" w:rsidR="00D6273E" w:rsidRPr="00577B73" w:rsidRDefault="00D6273E" w:rsidP="003608F2">
          <w:pPr>
            <w:pStyle w:val="a3"/>
            <w:rPr>
              <w:b/>
              <w:bCs/>
              <w:sz w:val="22"/>
              <w:szCs w:val="22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64800AF0" wp14:editId="1F30859C">
                <wp:simplePos x="0" y="0"/>
                <wp:positionH relativeFrom="column">
                  <wp:posOffset>111760</wp:posOffset>
                </wp:positionH>
                <wp:positionV relativeFrom="paragraph">
                  <wp:posOffset>-3810</wp:posOffset>
                </wp:positionV>
                <wp:extent cx="700405" cy="480060"/>
                <wp:effectExtent l="0" t="0" r="0" b="0"/>
                <wp:wrapNone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30" w:type="pct"/>
          <w:gridSpan w:val="4"/>
          <w:tcBorders>
            <w:left w:val="single" w:sz="4" w:space="0" w:color="FFFFFF" w:themeColor="background1"/>
          </w:tcBorders>
        </w:tcPr>
        <w:p w14:paraId="754FEDDB" w14:textId="77777777" w:rsidR="00D6273E" w:rsidRPr="00577B73" w:rsidRDefault="00D6273E" w:rsidP="003608F2">
          <w:pPr>
            <w:pStyle w:val="a3"/>
            <w:spacing w:before="60"/>
            <w:jc w:val="center"/>
            <w:rPr>
              <w:iCs/>
              <w:sz w:val="22"/>
              <w:szCs w:val="22"/>
            </w:rPr>
          </w:pPr>
          <w:r w:rsidRPr="00577B73">
            <w:rPr>
              <w:iCs/>
              <w:sz w:val="22"/>
              <w:szCs w:val="22"/>
            </w:rPr>
            <w:t>Товарищество с ограниченной ответственностью</w:t>
          </w:r>
        </w:p>
        <w:p w14:paraId="1664F002" w14:textId="77777777" w:rsidR="00D6273E" w:rsidRPr="00654362" w:rsidRDefault="00D6273E" w:rsidP="003608F2">
          <w:pPr>
            <w:pStyle w:val="a3"/>
            <w:jc w:val="center"/>
            <w:rPr>
              <w:b/>
              <w:iCs/>
              <w:sz w:val="28"/>
              <w:szCs w:val="28"/>
              <w:lang w:val="kk-KZ"/>
            </w:rPr>
          </w:pPr>
          <w:r w:rsidRPr="00654362">
            <w:rPr>
              <w:b/>
              <w:iCs/>
              <w:sz w:val="28"/>
              <w:szCs w:val="28"/>
              <w:lang w:val="kk-KZ"/>
            </w:rPr>
            <w:t>«Маңғыстауэнергомұнай»</w:t>
          </w:r>
        </w:p>
        <w:p w14:paraId="39584389" w14:textId="77777777" w:rsidR="00D6273E" w:rsidRPr="00577B73" w:rsidRDefault="00D6273E" w:rsidP="003608F2">
          <w:pPr>
            <w:pStyle w:val="a3"/>
            <w:jc w:val="center"/>
            <w:rPr>
              <w:b/>
              <w:bCs/>
              <w:sz w:val="22"/>
              <w:szCs w:val="22"/>
            </w:rPr>
          </w:pPr>
          <w:r w:rsidRPr="00654362">
            <w:rPr>
              <w:iCs/>
              <w:sz w:val="22"/>
              <w:szCs w:val="22"/>
              <w:lang w:val="kk-KZ"/>
            </w:rPr>
            <w:t>Жауапкершілігі шектеулі серіктестігі</w:t>
          </w:r>
        </w:p>
      </w:tc>
    </w:tr>
    <w:tr w:rsidR="00D6273E" w:rsidRPr="00D90A15" w14:paraId="5853A0EE" w14:textId="77777777" w:rsidTr="00DD1387">
      <w:trPr>
        <w:cantSplit/>
        <w:trHeight w:val="365"/>
      </w:trPr>
      <w:tc>
        <w:tcPr>
          <w:tcW w:w="5000" w:type="pct"/>
          <w:gridSpan w:val="5"/>
        </w:tcPr>
        <w:p w14:paraId="1D46E46C" w14:textId="77777777" w:rsidR="001502E5" w:rsidRDefault="001502E5" w:rsidP="00BE2807">
          <w:pPr>
            <w:widowControl w:val="0"/>
            <w:tabs>
              <w:tab w:val="left" w:pos="567"/>
              <w:tab w:val="center" w:pos="4320"/>
              <w:tab w:val="right" w:pos="8640"/>
            </w:tabs>
            <w:overflowPunct w:val="0"/>
            <w:autoSpaceDE w:val="0"/>
            <w:autoSpaceDN w:val="0"/>
            <w:adjustRightInd w:val="0"/>
            <w:textAlignment w:val="baseline"/>
            <w:rPr>
              <w:iCs/>
              <w:sz w:val="22"/>
              <w:szCs w:val="22"/>
            </w:rPr>
          </w:pPr>
          <w:r>
            <w:rPr>
              <w:iCs/>
              <w:sz w:val="22"/>
              <w:szCs w:val="22"/>
            </w:rPr>
            <w:t>Наименование документа:</w:t>
          </w:r>
        </w:p>
        <w:p w14:paraId="156B817F" w14:textId="72681051" w:rsidR="00D6273E" w:rsidRPr="001502E5" w:rsidRDefault="00BE2807" w:rsidP="00BE2807">
          <w:pPr>
            <w:widowControl w:val="0"/>
            <w:tabs>
              <w:tab w:val="left" w:pos="567"/>
              <w:tab w:val="center" w:pos="4320"/>
              <w:tab w:val="right" w:pos="8640"/>
            </w:tabs>
            <w:overflowPunct w:val="0"/>
            <w:autoSpaceDE w:val="0"/>
            <w:autoSpaceDN w:val="0"/>
            <w:adjustRightInd w:val="0"/>
            <w:textAlignment w:val="baseline"/>
            <w:rPr>
              <w:b/>
              <w:bCs/>
              <w:iCs/>
              <w:sz w:val="22"/>
              <w:szCs w:val="22"/>
            </w:rPr>
          </w:pPr>
          <w:r w:rsidRPr="001502E5">
            <w:rPr>
              <w:b/>
              <w:iCs/>
              <w:sz w:val="22"/>
              <w:szCs w:val="22"/>
            </w:rPr>
            <w:t>Стандарт в области безопасности и охраны труда «Жизненно важные правила»</w:t>
          </w:r>
        </w:p>
      </w:tc>
    </w:tr>
    <w:tr w:rsidR="00D6273E" w:rsidRPr="00D90A15" w14:paraId="2BD79222" w14:textId="77777777" w:rsidTr="003469FA">
      <w:trPr>
        <w:cantSplit/>
        <w:trHeight w:val="368"/>
      </w:trPr>
      <w:tc>
        <w:tcPr>
          <w:tcW w:w="1594" w:type="pct"/>
          <w:gridSpan w:val="2"/>
        </w:tcPr>
        <w:p w14:paraId="1B51A25B" w14:textId="77777777" w:rsidR="00D6273E" w:rsidRPr="00577B73" w:rsidRDefault="00D6273E" w:rsidP="00203AD1">
          <w:pPr>
            <w:pStyle w:val="a3"/>
            <w:rPr>
              <w:b/>
              <w:bCs/>
              <w:iCs/>
              <w:sz w:val="22"/>
              <w:szCs w:val="22"/>
            </w:rPr>
          </w:pPr>
          <w:r w:rsidRPr="00577B73">
            <w:rPr>
              <w:iCs/>
              <w:sz w:val="22"/>
              <w:szCs w:val="22"/>
            </w:rPr>
            <w:t>Тип документа:</w:t>
          </w:r>
          <w:r w:rsidRPr="00577B73">
            <w:rPr>
              <w:b/>
              <w:bCs/>
              <w:iCs/>
              <w:sz w:val="22"/>
              <w:szCs w:val="22"/>
            </w:rPr>
            <w:t xml:space="preserve"> </w:t>
          </w:r>
        </w:p>
        <w:p w14:paraId="25CE3302" w14:textId="77777777" w:rsidR="00D6273E" w:rsidRPr="00D15B68" w:rsidRDefault="00D6273E" w:rsidP="00203AD1">
          <w:pPr>
            <w:pStyle w:val="a3"/>
            <w:rPr>
              <w:b/>
              <w:bCs/>
              <w:iCs/>
              <w:sz w:val="22"/>
              <w:szCs w:val="22"/>
              <w:lang w:val="kk-KZ"/>
            </w:rPr>
          </w:pPr>
          <w:r>
            <w:rPr>
              <w:b/>
              <w:bCs/>
              <w:iCs/>
              <w:sz w:val="22"/>
              <w:szCs w:val="22"/>
              <w:lang w:val="en-US"/>
            </w:rPr>
            <w:t>C</w:t>
          </w:r>
          <w:r>
            <w:rPr>
              <w:b/>
              <w:bCs/>
              <w:iCs/>
              <w:sz w:val="22"/>
              <w:szCs w:val="22"/>
              <w:lang w:val="kk-KZ"/>
            </w:rPr>
            <w:t>тандарт</w:t>
          </w:r>
        </w:p>
      </w:tc>
      <w:tc>
        <w:tcPr>
          <w:tcW w:w="1594" w:type="pct"/>
          <w:vAlign w:val="center"/>
        </w:tcPr>
        <w:p w14:paraId="7287A52C" w14:textId="77777777" w:rsidR="00D6273E" w:rsidRDefault="00D6273E" w:rsidP="00654362">
          <w:pPr>
            <w:pStyle w:val="a3"/>
            <w:rPr>
              <w:sz w:val="22"/>
              <w:szCs w:val="22"/>
            </w:rPr>
          </w:pPr>
          <w:r w:rsidRPr="00577B73">
            <w:rPr>
              <w:sz w:val="22"/>
              <w:szCs w:val="22"/>
            </w:rPr>
            <w:t>Код:</w:t>
          </w:r>
        </w:p>
        <w:p w14:paraId="58D873D5" w14:textId="77777777" w:rsidR="00D6273E" w:rsidRPr="00654362" w:rsidRDefault="00D6273E" w:rsidP="00654362">
          <w:pPr>
            <w:pStyle w:val="a3"/>
            <w:rPr>
              <w:sz w:val="22"/>
              <w:szCs w:val="22"/>
              <w:highlight w:val="cyan"/>
              <w:lang w:val="en-US"/>
            </w:rPr>
          </w:pPr>
          <w:r>
            <w:rPr>
              <w:b/>
              <w:color w:val="000000"/>
              <w:sz w:val="24"/>
              <w:szCs w:val="24"/>
            </w:rPr>
            <w:t>МЕМ-</w:t>
          </w:r>
          <w:r>
            <w:rPr>
              <w:b/>
              <w:color w:val="000000"/>
              <w:sz w:val="24"/>
              <w:szCs w:val="24"/>
              <w:lang w:val="en-US"/>
            </w:rPr>
            <w:t>ST-05-07</w:t>
          </w:r>
        </w:p>
      </w:tc>
      <w:tc>
        <w:tcPr>
          <w:tcW w:w="942" w:type="pct"/>
        </w:tcPr>
        <w:p w14:paraId="02E08D1F" w14:textId="77777777" w:rsidR="00D6273E" w:rsidRPr="00577B73" w:rsidRDefault="00D6273E" w:rsidP="00203AD1">
          <w:pPr>
            <w:pStyle w:val="a3"/>
            <w:jc w:val="center"/>
            <w:rPr>
              <w:bCs/>
              <w:sz w:val="22"/>
              <w:szCs w:val="22"/>
            </w:rPr>
          </w:pPr>
          <w:r w:rsidRPr="00577B73">
            <w:rPr>
              <w:bCs/>
              <w:sz w:val="22"/>
              <w:szCs w:val="22"/>
            </w:rPr>
            <w:t>Редакция 1</w:t>
          </w:r>
        </w:p>
        <w:p w14:paraId="7B929076" w14:textId="77777777" w:rsidR="00D6273E" w:rsidRPr="00577B73" w:rsidRDefault="00D6273E" w:rsidP="00203AD1">
          <w:pPr>
            <w:pStyle w:val="a3"/>
            <w:jc w:val="center"/>
            <w:rPr>
              <w:b/>
              <w:sz w:val="22"/>
              <w:szCs w:val="22"/>
            </w:rPr>
          </w:pPr>
          <w:r w:rsidRPr="00577B73">
            <w:rPr>
              <w:bCs/>
              <w:sz w:val="22"/>
              <w:szCs w:val="22"/>
            </w:rPr>
            <w:t xml:space="preserve">Изменение </w:t>
          </w:r>
          <w:r w:rsidRPr="00842C36">
            <w:rPr>
              <w:bCs/>
              <w:sz w:val="22"/>
              <w:szCs w:val="22"/>
            </w:rPr>
            <w:t>0</w:t>
          </w:r>
        </w:p>
      </w:tc>
      <w:tc>
        <w:tcPr>
          <w:tcW w:w="870" w:type="pct"/>
          <w:vAlign w:val="center"/>
        </w:tcPr>
        <w:sdt>
          <w:sdtPr>
            <w:rPr>
              <w:sz w:val="22"/>
              <w:szCs w:val="22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40BCF388" w14:textId="02FDE60A" w:rsidR="00D6273E" w:rsidRPr="00291F53" w:rsidRDefault="00D6273E" w:rsidP="005B19E5">
              <w:pPr>
                <w:jc w:val="center"/>
                <w:rPr>
                  <w:sz w:val="22"/>
                  <w:szCs w:val="22"/>
                </w:rPr>
              </w:pPr>
              <w:r w:rsidRPr="00577B73">
                <w:rPr>
                  <w:sz w:val="22"/>
                  <w:szCs w:val="22"/>
                </w:rPr>
                <w:t xml:space="preserve">Стр. </w:t>
              </w:r>
              <w:r w:rsidRPr="00577B73">
                <w:rPr>
                  <w:sz w:val="22"/>
                  <w:szCs w:val="22"/>
                </w:rPr>
                <w:fldChar w:fldCharType="begin"/>
              </w:r>
              <w:r w:rsidRPr="00577B73">
                <w:rPr>
                  <w:sz w:val="22"/>
                  <w:szCs w:val="22"/>
                </w:rPr>
                <w:instrText xml:space="preserve"> PAGE </w:instrText>
              </w:r>
              <w:r w:rsidRPr="00577B73">
                <w:rPr>
                  <w:sz w:val="22"/>
                  <w:szCs w:val="22"/>
                </w:rPr>
                <w:fldChar w:fldCharType="separate"/>
              </w:r>
              <w:r w:rsidR="005C6B8D">
                <w:rPr>
                  <w:noProof/>
                  <w:sz w:val="22"/>
                  <w:szCs w:val="22"/>
                </w:rPr>
                <w:t>2</w:t>
              </w:r>
              <w:r w:rsidRPr="00577B73">
                <w:rPr>
                  <w:sz w:val="22"/>
                  <w:szCs w:val="22"/>
                </w:rPr>
                <w:fldChar w:fldCharType="end"/>
              </w:r>
              <w:r w:rsidRPr="00577B73">
                <w:rPr>
                  <w:sz w:val="22"/>
                  <w:szCs w:val="22"/>
                </w:rPr>
                <w:t xml:space="preserve"> из </w:t>
              </w:r>
            </w:p>
          </w:sdtContent>
        </w:sdt>
      </w:tc>
    </w:tr>
    <w:tr w:rsidR="00D6273E" w:rsidRPr="00D90A15" w14:paraId="6A03C270" w14:textId="77777777" w:rsidTr="00411A43">
      <w:trPr>
        <w:cantSplit/>
        <w:trHeight w:val="1373"/>
      </w:trPr>
      <w:tc>
        <w:tcPr>
          <w:tcW w:w="1594" w:type="pct"/>
          <w:gridSpan w:val="2"/>
        </w:tcPr>
        <w:p w14:paraId="080DE125" w14:textId="77777777" w:rsidR="00D6273E" w:rsidRPr="00120086" w:rsidRDefault="00D6273E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Разработал:</w:t>
          </w:r>
        </w:p>
        <w:p w14:paraId="17830429" w14:textId="77777777" w:rsidR="00D6273E" w:rsidRDefault="00D6273E" w:rsidP="000F0129">
          <w:pPr>
            <w:pStyle w:val="a3"/>
            <w:rPr>
              <w:sz w:val="22"/>
              <w:szCs w:val="22"/>
            </w:rPr>
          </w:pPr>
          <w:r w:rsidRPr="00120086">
            <w:rPr>
              <w:sz w:val="22"/>
              <w:szCs w:val="22"/>
            </w:rPr>
            <w:t>Начальник О</w:t>
          </w:r>
          <w:r>
            <w:rPr>
              <w:sz w:val="22"/>
              <w:szCs w:val="22"/>
            </w:rPr>
            <w:t xml:space="preserve">Б, ОТ </w:t>
          </w:r>
          <w:r w:rsidRPr="00120086">
            <w:rPr>
              <w:sz w:val="22"/>
              <w:szCs w:val="22"/>
            </w:rPr>
            <w:t>и</w:t>
          </w:r>
          <w:r>
            <w:rPr>
              <w:sz w:val="22"/>
              <w:szCs w:val="22"/>
            </w:rPr>
            <w:t xml:space="preserve"> </w:t>
          </w:r>
          <w:r w:rsidRPr="00120086">
            <w:rPr>
              <w:sz w:val="22"/>
              <w:szCs w:val="22"/>
            </w:rPr>
            <w:t>ОС</w:t>
          </w:r>
        </w:p>
        <w:p w14:paraId="184369D2" w14:textId="77777777" w:rsidR="00D6273E" w:rsidRDefault="00D6273E" w:rsidP="000F0129">
          <w:pPr>
            <w:pStyle w:val="a3"/>
            <w:rPr>
              <w:sz w:val="22"/>
              <w:szCs w:val="22"/>
            </w:rPr>
          </w:pPr>
        </w:p>
        <w:p w14:paraId="6D3F575B" w14:textId="77777777" w:rsidR="00D6273E" w:rsidRPr="005B19E5" w:rsidRDefault="00D6273E" w:rsidP="000F0129">
          <w:pPr>
            <w:pStyle w:val="a3"/>
          </w:pPr>
          <w:r w:rsidRPr="00120086">
            <w:rPr>
              <w:sz w:val="22"/>
              <w:szCs w:val="22"/>
            </w:rPr>
            <w:t>____________</w:t>
          </w:r>
          <w:r>
            <w:rPr>
              <w:sz w:val="22"/>
              <w:szCs w:val="22"/>
            </w:rPr>
            <w:t>Сарсенбаев Р.К.</w:t>
          </w:r>
        </w:p>
        <w:p w14:paraId="3207357F" w14:textId="77777777" w:rsidR="00D6273E" w:rsidRPr="00120086" w:rsidRDefault="00D6273E" w:rsidP="00062828">
          <w:pPr>
            <w:pStyle w:val="a3"/>
            <w:jc w:val="both"/>
          </w:pPr>
          <w:r>
            <w:rPr>
              <w:sz w:val="22"/>
              <w:szCs w:val="22"/>
            </w:rPr>
            <w:t>«____»____________ 20</w:t>
          </w:r>
          <w:r>
            <w:rPr>
              <w:sz w:val="22"/>
              <w:szCs w:val="22"/>
              <w:lang w:val="kk-KZ"/>
            </w:rPr>
            <w:t>2</w:t>
          </w:r>
          <w:r>
            <w:rPr>
              <w:sz w:val="22"/>
              <w:szCs w:val="22"/>
              <w:lang w:val="en-US"/>
            </w:rPr>
            <w:t>3</w:t>
          </w:r>
          <w:r w:rsidRPr="00120086">
            <w:rPr>
              <w:sz w:val="22"/>
              <w:szCs w:val="22"/>
            </w:rPr>
            <w:t xml:space="preserve"> г.</w:t>
          </w:r>
        </w:p>
      </w:tc>
      <w:tc>
        <w:tcPr>
          <w:tcW w:w="1594" w:type="pct"/>
        </w:tcPr>
        <w:p w14:paraId="599C114B" w14:textId="77777777" w:rsidR="00D6273E" w:rsidRPr="00120086" w:rsidRDefault="00D6273E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 xml:space="preserve">Проверил: </w:t>
          </w:r>
        </w:p>
        <w:p w14:paraId="53504103" w14:textId="77777777" w:rsidR="00D6273E" w:rsidRPr="00120086" w:rsidRDefault="00D6273E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Заместитель генерального директора по производству</w:t>
          </w:r>
        </w:p>
        <w:p w14:paraId="48DAF6F7" w14:textId="77777777" w:rsidR="00D6273E" w:rsidRPr="00120086" w:rsidRDefault="00D6273E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____________Бигалиев К.Ш.</w:t>
          </w:r>
        </w:p>
        <w:p w14:paraId="13414AA2" w14:textId="77777777" w:rsidR="00D6273E" w:rsidRPr="00411A43" w:rsidRDefault="00D6273E" w:rsidP="00411A43">
          <w:pPr>
            <w:pStyle w:val="a3"/>
            <w:jc w:val="both"/>
          </w:pPr>
          <w:r>
            <w:rPr>
              <w:sz w:val="22"/>
              <w:szCs w:val="22"/>
            </w:rPr>
            <w:t xml:space="preserve"> «___» ____________ 202</w:t>
          </w:r>
          <w:r>
            <w:rPr>
              <w:sz w:val="22"/>
              <w:szCs w:val="22"/>
              <w:lang w:val="en-US"/>
            </w:rPr>
            <w:t>3</w:t>
          </w:r>
          <w:r>
            <w:rPr>
              <w:sz w:val="22"/>
              <w:szCs w:val="22"/>
            </w:rPr>
            <w:t xml:space="preserve"> г.</w:t>
          </w:r>
        </w:p>
      </w:tc>
      <w:tc>
        <w:tcPr>
          <w:tcW w:w="1812" w:type="pct"/>
          <w:gridSpan w:val="2"/>
        </w:tcPr>
        <w:p w14:paraId="4AD8E7B7" w14:textId="77777777" w:rsidR="00D6273E" w:rsidRPr="00177B51" w:rsidRDefault="00D6273E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 xml:space="preserve">Утверждена </w:t>
          </w:r>
        </w:p>
        <w:p w14:paraId="7E3E4087" w14:textId="77777777" w:rsidR="00D6273E" w:rsidRPr="00177B51" w:rsidRDefault="00D6273E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 xml:space="preserve">приказом Генерального директора   </w:t>
          </w:r>
        </w:p>
        <w:p w14:paraId="353E6E35" w14:textId="77777777" w:rsidR="00D6273E" w:rsidRPr="00177B51" w:rsidRDefault="00D6273E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ТОО «Мангистауэнергомунай»</w:t>
          </w:r>
        </w:p>
        <w:p w14:paraId="3716C823" w14:textId="77777777" w:rsidR="00D6273E" w:rsidRPr="00177B51" w:rsidRDefault="00D6273E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от «____» _______________20</w:t>
          </w:r>
          <w:r>
            <w:rPr>
              <w:sz w:val="22"/>
              <w:szCs w:val="22"/>
              <w:lang w:val="kk-KZ"/>
            </w:rPr>
            <w:t>2</w:t>
          </w:r>
          <w:r>
            <w:rPr>
              <w:sz w:val="22"/>
              <w:szCs w:val="22"/>
              <w:lang w:val="en-US"/>
            </w:rPr>
            <w:t>3</w:t>
          </w:r>
          <w:r w:rsidRPr="00177B51">
            <w:rPr>
              <w:sz w:val="22"/>
              <w:szCs w:val="22"/>
            </w:rPr>
            <w:t xml:space="preserve"> г.</w:t>
          </w:r>
        </w:p>
        <w:p w14:paraId="0008BB3D" w14:textId="77777777" w:rsidR="00D6273E" w:rsidRPr="00577B73" w:rsidRDefault="00D6273E" w:rsidP="00411A43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приказ №____</w:t>
          </w:r>
        </w:p>
      </w:tc>
    </w:tr>
  </w:tbl>
  <w:p w14:paraId="2D473422" w14:textId="77777777" w:rsidR="00D6273E" w:rsidRDefault="00D6273E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6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3"/>
      <w:gridCol w:w="1134"/>
      <w:gridCol w:w="2554"/>
      <w:gridCol w:w="2409"/>
      <w:gridCol w:w="2313"/>
    </w:tblGrid>
    <w:tr w:rsidR="00D6273E" w14:paraId="320ABF34" w14:textId="77777777" w:rsidTr="00654362">
      <w:trPr>
        <w:cantSplit/>
        <w:trHeight w:val="841"/>
      </w:trPr>
      <w:tc>
        <w:tcPr>
          <w:tcW w:w="594" w:type="pct"/>
          <w:tcBorders>
            <w:right w:val="single" w:sz="4" w:space="0" w:color="FFFFFF" w:themeColor="background1"/>
          </w:tcBorders>
          <w:vAlign w:val="center"/>
        </w:tcPr>
        <w:p w14:paraId="012211E5" w14:textId="77777777" w:rsidR="00D6273E" w:rsidRPr="0025306D" w:rsidRDefault="00D6273E" w:rsidP="003608F2">
          <w:pPr>
            <w:spacing w:before="80"/>
            <w:rPr>
              <w:sz w:val="18"/>
              <w:szCs w:val="18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8240" behindDoc="0" locked="0" layoutInCell="1" allowOverlap="1" wp14:anchorId="23828525" wp14:editId="613A9D41">
                <wp:simplePos x="0" y="0"/>
                <wp:positionH relativeFrom="column">
                  <wp:posOffset>35560</wp:posOffset>
                </wp:positionH>
                <wp:positionV relativeFrom="paragraph">
                  <wp:posOffset>-12700</wp:posOffset>
                </wp:positionV>
                <wp:extent cx="700405" cy="480060"/>
                <wp:effectExtent l="0" t="0" r="0" b="0"/>
                <wp:wrapNone/>
                <wp:docPr id="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0405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932" w:type="pct"/>
          <w:gridSpan w:val="2"/>
          <w:tcBorders>
            <w:left w:val="single" w:sz="4" w:space="0" w:color="FFFFFF" w:themeColor="background1"/>
          </w:tcBorders>
        </w:tcPr>
        <w:p w14:paraId="13153A36" w14:textId="77777777" w:rsidR="00D6273E" w:rsidRPr="00654362" w:rsidRDefault="00D6273E" w:rsidP="00654362">
          <w:pPr>
            <w:spacing w:before="80"/>
            <w:jc w:val="center"/>
            <w:rPr>
              <w:sz w:val="18"/>
              <w:szCs w:val="18"/>
              <w:lang w:val="kk-KZ"/>
            </w:rPr>
          </w:pPr>
          <w:r w:rsidRPr="0025306D">
            <w:rPr>
              <w:sz w:val="18"/>
              <w:szCs w:val="18"/>
            </w:rPr>
            <w:t>Товарищество с ограниченной</w:t>
          </w:r>
          <w:r>
            <w:rPr>
              <w:sz w:val="18"/>
              <w:szCs w:val="18"/>
            </w:rPr>
            <w:t xml:space="preserve"> ответственностью </w:t>
          </w:r>
          <w:r w:rsidRPr="00654362">
            <w:rPr>
              <w:b/>
              <w:sz w:val="24"/>
              <w:szCs w:val="24"/>
              <w:lang w:val="kk-KZ"/>
            </w:rPr>
            <w:t>«Маңғыстауэнергомұнай»</w:t>
          </w:r>
        </w:p>
        <w:p w14:paraId="3066F00D" w14:textId="77777777" w:rsidR="00D6273E" w:rsidRPr="0025306D" w:rsidRDefault="00D6273E" w:rsidP="00654362">
          <w:pPr>
            <w:spacing w:before="80"/>
            <w:jc w:val="center"/>
            <w:rPr>
              <w:sz w:val="18"/>
              <w:szCs w:val="18"/>
            </w:rPr>
          </w:pPr>
          <w:r w:rsidRPr="00654362">
            <w:rPr>
              <w:sz w:val="18"/>
              <w:szCs w:val="18"/>
              <w:lang w:val="kk-KZ"/>
            </w:rPr>
            <w:t>Жауапкершілігі шектеулі серіктестігі</w:t>
          </w:r>
        </w:p>
      </w:tc>
      <w:tc>
        <w:tcPr>
          <w:tcW w:w="2474" w:type="pct"/>
          <w:gridSpan w:val="2"/>
          <w:vAlign w:val="center"/>
        </w:tcPr>
        <w:p w14:paraId="7813FE2B" w14:textId="77777777" w:rsidR="00D6273E" w:rsidRPr="003469FA" w:rsidRDefault="00BE2807" w:rsidP="00654362">
          <w:pPr>
            <w:pStyle w:val="a3"/>
            <w:jc w:val="center"/>
            <w:rPr>
              <w:b/>
              <w:bCs/>
              <w:sz w:val="24"/>
              <w:szCs w:val="24"/>
            </w:rPr>
          </w:pPr>
          <w:r w:rsidRPr="00BE2807">
            <w:rPr>
              <w:b/>
              <w:bCs/>
              <w:sz w:val="24"/>
              <w:szCs w:val="24"/>
            </w:rPr>
            <w:t>Стандарт в области безопасности и охраны труда «Жизненно важные правила»</w:t>
          </w:r>
        </w:p>
      </w:tc>
    </w:tr>
    <w:tr w:rsidR="00D6273E" w:rsidRPr="00F77437" w14:paraId="571DC7DE" w14:textId="77777777" w:rsidTr="002D4684">
      <w:trPr>
        <w:cantSplit/>
        <w:trHeight w:val="272"/>
      </w:trPr>
      <w:tc>
        <w:tcPr>
          <w:tcW w:w="1188" w:type="pct"/>
          <w:gridSpan w:val="2"/>
        </w:tcPr>
        <w:p w14:paraId="61560E9F" w14:textId="77777777" w:rsidR="00D6273E" w:rsidRPr="001904D5" w:rsidRDefault="00D6273E" w:rsidP="00203AD1">
          <w:pPr>
            <w:pStyle w:val="a3"/>
            <w:rPr>
              <w:bCs/>
              <w:iCs/>
              <w:sz w:val="22"/>
              <w:szCs w:val="22"/>
            </w:rPr>
          </w:pPr>
          <w:r w:rsidRPr="001904D5">
            <w:rPr>
              <w:bCs/>
              <w:iCs/>
              <w:sz w:val="22"/>
              <w:szCs w:val="22"/>
            </w:rPr>
            <w:t>Тип документа:</w:t>
          </w:r>
        </w:p>
        <w:p w14:paraId="3D7BD6B5" w14:textId="77777777" w:rsidR="00D6273E" w:rsidRPr="001904D5" w:rsidRDefault="00D6273E" w:rsidP="00E97027">
          <w:pPr>
            <w:pStyle w:val="a3"/>
            <w:rPr>
              <w:b/>
              <w:bCs/>
              <w:i/>
              <w:iCs/>
              <w:sz w:val="22"/>
              <w:szCs w:val="22"/>
            </w:rPr>
          </w:pPr>
          <w:r>
            <w:rPr>
              <w:b/>
              <w:bCs/>
              <w:iCs/>
              <w:sz w:val="22"/>
              <w:szCs w:val="22"/>
            </w:rPr>
            <w:t>Стандарт</w:t>
          </w:r>
        </w:p>
      </w:tc>
      <w:tc>
        <w:tcPr>
          <w:tcW w:w="1338" w:type="pct"/>
          <w:vAlign w:val="center"/>
        </w:tcPr>
        <w:p w14:paraId="57A906F7" w14:textId="77777777" w:rsidR="001502E5" w:rsidRDefault="001502E5" w:rsidP="001502E5">
          <w:pPr>
            <w:pStyle w:val="a3"/>
            <w:rPr>
              <w:bCs/>
              <w:sz w:val="22"/>
              <w:szCs w:val="22"/>
            </w:rPr>
          </w:pPr>
          <w:r>
            <w:rPr>
              <w:bCs/>
              <w:sz w:val="22"/>
              <w:szCs w:val="22"/>
            </w:rPr>
            <w:t>Код:</w:t>
          </w:r>
        </w:p>
        <w:p w14:paraId="52E8BBA3" w14:textId="129ACCA1" w:rsidR="00D6273E" w:rsidRPr="003469FA" w:rsidRDefault="00D6273E" w:rsidP="001502E5">
          <w:pPr>
            <w:pStyle w:val="a3"/>
            <w:rPr>
              <w:bCs/>
              <w:sz w:val="22"/>
              <w:szCs w:val="22"/>
            </w:rPr>
          </w:pPr>
          <w:r w:rsidRPr="001904D5">
            <w:rPr>
              <w:b/>
              <w:bCs/>
              <w:sz w:val="24"/>
              <w:szCs w:val="24"/>
              <w:lang w:val="en-US"/>
            </w:rPr>
            <w:t>MEM</w:t>
          </w:r>
          <w:r w:rsidRPr="001904D5">
            <w:rPr>
              <w:bCs/>
              <w:sz w:val="24"/>
              <w:szCs w:val="24"/>
            </w:rPr>
            <w:t>-</w:t>
          </w:r>
          <w:r w:rsidRPr="0001025B">
            <w:rPr>
              <w:b/>
              <w:bCs/>
              <w:sz w:val="24"/>
              <w:szCs w:val="24"/>
              <w:lang w:val="en-US"/>
            </w:rPr>
            <w:t>ST</w:t>
          </w:r>
          <w:r>
            <w:rPr>
              <w:b/>
              <w:bCs/>
              <w:sz w:val="24"/>
              <w:szCs w:val="24"/>
              <w:lang w:val="kk-KZ"/>
            </w:rPr>
            <w:t>-05-</w:t>
          </w:r>
          <w:r>
            <w:rPr>
              <w:b/>
              <w:bCs/>
              <w:sz w:val="24"/>
              <w:szCs w:val="24"/>
            </w:rPr>
            <w:t>07</w:t>
          </w:r>
        </w:p>
      </w:tc>
      <w:tc>
        <w:tcPr>
          <w:tcW w:w="1262" w:type="pct"/>
        </w:tcPr>
        <w:p w14:paraId="45734CE8" w14:textId="77777777" w:rsidR="00D6273E" w:rsidRPr="001904D5" w:rsidRDefault="00D6273E" w:rsidP="00203AD1">
          <w:pPr>
            <w:pStyle w:val="a3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>Редакция 1</w:t>
          </w:r>
        </w:p>
        <w:p w14:paraId="735A4150" w14:textId="77777777" w:rsidR="00D6273E" w:rsidRPr="001904D5" w:rsidRDefault="00D6273E" w:rsidP="00203AD1">
          <w:pPr>
            <w:pStyle w:val="a5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 xml:space="preserve">Изменение </w:t>
          </w:r>
          <w:r w:rsidRPr="00842C36">
            <w:rPr>
              <w:bCs/>
              <w:sz w:val="22"/>
              <w:szCs w:val="22"/>
            </w:rPr>
            <w:t>0</w:t>
          </w:r>
        </w:p>
      </w:tc>
      <w:tc>
        <w:tcPr>
          <w:tcW w:w="1212" w:type="pct"/>
          <w:vAlign w:val="center"/>
        </w:tcPr>
        <w:p w14:paraId="68887C84" w14:textId="05685BE7" w:rsidR="00D6273E" w:rsidRPr="001904D5" w:rsidRDefault="00D6273E" w:rsidP="003469FA">
          <w:pPr>
            <w:pStyle w:val="a5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 xml:space="preserve">Стр. </w:t>
          </w:r>
          <w:r w:rsidRPr="001904D5">
            <w:rPr>
              <w:bCs/>
              <w:sz w:val="22"/>
              <w:szCs w:val="22"/>
            </w:rPr>
            <w:fldChar w:fldCharType="begin"/>
          </w:r>
          <w:r w:rsidRPr="001904D5">
            <w:rPr>
              <w:bCs/>
              <w:sz w:val="22"/>
              <w:szCs w:val="22"/>
            </w:rPr>
            <w:instrText>PAGE  \* Arabic  \* MERGEFORMAT</w:instrText>
          </w:r>
          <w:r w:rsidRPr="001904D5">
            <w:rPr>
              <w:bCs/>
              <w:sz w:val="22"/>
              <w:szCs w:val="22"/>
            </w:rPr>
            <w:fldChar w:fldCharType="separate"/>
          </w:r>
          <w:r w:rsidR="005C6B8D">
            <w:rPr>
              <w:bCs/>
              <w:noProof/>
              <w:sz w:val="22"/>
              <w:szCs w:val="22"/>
            </w:rPr>
            <w:t>3</w:t>
          </w:r>
          <w:r w:rsidRPr="001904D5">
            <w:rPr>
              <w:bCs/>
              <w:sz w:val="22"/>
              <w:szCs w:val="22"/>
            </w:rPr>
            <w:fldChar w:fldCharType="end"/>
          </w:r>
          <w:r w:rsidRPr="001904D5">
            <w:rPr>
              <w:bCs/>
              <w:sz w:val="22"/>
              <w:szCs w:val="22"/>
            </w:rPr>
            <w:t xml:space="preserve"> из </w:t>
          </w:r>
          <w:r>
            <w:rPr>
              <w:bCs/>
              <w:noProof/>
              <w:sz w:val="22"/>
              <w:szCs w:val="22"/>
            </w:rPr>
            <w:fldChar w:fldCharType="begin"/>
          </w:r>
          <w:r>
            <w:rPr>
              <w:bCs/>
              <w:noProof/>
              <w:sz w:val="22"/>
              <w:szCs w:val="22"/>
            </w:rPr>
            <w:instrText>NUMPAGES  \* Arabic  \* MERGEFORMAT</w:instrText>
          </w:r>
          <w:r>
            <w:rPr>
              <w:bCs/>
              <w:noProof/>
              <w:sz w:val="22"/>
              <w:szCs w:val="22"/>
            </w:rPr>
            <w:fldChar w:fldCharType="separate"/>
          </w:r>
          <w:r w:rsidR="005C6B8D">
            <w:rPr>
              <w:bCs/>
              <w:noProof/>
              <w:sz w:val="22"/>
              <w:szCs w:val="22"/>
            </w:rPr>
            <w:t>10</w:t>
          </w:r>
          <w:r>
            <w:rPr>
              <w:bCs/>
              <w:noProof/>
              <w:sz w:val="22"/>
              <w:szCs w:val="22"/>
            </w:rPr>
            <w:fldChar w:fldCharType="end"/>
          </w:r>
        </w:p>
      </w:tc>
    </w:tr>
  </w:tbl>
  <w:p w14:paraId="2C89696A" w14:textId="77777777" w:rsidR="00D6273E" w:rsidRDefault="00D627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pt;height:15pt" o:bullet="t">
        <v:imagedata r:id="rId1" o:title="art5D7"/>
      </v:shape>
    </w:pict>
  </w:numPicBullet>
  <w:abstractNum w:abstractNumId="0" w15:restartNumberingAfterBreak="0">
    <w:nsid w:val="02C1618F"/>
    <w:multiLevelType w:val="hybridMultilevel"/>
    <w:tmpl w:val="EF3A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62E4"/>
    <w:multiLevelType w:val="hybridMultilevel"/>
    <w:tmpl w:val="C39A9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00FBB"/>
    <w:multiLevelType w:val="hybridMultilevel"/>
    <w:tmpl w:val="098A5ABC"/>
    <w:lvl w:ilvl="0" w:tplc="E6AA9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94BC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B239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1225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8A10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882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10EB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585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B00F8"/>
    <w:multiLevelType w:val="hybridMultilevel"/>
    <w:tmpl w:val="0F1E6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97477"/>
    <w:multiLevelType w:val="hybridMultilevel"/>
    <w:tmpl w:val="EF88B91E"/>
    <w:lvl w:ilvl="0" w:tplc="3886BA80">
      <w:start w:val="1"/>
      <w:numFmt w:val="decimal"/>
      <w:lvlText w:val="%1)"/>
      <w:lvlJc w:val="left"/>
      <w:pPr>
        <w:ind w:left="928" w:hanging="360"/>
      </w:pPr>
      <w:rPr>
        <w:b w:val="0"/>
        <w:lang w:val="ru-RU"/>
      </w:rPr>
    </w:lvl>
    <w:lvl w:ilvl="1" w:tplc="644048F2">
      <w:start w:val="1"/>
      <w:numFmt w:val="decimal"/>
      <w:lvlText w:val="29.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2215F"/>
    <w:multiLevelType w:val="hybridMultilevel"/>
    <w:tmpl w:val="FAD20C8A"/>
    <w:lvl w:ilvl="0" w:tplc="63FA07F2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 w15:restartNumberingAfterBreak="0">
    <w:nsid w:val="1675356D"/>
    <w:multiLevelType w:val="hybridMultilevel"/>
    <w:tmpl w:val="A4D02736"/>
    <w:lvl w:ilvl="0" w:tplc="9FEEEC9E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0E2AFA"/>
    <w:multiLevelType w:val="hybridMultilevel"/>
    <w:tmpl w:val="60C27748"/>
    <w:lvl w:ilvl="0" w:tplc="A51C8D6C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4E513C"/>
    <w:multiLevelType w:val="multilevel"/>
    <w:tmpl w:val="57D293DE"/>
    <w:lvl w:ilvl="0">
      <w:start w:val="5"/>
      <w:numFmt w:val="decimal"/>
      <w:lvlText w:val="%1"/>
      <w:lvlJc w:val="left"/>
      <w:pPr>
        <w:ind w:left="375" w:hanging="375"/>
      </w:pPr>
      <w:rPr>
        <w:rFonts w:eastAsiaTheme="minorEastAsia"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Theme="minorEastAsia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EastAsia" w:cs="Times New Roman" w:hint="default"/>
      </w:rPr>
    </w:lvl>
  </w:abstractNum>
  <w:abstractNum w:abstractNumId="9" w15:restartNumberingAfterBreak="0">
    <w:nsid w:val="19771408"/>
    <w:multiLevelType w:val="hybridMultilevel"/>
    <w:tmpl w:val="63A40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5C7BE5"/>
    <w:multiLevelType w:val="hybridMultilevel"/>
    <w:tmpl w:val="91169426"/>
    <w:lvl w:ilvl="0" w:tplc="A2541E8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7D1B1A"/>
    <w:multiLevelType w:val="multilevel"/>
    <w:tmpl w:val="B9BE56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48966F3"/>
    <w:multiLevelType w:val="hybridMultilevel"/>
    <w:tmpl w:val="6D2253F0"/>
    <w:lvl w:ilvl="0" w:tplc="1B8C533A">
      <w:start w:val="42"/>
      <w:numFmt w:val="decimal"/>
      <w:lvlText w:val="%1."/>
      <w:lvlJc w:val="center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D25E8"/>
    <w:multiLevelType w:val="multilevel"/>
    <w:tmpl w:val="B9D245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A96CB0"/>
    <w:multiLevelType w:val="hybridMultilevel"/>
    <w:tmpl w:val="09D2400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B358CA"/>
    <w:multiLevelType w:val="hybridMultilevel"/>
    <w:tmpl w:val="C39A9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07381"/>
    <w:multiLevelType w:val="hybridMultilevel"/>
    <w:tmpl w:val="EA6E3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DB0182"/>
    <w:multiLevelType w:val="hybridMultilevel"/>
    <w:tmpl w:val="F1BE9DA2"/>
    <w:lvl w:ilvl="0" w:tplc="DE227618">
      <w:start w:val="1"/>
      <w:numFmt w:val="decimal"/>
      <w:lvlText w:val="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873847"/>
    <w:multiLevelType w:val="hybridMultilevel"/>
    <w:tmpl w:val="9FC24F7E"/>
    <w:lvl w:ilvl="0" w:tplc="21820434">
      <w:start w:val="1"/>
      <w:numFmt w:val="decimal"/>
      <w:lvlText w:val="%1)"/>
      <w:lvlJc w:val="left"/>
      <w:pPr>
        <w:ind w:left="144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B9228C9"/>
    <w:multiLevelType w:val="hybridMultilevel"/>
    <w:tmpl w:val="C0562972"/>
    <w:lvl w:ilvl="0" w:tplc="A2541E8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28600A2"/>
    <w:multiLevelType w:val="hybridMultilevel"/>
    <w:tmpl w:val="47CE1142"/>
    <w:lvl w:ilvl="0" w:tplc="D0E45F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FC3D7A"/>
    <w:multiLevelType w:val="multilevel"/>
    <w:tmpl w:val="1E5654B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61A5077"/>
    <w:multiLevelType w:val="hybridMultilevel"/>
    <w:tmpl w:val="1692593A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A174302"/>
    <w:multiLevelType w:val="hybridMultilevel"/>
    <w:tmpl w:val="F23C757C"/>
    <w:lvl w:ilvl="0" w:tplc="A2541E8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B47E53"/>
    <w:multiLevelType w:val="hybridMultilevel"/>
    <w:tmpl w:val="8BAE0CFC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C550D6B"/>
    <w:multiLevelType w:val="hybridMultilevel"/>
    <w:tmpl w:val="F57C54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F7926DA"/>
    <w:multiLevelType w:val="hybridMultilevel"/>
    <w:tmpl w:val="4AB46756"/>
    <w:lvl w:ilvl="0" w:tplc="A2541E8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463FEC"/>
    <w:multiLevelType w:val="hybridMultilevel"/>
    <w:tmpl w:val="6A3CEA46"/>
    <w:lvl w:ilvl="0" w:tplc="53ECD94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60F34B9"/>
    <w:multiLevelType w:val="hybridMultilevel"/>
    <w:tmpl w:val="05667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72A2A12"/>
    <w:multiLevelType w:val="hybridMultilevel"/>
    <w:tmpl w:val="47D89DDA"/>
    <w:lvl w:ilvl="0" w:tplc="A2541E8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AF35F09"/>
    <w:multiLevelType w:val="hybridMultilevel"/>
    <w:tmpl w:val="85C8E900"/>
    <w:lvl w:ilvl="0" w:tplc="583ED7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F1450EC"/>
    <w:multiLevelType w:val="hybridMultilevel"/>
    <w:tmpl w:val="B1E2B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20383"/>
    <w:multiLevelType w:val="hybridMultilevel"/>
    <w:tmpl w:val="7C6A8CAE"/>
    <w:lvl w:ilvl="0" w:tplc="E1C037DC">
      <w:start w:val="2"/>
      <w:numFmt w:val="bullet"/>
      <w:lvlText w:val="-"/>
      <w:lvlJc w:val="left"/>
      <w:pPr>
        <w:ind w:left="39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33" w15:restartNumberingAfterBreak="0">
    <w:nsid w:val="6341012D"/>
    <w:multiLevelType w:val="hybridMultilevel"/>
    <w:tmpl w:val="FBB4B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33EE1"/>
    <w:multiLevelType w:val="hybridMultilevel"/>
    <w:tmpl w:val="24D2D9B4"/>
    <w:lvl w:ilvl="0" w:tplc="3BB61970">
      <w:start w:val="1"/>
      <w:numFmt w:val="decimal"/>
      <w:lvlText w:val="%1)"/>
      <w:lvlJc w:val="left"/>
      <w:pPr>
        <w:ind w:left="927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8B529B2"/>
    <w:multiLevelType w:val="multilevel"/>
    <w:tmpl w:val="FD2A0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035A1"/>
    <w:multiLevelType w:val="hybridMultilevel"/>
    <w:tmpl w:val="590EFA9C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E492D2A"/>
    <w:multiLevelType w:val="hybridMultilevel"/>
    <w:tmpl w:val="C19AB596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91476F"/>
    <w:multiLevelType w:val="hybridMultilevel"/>
    <w:tmpl w:val="05420B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AE1E2F"/>
    <w:multiLevelType w:val="multilevel"/>
    <w:tmpl w:val="916C5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1A462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2A87867"/>
    <w:multiLevelType w:val="hybridMultilevel"/>
    <w:tmpl w:val="562A19A0"/>
    <w:lvl w:ilvl="0" w:tplc="71705AF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488644D"/>
    <w:multiLevelType w:val="multilevel"/>
    <w:tmpl w:val="CC1A8D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4996F4B"/>
    <w:multiLevelType w:val="hybridMultilevel"/>
    <w:tmpl w:val="CB10B950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62E2462"/>
    <w:multiLevelType w:val="hybridMultilevel"/>
    <w:tmpl w:val="07E08B20"/>
    <w:lvl w:ilvl="0" w:tplc="AE6E3FB8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45" w15:restartNumberingAfterBreak="0">
    <w:nsid w:val="7D1B515A"/>
    <w:multiLevelType w:val="hybridMultilevel"/>
    <w:tmpl w:val="675CBE16"/>
    <w:lvl w:ilvl="0" w:tplc="F37098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00FF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FE88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BE96F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A24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0CBB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A0DD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0E8E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44366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35"/>
  </w:num>
  <w:num w:numId="3">
    <w:abstractNumId w:val="40"/>
  </w:num>
  <w:num w:numId="4">
    <w:abstractNumId w:val="17"/>
  </w:num>
  <w:num w:numId="5">
    <w:abstractNumId w:val="21"/>
  </w:num>
  <w:num w:numId="6">
    <w:abstractNumId w:val="16"/>
  </w:num>
  <w:num w:numId="7">
    <w:abstractNumId w:val="12"/>
  </w:num>
  <w:num w:numId="8">
    <w:abstractNumId w:val="28"/>
  </w:num>
  <w:num w:numId="9">
    <w:abstractNumId w:val="9"/>
  </w:num>
  <w:num w:numId="10">
    <w:abstractNumId w:val="31"/>
  </w:num>
  <w:num w:numId="11">
    <w:abstractNumId w:val="33"/>
  </w:num>
  <w:num w:numId="12">
    <w:abstractNumId w:val="25"/>
  </w:num>
  <w:num w:numId="13">
    <w:abstractNumId w:val="7"/>
  </w:num>
  <w:num w:numId="14">
    <w:abstractNumId w:val="32"/>
  </w:num>
  <w:num w:numId="15">
    <w:abstractNumId w:val="13"/>
  </w:num>
  <w:num w:numId="16">
    <w:abstractNumId w:val="39"/>
  </w:num>
  <w:num w:numId="17">
    <w:abstractNumId w:val="2"/>
  </w:num>
  <w:num w:numId="18">
    <w:abstractNumId w:val="42"/>
  </w:num>
  <w:num w:numId="19">
    <w:abstractNumId w:val="4"/>
  </w:num>
  <w:num w:numId="20">
    <w:abstractNumId w:val="45"/>
  </w:num>
  <w:num w:numId="21">
    <w:abstractNumId w:val="30"/>
  </w:num>
  <w:num w:numId="22">
    <w:abstractNumId w:val="20"/>
  </w:num>
  <w:num w:numId="23">
    <w:abstractNumId w:val="44"/>
  </w:num>
  <w:num w:numId="24">
    <w:abstractNumId w:val="18"/>
  </w:num>
  <w:num w:numId="25">
    <w:abstractNumId w:val="5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5"/>
  </w:num>
  <w:num w:numId="30">
    <w:abstractNumId w:val="34"/>
  </w:num>
  <w:num w:numId="31">
    <w:abstractNumId w:val="0"/>
  </w:num>
  <w:num w:numId="32">
    <w:abstractNumId w:val="37"/>
  </w:num>
  <w:num w:numId="33">
    <w:abstractNumId w:val="36"/>
  </w:num>
  <w:num w:numId="34">
    <w:abstractNumId w:val="38"/>
  </w:num>
  <w:num w:numId="35">
    <w:abstractNumId w:val="24"/>
  </w:num>
  <w:num w:numId="36">
    <w:abstractNumId w:val="43"/>
  </w:num>
  <w:num w:numId="37">
    <w:abstractNumId w:val="22"/>
  </w:num>
  <w:num w:numId="38">
    <w:abstractNumId w:val="14"/>
  </w:num>
  <w:num w:numId="39">
    <w:abstractNumId w:val="3"/>
  </w:num>
  <w:num w:numId="40">
    <w:abstractNumId w:val="27"/>
  </w:num>
  <w:num w:numId="41">
    <w:abstractNumId w:val="41"/>
  </w:num>
  <w:num w:numId="42">
    <w:abstractNumId w:val="19"/>
  </w:num>
  <w:num w:numId="43">
    <w:abstractNumId w:val="29"/>
  </w:num>
  <w:num w:numId="44">
    <w:abstractNumId w:val="6"/>
  </w:num>
  <w:num w:numId="45">
    <w:abstractNumId w:val="23"/>
  </w:num>
  <w:num w:numId="46">
    <w:abstractNumId w:val="10"/>
  </w:num>
  <w:num w:numId="47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52A"/>
    <w:rsid w:val="000001C6"/>
    <w:rsid w:val="000007F6"/>
    <w:rsid w:val="00000FC1"/>
    <w:rsid w:val="00004B82"/>
    <w:rsid w:val="00007917"/>
    <w:rsid w:val="0001025B"/>
    <w:rsid w:val="00011531"/>
    <w:rsid w:val="0001670E"/>
    <w:rsid w:val="000222F0"/>
    <w:rsid w:val="00022412"/>
    <w:rsid w:val="00023A84"/>
    <w:rsid w:val="00024294"/>
    <w:rsid w:val="00024E81"/>
    <w:rsid w:val="000341F8"/>
    <w:rsid w:val="0004273A"/>
    <w:rsid w:val="00044E3B"/>
    <w:rsid w:val="0005374A"/>
    <w:rsid w:val="000539F4"/>
    <w:rsid w:val="0005498A"/>
    <w:rsid w:val="000600FA"/>
    <w:rsid w:val="00062828"/>
    <w:rsid w:val="000648AA"/>
    <w:rsid w:val="00066906"/>
    <w:rsid w:val="00072FC6"/>
    <w:rsid w:val="00081958"/>
    <w:rsid w:val="0008198E"/>
    <w:rsid w:val="00083AD8"/>
    <w:rsid w:val="00091DE0"/>
    <w:rsid w:val="0009226F"/>
    <w:rsid w:val="00095D1B"/>
    <w:rsid w:val="000962A8"/>
    <w:rsid w:val="0009751D"/>
    <w:rsid w:val="00097747"/>
    <w:rsid w:val="000A1934"/>
    <w:rsid w:val="000B7179"/>
    <w:rsid w:val="000C1CDE"/>
    <w:rsid w:val="000D387D"/>
    <w:rsid w:val="000D7484"/>
    <w:rsid w:val="000E1508"/>
    <w:rsid w:val="000E38AE"/>
    <w:rsid w:val="000F0129"/>
    <w:rsid w:val="000F215B"/>
    <w:rsid w:val="000F25FB"/>
    <w:rsid w:val="000F4D93"/>
    <w:rsid w:val="000F5073"/>
    <w:rsid w:val="00101DCA"/>
    <w:rsid w:val="00104409"/>
    <w:rsid w:val="001135A0"/>
    <w:rsid w:val="00114970"/>
    <w:rsid w:val="00114B0D"/>
    <w:rsid w:val="00125546"/>
    <w:rsid w:val="00126EBE"/>
    <w:rsid w:val="001374A3"/>
    <w:rsid w:val="00140C3C"/>
    <w:rsid w:val="001502E5"/>
    <w:rsid w:val="00150AC8"/>
    <w:rsid w:val="001517A0"/>
    <w:rsid w:val="00154C5A"/>
    <w:rsid w:val="00161EEC"/>
    <w:rsid w:val="001714B7"/>
    <w:rsid w:val="00177B51"/>
    <w:rsid w:val="001904D5"/>
    <w:rsid w:val="0019568D"/>
    <w:rsid w:val="001A1D7C"/>
    <w:rsid w:val="001A3216"/>
    <w:rsid w:val="001A5D5A"/>
    <w:rsid w:val="001C446C"/>
    <w:rsid w:val="001C4C52"/>
    <w:rsid w:val="001C796D"/>
    <w:rsid w:val="001D3EB9"/>
    <w:rsid w:val="001E3BA1"/>
    <w:rsid w:val="001E75AD"/>
    <w:rsid w:val="001F087B"/>
    <w:rsid w:val="001F37CA"/>
    <w:rsid w:val="00200E55"/>
    <w:rsid w:val="00203AD1"/>
    <w:rsid w:val="002103D6"/>
    <w:rsid w:val="002117CA"/>
    <w:rsid w:val="0021492A"/>
    <w:rsid w:val="0021502D"/>
    <w:rsid w:val="00216C0C"/>
    <w:rsid w:val="00222CDE"/>
    <w:rsid w:val="00230187"/>
    <w:rsid w:val="00235734"/>
    <w:rsid w:val="0024012B"/>
    <w:rsid w:val="00242975"/>
    <w:rsid w:val="002430F5"/>
    <w:rsid w:val="00245EE1"/>
    <w:rsid w:val="002507ED"/>
    <w:rsid w:val="0025306D"/>
    <w:rsid w:val="00261BD9"/>
    <w:rsid w:val="002633DB"/>
    <w:rsid w:val="00265332"/>
    <w:rsid w:val="00265F07"/>
    <w:rsid w:val="00267546"/>
    <w:rsid w:val="00267823"/>
    <w:rsid w:val="00275D54"/>
    <w:rsid w:val="00280D8E"/>
    <w:rsid w:val="00281F66"/>
    <w:rsid w:val="00286DC4"/>
    <w:rsid w:val="002877CF"/>
    <w:rsid w:val="00291F53"/>
    <w:rsid w:val="00292D8F"/>
    <w:rsid w:val="00292E4B"/>
    <w:rsid w:val="002A2FCB"/>
    <w:rsid w:val="002A341F"/>
    <w:rsid w:val="002A411E"/>
    <w:rsid w:val="002A449C"/>
    <w:rsid w:val="002A57F5"/>
    <w:rsid w:val="002B232E"/>
    <w:rsid w:val="002B41B1"/>
    <w:rsid w:val="002B7105"/>
    <w:rsid w:val="002B775B"/>
    <w:rsid w:val="002D17CF"/>
    <w:rsid w:val="002D19E0"/>
    <w:rsid w:val="002D2D54"/>
    <w:rsid w:val="002D316B"/>
    <w:rsid w:val="002D4684"/>
    <w:rsid w:val="002D613D"/>
    <w:rsid w:val="002E08F1"/>
    <w:rsid w:val="002E0D9C"/>
    <w:rsid w:val="002E4D60"/>
    <w:rsid w:val="002E657A"/>
    <w:rsid w:val="002F3191"/>
    <w:rsid w:val="00304E7B"/>
    <w:rsid w:val="00324CDD"/>
    <w:rsid w:val="00327130"/>
    <w:rsid w:val="00327614"/>
    <w:rsid w:val="00330E43"/>
    <w:rsid w:val="003314A4"/>
    <w:rsid w:val="003446DE"/>
    <w:rsid w:val="003469FA"/>
    <w:rsid w:val="00347A29"/>
    <w:rsid w:val="00356D84"/>
    <w:rsid w:val="003608F2"/>
    <w:rsid w:val="00364FDE"/>
    <w:rsid w:val="003660D8"/>
    <w:rsid w:val="00377991"/>
    <w:rsid w:val="00385911"/>
    <w:rsid w:val="003869C4"/>
    <w:rsid w:val="003941DC"/>
    <w:rsid w:val="00394901"/>
    <w:rsid w:val="00396B7E"/>
    <w:rsid w:val="00397EE3"/>
    <w:rsid w:val="003A0707"/>
    <w:rsid w:val="003A3241"/>
    <w:rsid w:val="003A390A"/>
    <w:rsid w:val="003A6EAE"/>
    <w:rsid w:val="003B731A"/>
    <w:rsid w:val="003B7801"/>
    <w:rsid w:val="003C0BC9"/>
    <w:rsid w:val="003C2886"/>
    <w:rsid w:val="003D013F"/>
    <w:rsid w:val="003E0E09"/>
    <w:rsid w:val="003E1083"/>
    <w:rsid w:val="003E3CB4"/>
    <w:rsid w:val="003F05CF"/>
    <w:rsid w:val="003F10C7"/>
    <w:rsid w:val="003F5409"/>
    <w:rsid w:val="00411A43"/>
    <w:rsid w:val="00416E90"/>
    <w:rsid w:val="00426826"/>
    <w:rsid w:val="00430FD1"/>
    <w:rsid w:val="0043182C"/>
    <w:rsid w:val="00432BE0"/>
    <w:rsid w:val="004337B0"/>
    <w:rsid w:val="0044197F"/>
    <w:rsid w:val="00444380"/>
    <w:rsid w:val="00445EDE"/>
    <w:rsid w:val="004560C6"/>
    <w:rsid w:val="00457523"/>
    <w:rsid w:val="00462CC0"/>
    <w:rsid w:val="00465E71"/>
    <w:rsid w:val="00467D4C"/>
    <w:rsid w:val="00477A66"/>
    <w:rsid w:val="00481D2B"/>
    <w:rsid w:val="00482AED"/>
    <w:rsid w:val="00494FEC"/>
    <w:rsid w:val="004A2F3F"/>
    <w:rsid w:val="004A5E59"/>
    <w:rsid w:val="004A7F77"/>
    <w:rsid w:val="004B170C"/>
    <w:rsid w:val="004B56C3"/>
    <w:rsid w:val="004B6026"/>
    <w:rsid w:val="004B7336"/>
    <w:rsid w:val="004C230A"/>
    <w:rsid w:val="004C61E4"/>
    <w:rsid w:val="004C65FB"/>
    <w:rsid w:val="004C6EEF"/>
    <w:rsid w:val="004D661A"/>
    <w:rsid w:val="004D6AEF"/>
    <w:rsid w:val="004E3B89"/>
    <w:rsid w:val="004E4827"/>
    <w:rsid w:val="004E6824"/>
    <w:rsid w:val="004F0420"/>
    <w:rsid w:val="0050099A"/>
    <w:rsid w:val="00505CDE"/>
    <w:rsid w:val="00507713"/>
    <w:rsid w:val="005077B5"/>
    <w:rsid w:val="00507BF0"/>
    <w:rsid w:val="005109E4"/>
    <w:rsid w:val="00521835"/>
    <w:rsid w:val="0052464F"/>
    <w:rsid w:val="00525FA2"/>
    <w:rsid w:val="0053161E"/>
    <w:rsid w:val="00532EAF"/>
    <w:rsid w:val="005571F1"/>
    <w:rsid w:val="00560A6D"/>
    <w:rsid w:val="00572C66"/>
    <w:rsid w:val="0057385F"/>
    <w:rsid w:val="00574894"/>
    <w:rsid w:val="0057662C"/>
    <w:rsid w:val="00577B73"/>
    <w:rsid w:val="00582653"/>
    <w:rsid w:val="00583651"/>
    <w:rsid w:val="00590588"/>
    <w:rsid w:val="00595230"/>
    <w:rsid w:val="00597FDE"/>
    <w:rsid w:val="005A0662"/>
    <w:rsid w:val="005A354B"/>
    <w:rsid w:val="005A53A8"/>
    <w:rsid w:val="005B03B5"/>
    <w:rsid w:val="005B134A"/>
    <w:rsid w:val="005B19E5"/>
    <w:rsid w:val="005B7EAD"/>
    <w:rsid w:val="005C19BA"/>
    <w:rsid w:val="005C3A7A"/>
    <w:rsid w:val="005C5715"/>
    <w:rsid w:val="005C681F"/>
    <w:rsid w:val="005C6B8D"/>
    <w:rsid w:val="005D05F9"/>
    <w:rsid w:val="005D51D3"/>
    <w:rsid w:val="005D5748"/>
    <w:rsid w:val="005D5B30"/>
    <w:rsid w:val="005D61E4"/>
    <w:rsid w:val="005E3476"/>
    <w:rsid w:val="005F304B"/>
    <w:rsid w:val="005F3BEE"/>
    <w:rsid w:val="00602795"/>
    <w:rsid w:val="006036FE"/>
    <w:rsid w:val="006054F9"/>
    <w:rsid w:val="00606EBE"/>
    <w:rsid w:val="00607678"/>
    <w:rsid w:val="006143E6"/>
    <w:rsid w:val="00617C2C"/>
    <w:rsid w:val="006212E5"/>
    <w:rsid w:val="00621790"/>
    <w:rsid w:val="00626DD9"/>
    <w:rsid w:val="00637C91"/>
    <w:rsid w:val="00640559"/>
    <w:rsid w:val="0064741A"/>
    <w:rsid w:val="006539FF"/>
    <w:rsid w:val="00654362"/>
    <w:rsid w:val="0065437D"/>
    <w:rsid w:val="0065523F"/>
    <w:rsid w:val="00664A22"/>
    <w:rsid w:val="00667D2F"/>
    <w:rsid w:val="006918A1"/>
    <w:rsid w:val="00695A38"/>
    <w:rsid w:val="006A11FB"/>
    <w:rsid w:val="006A1CC6"/>
    <w:rsid w:val="006A2F2F"/>
    <w:rsid w:val="006A311F"/>
    <w:rsid w:val="006A3A57"/>
    <w:rsid w:val="006A5C9B"/>
    <w:rsid w:val="006B189A"/>
    <w:rsid w:val="006C3030"/>
    <w:rsid w:val="006C3505"/>
    <w:rsid w:val="006C4FCD"/>
    <w:rsid w:val="006C5013"/>
    <w:rsid w:val="006D2119"/>
    <w:rsid w:val="006D327E"/>
    <w:rsid w:val="006D6E98"/>
    <w:rsid w:val="006E0A55"/>
    <w:rsid w:val="007039A5"/>
    <w:rsid w:val="00704184"/>
    <w:rsid w:val="007137FD"/>
    <w:rsid w:val="00723607"/>
    <w:rsid w:val="00727C13"/>
    <w:rsid w:val="00731E4D"/>
    <w:rsid w:val="00740D63"/>
    <w:rsid w:val="00752E0C"/>
    <w:rsid w:val="007534E3"/>
    <w:rsid w:val="00753D63"/>
    <w:rsid w:val="00763CDF"/>
    <w:rsid w:val="00767B44"/>
    <w:rsid w:val="0077787A"/>
    <w:rsid w:val="00783154"/>
    <w:rsid w:val="007853DC"/>
    <w:rsid w:val="007866B0"/>
    <w:rsid w:val="00787328"/>
    <w:rsid w:val="007873DE"/>
    <w:rsid w:val="00790E4A"/>
    <w:rsid w:val="007974AB"/>
    <w:rsid w:val="00797818"/>
    <w:rsid w:val="007A4A02"/>
    <w:rsid w:val="007B1EAB"/>
    <w:rsid w:val="007B3935"/>
    <w:rsid w:val="007B6899"/>
    <w:rsid w:val="007D3E69"/>
    <w:rsid w:val="007D40E0"/>
    <w:rsid w:val="007D61E4"/>
    <w:rsid w:val="007E2797"/>
    <w:rsid w:val="007E3796"/>
    <w:rsid w:val="007F1F48"/>
    <w:rsid w:val="007F5DCA"/>
    <w:rsid w:val="007F5E35"/>
    <w:rsid w:val="007F60B3"/>
    <w:rsid w:val="00806E90"/>
    <w:rsid w:val="008137E1"/>
    <w:rsid w:val="008161B4"/>
    <w:rsid w:val="008237CB"/>
    <w:rsid w:val="0083221C"/>
    <w:rsid w:val="008328C6"/>
    <w:rsid w:val="008333A0"/>
    <w:rsid w:val="00834FA8"/>
    <w:rsid w:val="00835D40"/>
    <w:rsid w:val="008378F4"/>
    <w:rsid w:val="008415B1"/>
    <w:rsid w:val="00842C36"/>
    <w:rsid w:val="0084652C"/>
    <w:rsid w:val="00854C84"/>
    <w:rsid w:val="00861852"/>
    <w:rsid w:val="00864268"/>
    <w:rsid w:val="00865000"/>
    <w:rsid w:val="00870E8E"/>
    <w:rsid w:val="00874FBB"/>
    <w:rsid w:val="00881F0E"/>
    <w:rsid w:val="00890CDF"/>
    <w:rsid w:val="00895964"/>
    <w:rsid w:val="008A08DA"/>
    <w:rsid w:val="008A7EAF"/>
    <w:rsid w:val="008B122A"/>
    <w:rsid w:val="008B53C0"/>
    <w:rsid w:val="008C5F0E"/>
    <w:rsid w:val="008C70DF"/>
    <w:rsid w:val="008C7167"/>
    <w:rsid w:val="008D255B"/>
    <w:rsid w:val="008D3C31"/>
    <w:rsid w:val="008E5059"/>
    <w:rsid w:val="008F01D7"/>
    <w:rsid w:val="008F153A"/>
    <w:rsid w:val="008F41A2"/>
    <w:rsid w:val="008F427C"/>
    <w:rsid w:val="00900A2E"/>
    <w:rsid w:val="009015A4"/>
    <w:rsid w:val="009043EC"/>
    <w:rsid w:val="00904C8B"/>
    <w:rsid w:val="00920403"/>
    <w:rsid w:val="009216D5"/>
    <w:rsid w:val="00922FF1"/>
    <w:rsid w:val="00924861"/>
    <w:rsid w:val="00927E75"/>
    <w:rsid w:val="0093128B"/>
    <w:rsid w:val="009353A4"/>
    <w:rsid w:val="00942F94"/>
    <w:rsid w:val="00943D2C"/>
    <w:rsid w:val="00946EFA"/>
    <w:rsid w:val="00951866"/>
    <w:rsid w:val="00953210"/>
    <w:rsid w:val="009724F5"/>
    <w:rsid w:val="009878D8"/>
    <w:rsid w:val="009878E1"/>
    <w:rsid w:val="009930BA"/>
    <w:rsid w:val="009948E2"/>
    <w:rsid w:val="00995E63"/>
    <w:rsid w:val="00996BCF"/>
    <w:rsid w:val="00996F1C"/>
    <w:rsid w:val="009B0BE2"/>
    <w:rsid w:val="009B477A"/>
    <w:rsid w:val="009C1057"/>
    <w:rsid w:val="009D028E"/>
    <w:rsid w:val="009D052A"/>
    <w:rsid w:val="009D2F9A"/>
    <w:rsid w:val="009E1FA4"/>
    <w:rsid w:val="009E2C3D"/>
    <w:rsid w:val="009E6AB9"/>
    <w:rsid w:val="009E77CB"/>
    <w:rsid w:val="009E7C43"/>
    <w:rsid w:val="009F1D03"/>
    <w:rsid w:val="009F2D5C"/>
    <w:rsid w:val="00A00A67"/>
    <w:rsid w:val="00A00DEA"/>
    <w:rsid w:val="00A027B1"/>
    <w:rsid w:val="00A058D9"/>
    <w:rsid w:val="00A05B80"/>
    <w:rsid w:val="00A11B53"/>
    <w:rsid w:val="00A148F4"/>
    <w:rsid w:val="00A168E8"/>
    <w:rsid w:val="00A2734B"/>
    <w:rsid w:val="00A27C6C"/>
    <w:rsid w:val="00A36FB8"/>
    <w:rsid w:val="00A412BB"/>
    <w:rsid w:val="00A47540"/>
    <w:rsid w:val="00A53ABA"/>
    <w:rsid w:val="00A54FE3"/>
    <w:rsid w:val="00A573EB"/>
    <w:rsid w:val="00A63EC8"/>
    <w:rsid w:val="00A66115"/>
    <w:rsid w:val="00A76BD9"/>
    <w:rsid w:val="00A770BD"/>
    <w:rsid w:val="00A778A4"/>
    <w:rsid w:val="00A80062"/>
    <w:rsid w:val="00A80660"/>
    <w:rsid w:val="00A8194A"/>
    <w:rsid w:val="00A819B2"/>
    <w:rsid w:val="00A90D99"/>
    <w:rsid w:val="00A928DD"/>
    <w:rsid w:val="00A971C0"/>
    <w:rsid w:val="00AA0F04"/>
    <w:rsid w:val="00AA6310"/>
    <w:rsid w:val="00AB13F8"/>
    <w:rsid w:val="00AB25BB"/>
    <w:rsid w:val="00AB342E"/>
    <w:rsid w:val="00AC125B"/>
    <w:rsid w:val="00AC1DE2"/>
    <w:rsid w:val="00AC700B"/>
    <w:rsid w:val="00AE0E71"/>
    <w:rsid w:val="00AE0EAA"/>
    <w:rsid w:val="00AE27BE"/>
    <w:rsid w:val="00AE44D7"/>
    <w:rsid w:val="00AE5D4C"/>
    <w:rsid w:val="00AF2333"/>
    <w:rsid w:val="00AF3884"/>
    <w:rsid w:val="00AF54A7"/>
    <w:rsid w:val="00AF5595"/>
    <w:rsid w:val="00AF64CC"/>
    <w:rsid w:val="00AF67CA"/>
    <w:rsid w:val="00B00742"/>
    <w:rsid w:val="00B0105F"/>
    <w:rsid w:val="00B02A35"/>
    <w:rsid w:val="00B1078D"/>
    <w:rsid w:val="00B11081"/>
    <w:rsid w:val="00B112A0"/>
    <w:rsid w:val="00B13839"/>
    <w:rsid w:val="00B162F2"/>
    <w:rsid w:val="00B2629D"/>
    <w:rsid w:val="00B4428E"/>
    <w:rsid w:val="00B458B6"/>
    <w:rsid w:val="00B51190"/>
    <w:rsid w:val="00B54FC7"/>
    <w:rsid w:val="00B60139"/>
    <w:rsid w:val="00B7007C"/>
    <w:rsid w:val="00B73776"/>
    <w:rsid w:val="00B8126E"/>
    <w:rsid w:val="00B837F6"/>
    <w:rsid w:val="00B84C1B"/>
    <w:rsid w:val="00B93393"/>
    <w:rsid w:val="00B93860"/>
    <w:rsid w:val="00B95145"/>
    <w:rsid w:val="00B95E6D"/>
    <w:rsid w:val="00B96D42"/>
    <w:rsid w:val="00B972E4"/>
    <w:rsid w:val="00BA0BC2"/>
    <w:rsid w:val="00BA4AC1"/>
    <w:rsid w:val="00BA53DB"/>
    <w:rsid w:val="00BA5DFA"/>
    <w:rsid w:val="00BB0CB7"/>
    <w:rsid w:val="00BB0E29"/>
    <w:rsid w:val="00BB18CF"/>
    <w:rsid w:val="00BB3AE1"/>
    <w:rsid w:val="00BB5A3D"/>
    <w:rsid w:val="00BC6AD7"/>
    <w:rsid w:val="00BC71EE"/>
    <w:rsid w:val="00BC7B13"/>
    <w:rsid w:val="00BD0A06"/>
    <w:rsid w:val="00BE2807"/>
    <w:rsid w:val="00BE7070"/>
    <w:rsid w:val="00BF027E"/>
    <w:rsid w:val="00BF1B54"/>
    <w:rsid w:val="00BF3C76"/>
    <w:rsid w:val="00C02A28"/>
    <w:rsid w:val="00C07EC1"/>
    <w:rsid w:val="00C16F0F"/>
    <w:rsid w:val="00C2096E"/>
    <w:rsid w:val="00C25457"/>
    <w:rsid w:val="00C26584"/>
    <w:rsid w:val="00C26D72"/>
    <w:rsid w:val="00C31C0E"/>
    <w:rsid w:val="00C355F3"/>
    <w:rsid w:val="00C442D9"/>
    <w:rsid w:val="00C4719D"/>
    <w:rsid w:val="00C57812"/>
    <w:rsid w:val="00C60549"/>
    <w:rsid w:val="00C65EDF"/>
    <w:rsid w:val="00C757B1"/>
    <w:rsid w:val="00C82D47"/>
    <w:rsid w:val="00C839A6"/>
    <w:rsid w:val="00C83F1E"/>
    <w:rsid w:val="00C93A1C"/>
    <w:rsid w:val="00C93C17"/>
    <w:rsid w:val="00C9564B"/>
    <w:rsid w:val="00CA1342"/>
    <w:rsid w:val="00CA43D0"/>
    <w:rsid w:val="00CA4D02"/>
    <w:rsid w:val="00CB1F30"/>
    <w:rsid w:val="00CB4006"/>
    <w:rsid w:val="00CB585F"/>
    <w:rsid w:val="00CB73B9"/>
    <w:rsid w:val="00CB7DBE"/>
    <w:rsid w:val="00CC24BE"/>
    <w:rsid w:val="00CC4129"/>
    <w:rsid w:val="00CC4AC4"/>
    <w:rsid w:val="00CD3993"/>
    <w:rsid w:val="00CD6ECD"/>
    <w:rsid w:val="00CD7A8F"/>
    <w:rsid w:val="00CF5551"/>
    <w:rsid w:val="00CF65F8"/>
    <w:rsid w:val="00CF6E89"/>
    <w:rsid w:val="00CF745C"/>
    <w:rsid w:val="00D000C1"/>
    <w:rsid w:val="00D017ED"/>
    <w:rsid w:val="00D031E2"/>
    <w:rsid w:val="00D04B5E"/>
    <w:rsid w:val="00D04F15"/>
    <w:rsid w:val="00D07E0E"/>
    <w:rsid w:val="00D10963"/>
    <w:rsid w:val="00D15B68"/>
    <w:rsid w:val="00D168FD"/>
    <w:rsid w:val="00D177E5"/>
    <w:rsid w:val="00D207E2"/>
    <w:rsid w:val="00D31943"/>
    <w:rsid w:val="00D33651"/>
    <w:rsid w:val="00D42472"/>
    <w:rsid w:val="00D4653B"/>
    <w:rsid w:val="00D5293B"/>
    <w:rsid w:val="00D57FDA"/>
    <w:rsid w:val="00D6038B"/>
    <w:rsid w:val="00D6273E"/>
    <w:rsid w:val="00D70A2F"/>
    <w:rsid w:val="00D7225F"/>
    <w:rsid w:val="00D77E1B"/>
    <w:rsid w:val="00D86941"/>
    <w:rsid w:val="00D86DB9"/>
    <w:rsid w:val="00D86DD3"/>
    <w:rsid w:val="00D9244A"/>
    <w:rsid w:val="00D94837"/>
    <w:rsid w:val="00D97E3D"/>
    <w:rsid w:val="00DA14E5"/>
    <w:rsid w:val="00DB1594"/>
    <w:rsid w:val="00DB2416"/>
    <w:rsid w:val="00DB46EB"/>
    <w:rsid w:val="00DC1B8A"/>
    <w:rsid w:val="00DC5550"/>
    <w:rsid w:val="00DC63BE"/>
    <w:rsid w:val="00DD09A4"/>
    <w:rsid w:val="00DD0C3A"/>
    <w:rsid w:val="00DD1387"/>
    <w:rsid w:val="00DD209F"/>
    <w:rsid w:val="00DD5AEA"/>
    <w:rsid w:val="00DD7CF8"/>
    <w:rsid w:val="00DE0CBE"/>
    <w:rsid w:val="00DE6742"/>
    <w:rsid w:val="00DF1B06"/>
    <w:rsid w:val="00E020AE"/>
    <w:rsid w:val="00E04B7C"/>
    <w:rsid w:val="00E06893"/>
    <w:rsid w:val="00E10C93"/>
    <w:rsid w:val="00E12FC7"/>
    <w:rsid w:val="00E162A3"/>
    <w:rsid w:val="00E20026"/>
    <w:rsid w:val="00E2305E"/>
    <w:rsid w:val="00E30A31"/>
    <w:rsid w:val="00E35ED6"/>
    <w:rsid w:val="00E445A4"/>
    <w:rsid w:val="00E46972"/>
    <w:rsid w:val="00E556E7"/>
    <w:rsid w:val="00E57E89"/>
    <w:rsid w:val="00E63608"/>
    <w:rsid w:val="00E64AE3"/>
    <w:rsid w:val="00E72506"/>
    <w:rsid w:val="00E7618D"/>
    <w:rsid w:val="00E80203"/>
    <w:rsid w:val="00E83B74"/>
    <w:rsid w:val="00E92572"/>
    <w:rsid w:val="00E94220"/>
    <w:rsid w:val="00E97027"/>
    <w:rsid w:val="00EA16F2"/>
    <w:rsid w:val="00EC1DBE"/>
    <w:rsid w:val="00EC2015"/>
    <w:rsid w:val="00ED0544"/>
    <w:rsid w:val="00ED0E35"/>
    <w:rsid w:val="00ED2A30"/>
    <w:rsid w:val="00EE0A9A"/>
    <w:rsid w:val="00EE0EF3"/>
    <w:rsid w:val="00EE495E"/>
    <w:rsid w:val="00EF0E8C"/>
    <w:rsid w:val="00EF3DED"/>
    <w:rsid w:val="00EF3FC1"/>
    <w:rsid w:val="00F14019"/>
    <w:rsid w:val="00F166E1"/>
    <w:rsid w:val="00F174B5"/>
    <w:rsid w:val="00F372A8"/>
    <w:rsid w:val="00F37AEB"/>
    <w:rsid w:val="00F4040B"/>
    <w:rsid w:val="00F445C2"/>
    <w:rsid w:val="00F46858"/>
    <w:rsid w:val="00F47D39"/>
    <w:rsid w:val="00F5294C"/>
    <w:rsid w:val="00F55CFC"/>
    <w:rsid w:val="00F56E06"/>
    <w:rsid w:val="00F65D24"/>
    <w:rsid w:val="00F726E7"/>
    <w:rsid w:val="00F72DEA"/>
    <w:rsid w:val="00F74753"/>
    <w:rsid w:val="00F754E3"/>
    <w:rsid w:val="00F81D94"/>
    <w:rsid w:val="00F85247"/>
    <w:rsid w:val="00F85AFD"/>
    <w:rsid w:val="00F869BD"/>
    <w:rsid w:val="00F9624E"/>
    <w:rsid w:val="00FA3123"/>
    <w:rsid w:val="00FA317F"/>
    <w:rsid w:val="00FA4D8D"/>
    <w:rsid w:val="00FA51DA"/>
    <w:rsid w:val="00FA6B0C"/>
    <w:rsid w:val="00FB1736"/>
    <w:rsid w:val="00FB5EFA"/>
    <w:rsid w:val="00FC46F3"/>
    <w:rsid w:val="00FD02FE"/>
    <w:rsid w:val="00FD2584"/>
    <w:rsid w:val="00FD4D8A"/>
    <w:rsid w:val="00FD68AD"/>
    <w:rsid w:val="00FE0A18"/>
    <w:rsid w:val="00FE1403"/>
    <w:rsid w:val="00FF0791"/>
    <w:rsid w:val="00FF0CCE"/>
    <w:rsid w:val="00FF2D13"/>
    <w:rsid w:val="00FF2E3A"/>
    <w:rsid w:val="00FF35BB"/>
    <w:rsid w:val="00FF4F22"/>
    <w:rsid w:val="00FF65D0"/>
    <w:rsid w:val="00FF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DBCFF"/>
  <w15:docId w15:val="{696EFFEA-11AF-4EF2-BF78-6BD279C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FF0C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D2,H2,h2"/>
    <w:basedOn w:val="a"/>
    <w:next w:val="a"/>
    <w:link w:val="20"/>
    <w:unhideWhenUsed/>
    <w:qFormat/>
    <w:rsid w:val="007B68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4741A"/>
    <w:pPr>
      <w:keepNext/>
      <w:spacing w:before="240" w:after="60" w:line="276" w:lineRule="auto"/>
      <w:ind w:left="720" w:hanging="72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aliases w:val="h4"/>
    <w:basedOn w:val="a"/>
    <w:next w:val="a"/>
    <w:link w:val="40"/>
    <w:unhideWhenUsed/>
    <w:qFormat/>
    <w:rsid w:val="0064741A"/>
    <w:pPr>
      <w:keepNext/>
      <w:keepLines/>
      <w:spacing w:before="40" w:line="276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64741A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64741A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7">
    <w:name w:val="heading 7"/>
    <w:aliases w:val="a1"/>
    <w:basedOn w:val="a"/>
    <w:next w:val="a"/>
    <w:link w:val="70"/>
    <w:unhideWhenUsed/>
    <w:qFormat/>
    <w:rsid w:val="0064741A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64741A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64741A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"/>
    <w:basedOn w:val="a"/>
    <w:link w:val="a4"/>
    <w:uiPriority w:val="99"/>
    <w:unhideWhenUsed/>
    <w:rsid w:val="009D05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 Знак"/>
    <w:basedOn w:val="a0"/>
    <w:link w:val="a3"/>
    <w:uiPriority w:val="99"/>
    <w:rsid w:val="009D05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D05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05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pt">
    <w:name w:val="Основной текст + 11 pt;Полужирный"/>
    <w:rsid w:val="009D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D05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05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rsid w:val="00292E4B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E02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h1 Знак"/>
    <w:basedOn w:val="a0"/>
    <w:link w:val="1"/>
    <w:rsid w:val="00FF0C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rsid w:val="006C4FCD"/>
    <w:pPr>
      <w:spacing w:after="120" w:line="480" w:lineRule="auto"/>
      <w:jc w:val="both"/>
    </w:pPr>
  </w:style>
  <w:style w:type="character" w:customStyle="1" w:styleId="22">
    <w:name w:val="Основной текст 2 Знак"/>
    <w:basedOn w:val="a0"/>
    <w:link w:val="21"/>
    <w:rsid w:val="006C4F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6C4F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link w:val="ad"/>
    <w:uiPriority w:val="34"/>
    <w:qFormat/>
    <w:rsid w:val="006C4FCD"/>
    <w:pPr>
      <w:ind w:left="720"/>
      <w:contextualSpacing/>
    </w:pPr>
  </w:style>
  <w:style w:type="paragraph" w:styleId="ae">
    <w:name w:val="TOC Heading"/>
    <w:basedOn w:val="1"/>
    <w:next w:val="a"/>
    <w:uiPriority w:val="39"/>
    <w:unhideWhenUsed/>
    <w:qFormat/>
    <w:rsid w:val="001A1D7C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7EC1"/>
    <w:pPr>
      <w:tabs>
        <w:tab w:val="left" w:pos="142"/>
        <w:tab w:val="left" w:pos="440"/>
        <w:tab w:val="right" w:leader="dot" w:pos="9344"/>
      </w:tabs>
      <w:spacing w:after="100"/>
    </w:pPr>
  </w:style>
  <w:style w:type="character" w:styleId="af">
    <w:name w:val="Hyperlink"/>
    <w:basedOn w:val="a0"/>
    <w:uiPriority w:val="99"/>
    <w:unhideWhenUsed/>
    <w:rsid w:val="001A1D7C"/>
    <w:rPr>
      <w:color w:val="0000FF" w:themeColor="hyperlink"/>
      <w:u w:val="single"/>
    </w:rPr>
  </w:style>
  <w:style w:type="paragraph" w:styleId="af0">
    <w:name w:val="Body Text"/>
    <w:basedOn w:val="a"/>
    <w:link w:val="af1"/>
    <w:unhideWhenUsed/>
    <w:rsid w:val="00EF3DED"/>
    <w:pPr>
      <w:spacing w:after="120"/>
    </w:pPr>
  </w:style>
  <w:style w:type="character" w:customStyle="1" w:styleId="af1">
    <w:name w:val="Основной текст Знак"/>
    <w:basedOn w:val="a0"/>
    <w:link w:val="af0"/>
    <w:rsid w:val="00EF3D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а СК"/>
    <w:basedOn w:val="a"/>
    <w:autoRedefine/>
    <w:rsid w:val="00EF3DED"/>
    <w:pPr>
      <w:jc w:val="center"/>
    </w:pPr>
    <w:rPr>
      <w:szCs w:val="24"/>
      <w:lang w:val="uk-UA"/>
    </w:rPr>
  </w:style>
  <w:style w:type="character" w:styleId="af3">
    <w:name w:val="Strong"/>
    <w:basedOn w:val="a0"/>
    <w:qFormat/>
    <w:rsid w:val="003869C4"/>
    <w:rPr>
      <w:b/>
      <w:bCs/>
    </w:rPr>
  </w:style>
  <w:style w:type="character" w:customStyle="1" w:styleId="20">
    <w:name w:val="Заголовок 2 Знак"/>
    <w:aliases w:val="HD2 Знак,H2 Знак,h2 Знак"/>
    <w:basedOn w:val="a0"/>
    <w:link w:val="2"/>
    <w:uiPriority w:val="9"/>
    <w:rsid w:val="007B68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7B6899"/>
    <w:pPr>
      <w:spacing w:after="100"/>
      <w:ind w:left="200"/>
    </w:pPr>
  </w:style>
  <w:style w:type="paragraph" w:styleId="24">
    <w:name w:val="Body Text Indent 2"/>
    <w:basedOn w:val="a"/>
    <w:link w:val="25"/>
    <w:unhideWhenUsed/>
    <w:rsid w:val="00291F5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91F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C2545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Style">
    <w:name w:val="Style"/>
    <w:rsid w:val="00C254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4652C"/>
  </w:style>
  <w:style w:type="paragraph" w:customStyle="1" w:styleId="j15">
    <w:name w:val="j15"/>
    <w:basedOn w:val="a"/>
    <w:rsid w:val="0084652C"/>
    <w:pPr>
      <w:textAlignment w:val="baseline"/>
    </w:pPr>
    <w:rPr>
      <w:rFonts w:ascii="inherit" w:hAnsi="inherit"/>
      <w:sz w:val="24"/>
      <w:szCs w:val="24"/>
    </w:rPr>
  </w:style>
  <w:style w:type="character" w:customStyle="1" w:styleId="af4">
    <w:name w:val="a"/>
    <w:rsid w:val="0084652C"/>
    <w:rPr>
      <w:color w:val="333399"/>
      <w:u w:val="single"/>
    </w:rPr>
  </w:style>
  <w:style w:type="character" w:styleId="af5">
    <w:name w:val="Emphasis"/>
    <w:uiPriority w:val="20"/>
    <w:qFormat/>
    <w:rsid w:val="00203AD1"/>
    <w:rPr>
      <w:i/>
      <w:iCs/>
    </w:rPr>
  </w:style>
  <w:style w:type="character" w:customStyle="1" w:styleId="ad">
    <w:name w:val="Абзац списка Знак"/>
    <w:basedOn w:val="a0"/>
    <w:link w:val="ac"/>
    <w:uiPriority w:val="34"/>
    <w:locked/>
    <w:rsid w:val="00D924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74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h4 Знак"/>
    <w:basedOn w:val="a0"/>
    <w:link w:val="4"/>
    <w:uiPriority w:val="9"/>
    <w:rsid w:val="006474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0"/>
    <w:link w:val="5"/>
    <w:rsid w:val="006474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rsid w:val="006474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aliases w:val="a1 Знак"/>
    <w:basedOn w:val="a0"/>
    <w:link w:val="7"/>
    <w:rsid w:val="0064741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rsid w:val="006474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6474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6">
    <w:name w:val="annotation reference"/>
    <w:uiPriority w:val="99"/>
    <w:semiHidden/>
    <w:unhideWhenUsed/>
    <w:rsid w:val="00B95145"/>
    <w:rPr>
      <w:sz w:val="16"/>
      <w:szCs w:val="16"/>
    </w:rPr>
  </w:style>
  <w:style w:type="character" w:customStyle="1" w:styleId="FontStyle66">
    <w:name w:val="Font Style66"/>
    <w:basedOn w:val="a0"/>
    <w:uiPriority w:val="99"/>
    <w:rsid w:val="00245EE1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a0"/>
    <w:uiPriority w:val="99"/>
    <w:rsid w:val="00861852"/>
    <w:rPr>
      <w:rFonts w:ascii="Arial" w:hAnsi="Arial" w:cs="Arial"/>
      <w:b/>
      <w:bCs/>
      <w:sz w:val="20"/>
      <w:szCs w:val="20"/>
    </w:rPr>
  </w:style>
  <w:style w:type="paragraph" w:customStyle="1" w:styleId="Main13">
    <w:name w:val="Main 13"/>
    <w:basedOn w:val="a"/>
    <w:rsid w:val="00861852"/>
    <w:pPr>
      <w:spacing w:before="120" w:after="80" w:line="312" w:lineRule="auto"/>
      <w:ind w:firstLine="709"/>
      <w:jc w:val="both"/>
    </w:pPr>
    <w:rPr>
      <w:rFonts w:eastAsia="Batang"/>
      <w:snapToGrid w:val="0"/>
      <w:kern w:val="26"/>
      <w:sz w:val="26"/>
      <w:szCs w:val="26"/>
      <w:lang w:eastAsia="ko-KR"/>
    </w:rPr>
  </w:style>
  <w:style w:type="character" w:customStyle="1" w:styleId="FontStyle67">
    <w:name w:val="Font Style67"/>
    <w:basedOn w:val="a0"/>
    <w:uiPriority w:val="99"/>
    <w:rsid w:val="00CF6E89"/>
    <w:rPr>
      <w:rFonts w:ascii="Arial" w:hAnsi="Arial" w:cs="Arial"/>
      <w:b/>
      <w:bCs/>
      <w:sz w:val="20"/>
      <w:szCs w:val="20"/>
    </w:rPr>
  </w:style>
  <w:style w:type="paragraph" w:styleId="31">
    <w:name w:val="Body Text 3"/>
    <w:basedOn w:val="a"/>
    <w:link w:val="32"/>
    <w:rsid w:val="00F72DEA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F72DEA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Body Text Indent"/>
    <w:basedOn w:val="a"/>
    <w:link w:val="af8"/>
    <w:rsid w:val="00F72DEA"/>
    <w:pPr>
      <w:ind w:firstLine="360"/>
      <w:jc w:val="both"/>
    </w:pPr>
    <w:rPr>
      <w:sz w:val="24"/>
    </w:rPr>
  </w:style>
  <w:style w:type="character" w:customStyle="1" w:styleId="af8">
    <w:name w:val="Основной текст с отступом Знак"/>
    <w:basedOn w:val="a0"/>
    <w:link w:val="af7"/>
    <w:rsid w:val="00F72D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F72DEA"/>
    <w:pPr>
      <w:ind w:firstLine="720"/>
      <w:jc w:val="both"/>
    </w:pPr>
    <w:rPr>
      <w:sz w:val="24"/>
      <w:szCs w:val="22"/>
    </w:rPr>
  </w:style>
  <w:style w:type="character" w:customStyle="1" w:styleId="34">
    <w:name w:val="Основной текст с отступом 3 Знак"/>
    <w:basedOn w:val="a0"/>
    <w:link w:val="33"/>
    <w:rsid w:val="00F72DEA"/>
    <w:rPr>
      <w:rFonts w:ascii="Times New Roman" w:eastAsia="Times New Roman" w:hAnsi="Times New Roman" w:cs="Times New Roman"/>
      <w:sz w:val="24"/>
      <w:lang w:eastAsia="ru-RU"/>
    </w:rPr>
  </w:style>
  <w:style w:type="paragraph" w:styleId="af9">
    <w:name w:val="annotation text"/>
    <w:basedOn w:val="a"/>
    <w:link w:val="afa"/>
    <w:uiPriority w:val="99"/>
    <w:semiHidden/>
    <w:rsid w:val="00F72DEA"/>
  </w:style>
  <w:style w:type="character" w:customStyle="1" w:styleId="afa">
    <w:name w:val="Текст примечания Знак"/>
    <w:basedOn w:val="a0"/>
    <w:link w:val="af9"/>
    <w:uiPriority w:val="99"/>
    <w:semiHidden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F72DEA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F72D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F72DEA"/>
  </w:style>
  <w:style w:type="paragraph" w:customStyle="1" w:styleId="afd">
    <w:name w:val="Стиль По центру"/>
    <w:basedOn w:val="a"/>
    <w:rsid w:val="00F72DEA"/>
    <w:pPr>
      <w:jc w:val="center"/>
    </w:pPr>
    <w:rPr>
      <w:sz w:val="22"/>
    </w:rPr>
  </w:style>
  <w:style w:type="paragraph" w:customStyle="1" w:styleId="101">
    <w:name w:val="Стиль 10 пт полужирный По центру Междустр.интервал:  множитель 1..."/>
    <w:basedOn w:val="a"/>
    <w:rsid w:val="00F72DEA"/>
    <w:pPr>
      <w:spacing w:line="276" w:lineRule="auto"/>
      <w:jc w:val="center"/>
    </w:pPr>
    <w:rPr>
      <w:b/>
      <w:bCs/>
    </w:rPr>
  </w:style>
  <w:style w:type="paragraph" w:customStyle="1" w:styleId="100">
    <w:name w:val="Стиль 10 пт полужирный По центру"/>
    <w:basedOn w:val="a"/>
    <w:rsid w:val="00F72DEA"/>
    <w:pPr>
      <w:jc w:val="center"/>
    </w:pPr>
    <w:rPr>
      <w:b/>
      <w:bCs/>
    </w:rPr>
  </w:style>
  <w:style w:type="paragraph" w:customStyle="1" w:styleId="afe">
    <w:name w:val="ГС_ОснТекст_без_отступа"/>
    <w:basedOn w:val="a"/>
    <w:next w:val="a"/>
    <w:link w:val="aff"/>
    <w:rsid w:val="00F72DEA"/>
    <w:pPr>
      <w:tabs>
        <w:tab w:val="left" w:pos="851"/>
      </w:tabs>
      <w:spacing w:before="60" w:after="60" w:line="360" w:lineRule="auto"/>
    </w:pPr>
    <w:rPr>
      <w:snapToGrid w:val="0"/>
      <w:sz w:val="24"/>
      <w:szCs w:val="24"/>
    </w:rPr>
  </w:style>
  <w:style w:type="character" w:customStyle="1" w:styleId="aff">
    <w:name w:val="ГС_ОснТекст_без_отступа Знак"/>
    <w:link w:val="afe"/>
    <w:rsid w:val="00F72DEA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aff0">
    <w:name w:val="ГС_МелкийТекст"/>
    <w:link w:val="aff1"/>
    <w:rsid w:val="00F72DEA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ГС_МелкийТекст Знак"/>
    <w:link w:val="aff0"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3"/>
    <w:uiPriority w:val="99"/>
    <w:rsid w:val="00F72DEA"/>
  </w:style>
  <w:style w:type="character" w:customStyle="1" w:styleId="aff3">
    <w:name w:val="Текст сноски Знак"/>
    <w:basedOn w:val="a0"/>
    <w:link w:val="aff2"/>
    <w:uiPriority w:val="99"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iPriority w:val="99"/>
    <w:rsid w:val="00F72DEA"/>
    <w:rPr>
      <w:vertAlign w:val="superscript"/>
    </w:rPr>
  </w:style>
  <w:style w:type="character" w:customStyle="1" w:styleId="val">
    <w:name w:val="val"/>
    <w:rsid w:val="00F72DEA"/>
  </w:style>
  <w:style w:type="paragraph" w:styleId="aff5">
    <w:name w:val="Document Map"/>
    <w:basedOn w:val="a"/>
    <w:link w:val="aff6"/>
    <w:semiHidden/>
    <w:rsid w:val="00F72DEA"/>
    <w:pPr>
      <w:shd w:val="clear" w:color="auto" w:fill="000080"/>
    </w:pPr>
    <w:rPr>
      <w:rFonts w:ascii="Tahoma" w:hAnsi="Tahoma" w:cs="Tahoma"/>
    </w:rPr>
  </w:style>
  <w:style w:type="character" w:customStyle="1" w:styleId="aff6">
    <w:name w:val="Схема документа Знак"/>
    <w:basedOn w:val="a0"/>
    <w:link w:val="aff5"/>
    <w:semiHidden/>
    <w:rsid w:val="00F72DE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Обычный1"/>
    <w:rsid w:val="00F72DEA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en-US" w:eastAsia="ru-RU"/>
    </w:rPr>
  </w:style>
  <w:style w:type="paragraph" w:customStyle="1" w:styleId="13">
    <w:name w:val="Основной текст1"/>
    <w:basedOn w:val="a"/>
    <w:rsid w:val="00F72DEA"/>
    <w:pPr>
      <w:ind w:firstLine="709"/>
      <w:jc w:val="both"/>
    </w:pPr>
    <w:rPr>
      <w:sz w:val="28"/>
    </w:rPr>
  </w:style>
  <w:style w:type="paragraph" w:customStyle="1" w:styleId="14">
    <w:name w:val="Верхний колонтитул1"/>
    <w:basedOn w:val="12"/>
    <w:rsid w:val="00F72DEA"/>
    <w:pPr>
      <w:tabs>
        <w:tab w:val="center" w:pos="4677"/>
        <w:tab w:val="right" w:pos="9355"/>
      </w:tabs>
    </w:pPr>
    <w:rPr>
      <w:rFonts w:ascii="Times New Roman" w:hAnsi="Times New Roman"/>
      <w:lang w:val="ru-RU"/>
    </w:rPr>
  </w:style>
  <w:style w:type="character" w:customStyle="1" w:styleId="41">
    <w:name w:val="Знак Знак4"/>
    <w:basedOn w:val="a0"/>
    <w:rsid w:val="00F72DEA"/>
  </w:style>
  <w:style w:type="character" w:styleId="aff7">
    <w:name w:val="page number"/>
    <w:basedOn w:val="a0"/>
    <w:uiPriority w:val="99"/>
    <w:rsid w:val="00F72DEA"/>
  </w:style>
  <w:style w:type="character" w:customStyle="1" w:styleId="s1">
    <w:name w:val="s1"/>
    <w:basedOn w:val="a0"/>
    <w:rsid w:val="00F72DEA"/>
  </w:style>
  <w:style w:type="paragraph" w:customStyle="1" w:styleId="j18">
    <w:name w:val="j18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j17">
    <w:name w:val="j17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Franklin Gothic Demi Cond" w:eastAsiaTheme="minorEastAsia" w:hAnsi="Franklin Gothic Demi Cond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F72DEA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Franklin Gothic Demi Cond" w:eastAsiaTheme="minorEastAsia" w:hAnsi="Franklin Gothic Demi Cond" w:cstheme="minorBidi"/>
      <w:sz w:val="24"/>
      <w:szCs w:val="24"/>
    </w:rPr>
  </w:style>
  <w:style w:type="character" w:customStyle="1" w:styleId="FontStyle59">
    <w:name w:val="Font Style59"/>
    <w:basedOn w:val="a0"/>
    <w:uiPriority w:val="99"/>
    <w:rsid w:val="00F72DEA"/>
    <w:rPr>
      <w:rFonts w:ascii="Arial" w:hAnsi="Arial" w:cs="Arial"/>
      <w:b/>
      <w:bCs/>
      <w:sz w:val="20"/>
      <w:szCs w:val="20"/>
    </w:rPr>
  </w:style>
  <w:style w:type="character" w:customStyle="1" w:styleId="FontStyle63">
    <w:name w:val="Font Style63"/>
    <w:basedOn w:val="a0"/>
    <w:uiPriority w:val="99"/>
    <w:rsid w:val="00F72DEA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uiPriority w:val="99"/>
    <w:rsid w:val="00F72DEA"/>
    <w:pPr>
      <w:widowControl w:val="0"/>
      <w:autoSpaceDE w:val="0"/>
      <w:autoSpaceDN w:val="0"/>
      <w:adjustRightInd w:val="0"/>
      <w:spacing w:line="259" w:lineRule="exact"/>
      <w:ind w:hanging="509"/>
    </w:pPr>
    <w:rPr>
      <w:rFonts w:ascii="Franklin Gothic Demi Cond" w:eastAsiaTheme="minorEastAsia" w:hAnsi="Franklin Gothic Demi Cond" w:cstheme="minorBidi"/>
      <w:sz w:val="24"/>
      <w:szCs w:val="24"/>
    </w:rPr>
  </w:style>
  <w:style w:type="character" w:customStyle="1" w:styleId="FontStyle24">
    <w:name w:val="Font Style24"/>
    <w:basedOn w:val="a0"/>
    <w:uiPriority w:val="99"/>
    <w:rsid w:val="00F72DEA"/>
    <w:rPr>
      <w:rFonts w:ascii="Arial Narrow" w:hAnsi="Arial Narrow" w:cs="Arial Narrow"/>
      <w:sz w:val="16"/>
      <w:szCs w:val="16"/>
    </w:rPr>
  </w:style>
  <w:style w:type="paragraph" w:customStyle="1" w:styleId="Style10">
    <w:name w:val="Style10"/>
    <w:basedOn w:val="a"/>
    <w:uiPriority w:val="99"/>
    <w:rsid w:val="00F72DEA"/>
    <w:pPr>
      <w:widowControl w:val="0"/>
      <w:autoSpaceDE w:val="0"/>
      <w:autoSpaceDN w:val="0"/>
      <w:adjustRightInd w:val="0"/>
      <w:spacing w:line="206" w:lineRule="exact"/>
    </w:pPr>
    <w:rPr>
      <w:rFonts w:eastAsiaTheme="minorEastAsia"/>
      <w:sz w:val="24"/>
      <w:szCs w:val="24"/>
    </w:rPr>
  </w:style>
  <w:style w:type="table" w:customStyle="1" w:styleId="15">
    <w:name w:val="Сетка таблицы1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a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113">
    <w:name w:val="j113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j114">
    <w:name w:val="j114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51">
    <w:name w:val="Font Style51"/>
    <w:basedOn w:val="a0"/>
    <w:uiPriority w:val="99"/>
    <w:rsid w:val="00F72DE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F72DEA"/>
    <w:rPr>
      <w:rFonts w:ascii="Franklin Gothic Demi Cond" w:hAnsi="Franklin Gothic Demi Cond" w:cs="Franklin Gothic Demi Cond"/>
      <w:b/>
      <w:bCs/>
      <w:sz w:val="24"/>
      <w:szCs w:val="24"/>
    </w:rPr>
  </w:style>
  <w:style w:type="character" w:customStyle="1" w:styleId="FontStyle64">
    <w:name w:val="Font Style64"/>
    <w:basedOn w:val="a0"/>
    <w:uiPriority w:val="99"/>
    <w:rsid w:val="00F72D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paragraph" w:customStyle="1" w:styleId="Style40">
    <w:name w:val="Style40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61">
    <w:name w:val="Font Style61"/>
    <w:basedOn w:val="a0"/>
    <w:uiPriority w:val="99"/>
    <w:rsid w:val="00F72DEA"/>
    <w:rPr>
      <w:rFonts w:ascii="Arial" w:hAnsi="Arial" w:cs="Arial"/>
      <w:smallCaps/>
      <w:sz w:val="20"/>
      <w:szCs w:val="20"/>
    </w:rPr>
  </w:style>
  <w:style w:type="paragraph" w:customStyle="1" w:styleId="Default">
    <w:name w:val="Default"/>
    <w:rsid w:val="00F72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F72DEA"/>
    <w:rPr>
      <w:rFonts w:ascii="Arial" w:hAnsi="Arial" w:cs="Arial"/>
      <w:smallCaps/>
      <w:sz w:val="18"/>
      <w:szCs w:val="18"/>
    </w:rPr>
  </w:style>
  <w:style w:type="paragraph" w:customStyle="1" w:styleId="Style38">
    <w:name w:val="Style38"/>
    <w:basedOn w:val="a"/>
    <w:uiPriority w:val="99"/>
    <w:rsid w:val="00F72DEA"/>
    <w:pPr>
      <w:widowControl w:val="0"/>
      <w:autoSpaceDE w:val="0"/>
      <w:autoSpaceDN w:val="0"/>
      <w:adjustRightInd w:val="0"/>
      <w:spacing w:line="254" w:lineRule="exact"/>
      <w:ind w:hanging="274"/>
      <w:jc w:val="both"/>
    </w:pPr>
    <w:rPr>
      <w:rFonts w:ascii="Calibri" w:eastAsiaTheme="minorEastAsia" w:hAnsi="Calibri" w:cstheme="minorBidi"/>
      <w:sz w:val="24"/>
      <w:szCs w:val="24"/>
    </w:rPr>
  </w:style>
  <w:style w:type="table" w:customStyle="1" w:styleId="42">
    <w:name w:val="Сетка таблицы4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3">
    <w:name w:val="Style43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BulletRus2">
    <w:name w:val="Bullet Rus 2"/>
    <w:rsid w:val="00F72DEA"/>
    <w:pPr>
      <w:tabs>
        <w:tab w:val="left" w:pos="1584"/>
      </w:tabs>
      <w:spacing w:before="60" w:after="60" w:line="240" w:lineRule="auto"/>
      <w:ind w:left="1584" w:hanging="425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8">
    <w:name w:val="Revision"/>
    <w:hidden/>
    <w:uiPriority w:val="99"/>
    <w:semiHidden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">
    <w:name w:val="w"/>
    <w:basedOn w:val="a0"/>
    <w:rsid w:val="00F72DEA"/>
  </w:style>
  <w:style w:type="table" w:customStyle="1" w:styleId="51">
    <w:name w:val="Сетка таблицы5"/>
    <w:basedOn w:val="a1"/>
    <w:next w:val="aa"/>
    <w:uiPriority w:val="59"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a"/>
    <w:uiPriority w:val="59"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2"/>
    <w:uiPriority w:val="99"/>
    <w:semiHidden/>
    <w:rsid w:val="006E0A55"/>
  </w:style>
  <w:style w:type="paragraph" w:customStyle="1" w:styleId="aff9">
    <w:name w:val="Знак"/>
    <w:basedOn w:val="a"/>
    <w:autoRedefine/>
    <w:rsid w:val="006E0A5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7">
    <w:name w:val="Знак2"/>
    <w:basedOn w:val="a"/>
    <w:autoRedefine/>
    <w:rsid w:val="006E0A5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36">
    <w:name w:val="toc 3"/>
    <w:basedOn w:val="a"/>
    <w:next w:val="a"/>
    <w:autoRedefine/>
    <w:uiPriority w:val="39"/>
    <w:unhideWhenUsed/>
    <w:rsid w:val="006E0A55"/>
    <w:pPr>
      <w:ind w:left="400"/>
    </w:pPr>
    <w:rPr>
      <w:rFonts w:ascii="Calibri" w:hAnsi="Calibri"/>
      <w:sz w:val="22"/>
      <w:szCs w:val="22"/>
      <w:lang w:val="en-GB"/>
    </w:rPr>
  </w:style>
  <w:style w:type="paragraph" w:styleId="43">
    <w:name w:val="toc 4"/>
    <w:basedOn w:val="a"/>
    <w:next w:val="a"/>
    <w:autoRedefine/>
    <w:uiPriority w:val="39"/>
    <w:unhideWhenUsed/>
    <w:rsid w:val="006E0A55"/>
    <w:pPr>
      <w:ind w:left="600"/>
    </w:pPr>
    <w:rPr>
      <w:rFonts w:ascii="Calibri" w:hAnsi="Calibri"/>
      <w:lang w:val="en-GB"/>
    </w:rPr>
  </w:style>
  <w:style w:type="paragraph" w:styleId="52">
    <w:name w:val="toc 5"/>
    <w:basedOn w:val="a"/>
    <w:next w:val="a"/>
    <w:autoRedefine/>
    <w:uiPriority w:val="39"/>
    <w:unhideWhenUsed/>
    <w:rsid w:val="006E0A55"/>
    <w:pPr>
      <w:ind w:left="800"/>
    </w:pPr>
    <w:rPr>
      <w:rFonts w:ascii="Calibri" w:hAnsi="Calibri"/>
      <w:lang w:val="en-GB"/>
    </w:rPr>
  </w:style>
  <w:style w:type="paragraph" w:styleId="62">
    <w:name w:val="toc 6"/>
    <w:basedOn w:val="a"/>
    <w:next w:val="a"/>
    <w:autoRedefine/>
    <w:uiPriority w:val="39"/>
    <w:unhideWhenUsed/>
    <w:rsid w:val="006E0A55"/>
    <w:pPr>
      <w:ind w:left="1000"/>
    </w:pPr>
    <w:rPr>
      <w:rFonts w:ascii="Calibri" w:hAnsi="Calibri"/>
      <w:lang w:val="en-GB"/>
    </w:rPr>
  </w:style>
  <w:style w:type="paragraph" w:styleId="71">
    <w:name w:val="toc 7"/>
    <w:basedOn w:val="a"/>
    <w:next w:val="a"/>
    <w:autoRedefine/>
    <w:uiPriority w:val="39"/>
    <w:unhideWhenUsed/>
    <w:rsid w:val="006E0A55"/>
    <w:pPr>
      <w:ind w:left="1200"/>
    </w:pPr>
    <w:rPr>
      <w:rFonts w:ascii="Calibri" w:hAnsi="Calibri"/>
      <w:lang w:val="en-GB"/>
    </w:rPr>
  </w:style>
  <w:style w:type="paragraph" w:styleId="81">
    <w:name w:val="toc 8"/>
    <w:basedOn w:val="a"/>
    <w:next w:val="a"/>
    <w:autoRedefine/>
    <w:uiPriority w:val="39"/>
    <w:unhideWhenUsed/>
    <w:rsid w:val="006E0A55"/>
    <w:pPr>
      <w:ind w:left="1400"/>
    </w:pPr>
    <w:rPr>
      <w:rFonts w:ascii="Calibri" w:hAnsi="Calibri"/>
      <w:lang w:val="en-GB"/>
    </w:rPr>
  </w:style>
  <w:style w:type="paragraph" w:styleId="91">
    <w:name w:val="toc 9"/>
    <w:basedOn w:val="a"/>
    <w:next w:val="a"/>
    <w:autoRedefine/>
    <w:uiPriority w:val="39"/>
    <w:unhideWhenUsed/>
    <w:rsid w:val="006E0A55"/>
    <w:pPr>
      <w:ind w:left="1600"/>
    </w:pPr>
    <w:rPr>
      <w:rFonts w:ascii="Calibri" w:hAnsi="Calibri"/>
      <w:lang w:val="en-GB"/>
    </w:rPr>
  </w:style>
  <w:style w:type="paragraph" w:customStyle="1" w:styleId="affa">
    <w:name w:val="_ОбычныйИнстр"/>
    <w:basedOn w:val="a"/>
    <w:rsid w:val="006E0A55"/>
    <w:pPr>
      <w:spacing w:before="60" w:after="120"/>
      <w:jc w:val="both"/>
    </w:pPr>
    <w:rPr>
      <w:rFonts w:ascii="Arial" w:hAnsi="Arial"/>
      <w:sz w:val="24"/>
    </w:rPr>
  </w:style>
  <w:style w:type="table" w:customStyle="1" w:styleId="TableGrid1">
    <w:name w:val="Table Grid1"/>
    <w:basedOn w:val="a1"/>
    <w:next w:val="aa"/>
    <w:uiPriority w:val="59"/>
    <w:rsid w:val="006E0A5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51">
    <w:name w:val="Таблица-сетка 4 — акцент 51"/>
    <w:basedOn w:val="a1"/>
    <w:uiPriority w:val="49"/>
    <w:rsid w:val="006E0A5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61">
    <w:name w:val="Таблица-сетка 4 — акцент 61"/>
    <w:basedOn w:val="a1"/>
    <w:uiPriority w:val="49"/>
    <w:rsid w:val="006E0A5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character" w:styleId="affb">
    <w:name w:val="Placeholder Text"/>
    <w:uiPriority w:val="99"/>
    <w:semiHidden/>
    <w:rsid w:val="006E0A55"/>
    <w:rPr>
      <w:color w:val="808080"/>
    </w:rPr>
  </w:style>
  <w:style w:type="character" w:styleId="affc">
    <w:name w:val="FollowedHyperlink"/>
    <w:uiPriority w:val="99"/>
    <w:unhideWhenUsed/>
    <w:rsid w:val="006E0A55"/>
    <w:rPr>
      <w:color w:val="954F72"/>
      <w:u w:val="single"/>
    </w:rPr>
  </w:style>
  <w:style w:type="paragraph" w:customStyle="1" w:styleId="xl66">
    <w:name w:val="xl66"/>
    <w:basedOn w:val="a"/>
    <w:rsid w:val="006E0A55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">
    <w:name w:val="xl67"/>
    <w:basedOn w:val="a"/>
    <w:rsid w:val="006E0A55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6E0A55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6E0A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E0A55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6E0A5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</w:pPr>
    <w:rPr>
      <w:color w:val="000000"/>
    </w:rPr>
  </w:style>
  <w:style w:type="paragraph" w:customStyle="1" w:styleId="xl73">
    <w:name w:val="xl73"/>
    <w:basedOn w:val="a"/>
    <w:rsid w:val="006E0A5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"/>
    <w:rsid w:val="006E0A5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</w:pPr>
    <w:rPr>
      <w:color w:val="000000"/>
    </w:rPr>
  </w:style>
  <w:style w:type="paragraph" w:customStyle="1" w:styleId="xl75">
    <w:name w:val="xl75"/>
    <w:basedOn w:val="a"/>
    <w:rsid w:val="006E0A5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</w:pPr>
    <w:rPr>
      <w:color w:val="000000"/>
    </w:rPr>
  </w:style>
  <w:style w:type="paragraph" w:customStyle="1" w:styleId="xl76">
    <w:name w:val="xl76"/>
    <w:basedOn w:val="a"/>
    <w:rsid w:val="006E0A5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7">
    <w:name w:val="xl77"/>
    <w:basedOn w:val="a"/>
    <w:rsid w:val="006E0A55"/>
    <w:pPr>
      <w:pBdr>
        <w:bottom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6E0A5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rsid w:val="006E0A5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0">
    <w:name w:val="xl80"/>
    <w:basedOn w:val="a"/>
    <w:rsid w:val="006E0A5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1">
    <w:name w:val="xl81"/>
    <w:basedOn w:val="a"/>
    <w:rsid w:val="006E0A5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2">
    <w:name w:val="xl82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E0A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4">
    <w:name w:val="xl84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5">
    <w:name w:val="xl85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6">
    <w:name w:val="xl86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88">
    <w:name w:val="xl88"/>
    <w:basedOn w:val="a"/>
    <w:rsid w:val="006E0A55"/>
    <w:pPr>
      <w:pBdr>
        <w:top w:val="single" w:sz="4" w:space="0" w:color="auto"/>
        <w:bottom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96">
    <w:name w:val="xl96"/>
    <w:basedOn w:val="a"/>
    <w:rsid w:val="006E0A55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6E0A5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6E0A55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2">
    <w:name w:val="xl102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BC2E6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6E0A5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6E0A55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E0A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6E0A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rsid w:val="006E0A5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6E0A5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9">
    <w:name w:val="xl109"/>
    <w:basedOn w:val="a"/>
    <w:rsid w:val="006E0A5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0">
    <w:name w:val="xl110"/>
    <w:basedOn w:val="a"/>
    <w:rsid w:val="006E0A5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Style23">
    <w:name w:val="Style23"/>
    <w:basedOn w:val="a"/>
    <w:uiPriority w:val="99"/>
    <w:rsid w:val="006E0A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27">
    <w:name w:val="Font Style127"/>
    <w:uiPriority w:val="99"/>
    <w:rsid w:val="006E0A55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60">
    <w:name w:val="Font Style160"/>
    <w:uiPriority w:val="99"/>
    <w:rsid w:val="006E0A55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61">
    <w:name w:val="Font Style161"/>
    <w:uiPriority w:val="99"/>
    <w:rsid w:val="006E0A55"/>
    <w:rPr>
      <w:rFonts w:ascii="Arial" w:hAnsi="Arial" w:cs="Arial"/>
      <w:color w:val="000000"/>
      <w:sz w:val="22"/>
      <w:szCs w:val="22"/>
    </w:rPr>
  </w:style>
  <w:style w:type="character" w:customStyle="1" w:styleId="tlid-translation">
    <w:name w:val="tlid-translation"/>
    <w:rsid w:val="006E0A55"/>
  </w:style>
  <w:style w:type="paragraph" w:customStyle="1" w:styleId="17">
    <w:name w:val="Знак1"/>
    <w:basedOn w:val="a"/>
    <w:autoRedefine/>
    <w:rsid w:val="006E0A5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table" w:customStyle="1" w:styleId="210">
    <w:name w:val="Сетка таблицы21"/>
    <w:basedOn w:val="a1"/>
    <w:next w:val="aa"/>
    <w:rsid w:val="00842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30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4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7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9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90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A150C-9D87-4513-860E-D54F1691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14325</TotalTime>
  <Pages>10</Pages>
  <Words>3009</Words>
  <Characters>17153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</dc:creator>
  <cp:keywords/>
  <dc:description/>
  <cp:lastModifiedBy>Касымжан Дюсембаев</cp:lastModifiedBy>
  <cp:revision>86</cp:revision>
  <cp:lastPrinted>2023-05-24T09:03:00Z</cp:lastPrinted>
  <dcterms:created xsi:type="dcterms:W3CDTF">2018-01-03T13:52:00Z</dcterms:created>
  <dcterms:modified xsi:type="dcterms:W3CDTF">2024-01-29T14:26:00Z</dcterms:modified>
</cp:coreProperties>
</file>