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65" w:type="dxa"/>
        <w:tblInd w:w="-176" w:type="dxa"/>
        <w:tblLook w:val="04A0" w:firstRow="1" w:lastRow="0" w:firstColumn="1" w:lastColumn="0" w:noHBand="0" w:noVBand="1"/>
      </w:tblPr>
      <w:tblGrid>
        <w:gridCol w:w="924"/>
        <w:gridCol w:w="1329"/>
        <w:gridCol w:w="950"/>
        <w:gridCol w:w="467"/>
        <w:gridCol w:w="1218"/>
        <w:gridCol w:w="1475"/>
        <w:gridCol w:w="844"/>
        <w:gridCol w:w="236"/>
        <w:gridCol w:w="1047"/>
        <w:gridCol w:w="1117"/>
        <w:gridCol w:w="902"/>
        <w:gridCol w:w="1936"/>
        <w:gridCol w:w="3040"/>
        <w:gridCol w:w="280"/>
      </w:tblGrid>
      <w:tr w:rsidR="00715B5E" w:rsidRPr="002B0607" w:rsidTr="000D6E5B">
        <w:trPr>
          <w:gridAfter w:val="1"/>
          <w:wAfter w:w="280" w:type="dxa"/>
          <w:trHeight w:val="295"/>
        </w:trPr>
        <w:tc>
          <w:tcPr>
            <w:tcW w:w="924" w:type="dxa"/>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2279" w:type="dxa"/>
            <w:gridSpan w:val="2"/>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1685" w:type="dxa"/>
            <w:gridSpan w:val="2"/>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2319" w:type="dxa"/>
            <w:gridSpan w:val="2"/>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2400" w:type="dxa"/>
            <w:gridSpan w:val="3"/>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2838" w:type="dxa"/>
            <w:gridSpan w:val="2"/>
            <w:tcBorders>
              <w:top w:val="nil"/>
              <w:left w:val="nil"/>
              <w:bottom w:val="nil"/>
              <w:right w:val="nil"/>
            </w:tcBorders>
            <w:shd w:val="clear" w:color="auto" w:fill="auto"/>
            <w:noWrap/>
            <w:vAlign w:val="bottom"/>
            <w:hideMark/>
          </w:tcPr>
          <w:p w:rsidR="008A20C6" w:rsidRPr="00D20EA8" w:rsidRDefault="008A20C6" w:rsidP="00B110F2">
            <w:pPr>
              <w:spacing w:after="0" w:line="240" w:lineRule="auto"/>
              <w:rPr>
                <w:rFonts w:ascii="Times New Roman" w:eastAsia="Times New Roman" w:hAnsi="Times New Roman" w:cs="Times New Roman"/>
                <w:sz w:val="16"/>
                <w:szCs w:val="16"/>
                <w:lang w:eastAsia="ru-RU"/>
              </w:rPr>
            </w:pPr>
          </w:p>
        </w:tc>
        <w:tc>
          <w:tcPr>
            <w:tcW w:w="3040" w:type="dxa"/>
            <w:tcBorders>
              <w:top w:val="nil"/>
              <w:left w:val="nil"/>
              <w:bottom w:val="nil"/>
              <w:right w:val="nil"/>
            </w:tcBorders>
            <w:shd w:val="clear" w:color="auto" w:fill="auto"/>
            <w:noWrap/>
            <w:vAlign w:val="bottom"/>
            <w:hideMark/>
          </w:tcPr>
          <w:p w:rsidR="008A20C6" w:rsidRPr="002B0607" w:rsidRDefault="000D6E5B" w:rsidP="00B110F2">
            <w:pPr>
              <w:spacing w:after="0" w:line="240" w:lineRule="auto"/>
              <w:jc w:val="right"/>
              <w:rPr>
                <w:rFonts w:ascii="Times New Roman" w:eastAsia="Times New Roman" w:hAnsi="Times New Roman" w:cs="Times New Roman"/>
                <w:b/>
                <w:bCs/>
                <w:sz w:val="24"/>
                <w:szCs w:val="24"/>
                <w:lang w:val="kk-KZ" w:eastAsia="ru-RU"/>
              </w:rPr>
            </w:pPr>
            <w:r w:rsidRPr="002B0607">
              <w:rPr>
                <w:rFonts w:ascii="Times New Roman" w:eastAsia="Times New Roman" w:hAnsi="Times New Roman" w:cs="Times New Roman"/>
                <w:b/>
                <w:bCs/>
                <w:sz w:val="24"/>
                <w:szCs w:val="24"/>
                <w:lang w:val="kk" w:eastAsia="ru-RU"/>
              </w:rPr>
              <w:t>№3</w:t>
            </w:r>
            <w:r w:rsidRPr="002B0607">
              <w:rPr>
                <w:rFonts w:ascii="Times New Roman" w:eastAsia="Times New Roman" w:hAnsi="Times New Roman" w:cs="Times New Roman"/>
                <w:b/>
                <w:bCs/>
                <w:sz w:val="24"/>
                <w:szCs w:val="24"/>
                <w:lang w:val="kk-KZ" w:eastAsia="ru-RU"/>
              </w:rPr>
              <w:t xml:space="preserve"> қосымша</w:t>
            </w:r>
          </w:p>
        </w:tc>
      </w:tr>
      <w:tr w:rsidR="00715B5E" w:rsidRPr="002B0607" w:rsidTr="000D6E5B">
        <w:trPr>
          <w:trHeight w:val="295"/>
        </w:trPr>
        <w:tc>
          <w:tcPr>
            <w:tcW w:w="924" w:type="dxa"/>
            <w:noWrap/>
            <w:vAlign w:val="bottom"/>
            <w:hideMark/>
          </w:tcPr>
          <w:p w:rsidR="008A20C6" w:rsidRPr="002B0607" w:rsidRDefault="008A20C6" w:rsidP="00B110F2">
            <w:pPr>
              <w:rPr>
                <w:rFonts w:ascii="Times New Roman" w:hAnsi="Times New Roman" w:cs="Times New Roman"/>
              </w:rPr>
            </w:pPr>
          </w:p>
        </w:tc>
        <w:tc>
          <w:tcPr>
            <w:tcW w:w="2279" w:type="dxa"/>
            <w:gridSpan w:val="2"/>
            <w:noWrap/>
            <w:vAlign w:val="bottom"/>
            <w:hideMark/>
          </w:tcPr>
          <w:p w:rsidR="008A20C6" w:rsidRPr="002B0607" w:rsidRDefault="008A20C6" w:rsidP="00B110F2">
            <w:pPr>
              <w:rPr>
                <w:rFonts w:ascii="Times New Roman" w:hAnsi="Times New Roman" w:cs="Times New Roman"/>
              </w:rPr>
            </w:pPr>
          </w:p>
        </w:tc>
        <w:tc>
          <w:tcPr>
            <w:tcW w:w="1685" w:type="dxa"/>
            <w:gridSpan w:val="2"/>
            <w:noWrap/>
            <w:vAlign w:val="bottom"/>
            <w:hideMark/>
          </w:tcPr>
          <w:p w:rsidR="008A20C6" w:rsidRPr="002B0607" w:rsidRDefault="008A20C6" w:rsidP="00B110F2">
            <w:pPr>
              <w:rPr>
                <w:rFonts w:ascii="Times New Roman" w:hAnsi="Times New Roman" w:cs="Times New Roman"/>
              </w:rPr>
            </w:pPr>
          </w:p>
        </w:tc>
        <w:tc>
          <w:tcPr>
            <w:tcW w:w="2319" w:type="dxa"/>
            <w:gridSpan w:val="2"/>
            <w:noWrap/>
            <w:vAlign w:val="bottom"/>
            <w:hideMark/>
          </w:tcPr>
          <w:p w:rsidR="008A20C6" w:rsidRPr="002B0607" w:rsidRDefault="008A20C6" w:rsidP="00B110F2">
            <w:pPr>
              <w:rPr>
                <w:rFonts w:ascii="Times New Roman" w:hAnsi="Times New Roman" w:cs="Times New Roman"/>
              </w:rPr>
            </w:pPr>
          </w:p>
        </w:tc>
        <w:tc>
          <w:tcPr>
            <w:tcW w:w="2400" w:type="dxa"/>
            <w:gridSpan w:val="3"/>
            <w:noWrap/>
            <w:vAlign w:val="bottom"/>
            <w:hideMark/>
          </w:tcPr>
          <w:p w:rsidR="008A20C6" w:rsidRPr="002B0607" w:rsidRDefault="008A20C6" w:rsidP="00B110F2">
            <w:pPr>
              <w:rPr>
                <w:rFonts w:ascii="Times New Roman" w:hAnsi="Times New Roman" w:cs="Times New Roman"/>
              </w:rPr>
            </w:pPr>
          </w:p>
        </w:tc>
        <w:tc>
          <w:tcPr>
            <w:tcW w:w="2838" w:type="dxa"/>
            <w:gridSpan w:val="2"/>
            <w:noWrap/>
            <w:vAlign w:val="bottom"/>
            <w:hideMark/>
          </w:tcPr>
          <w:p w:rsidR="008A20C6" w:rsidRPr="002B0607" w:rsidRDefault="008A20C6" w:rsidP="00B110F2">
            <w:pPr>
              <w:rPr>
                <w:rFonts w:ascii="Times New Roman" w:hAnsi="Times New Roman" w:cs="Times New Roman"/>
              </w:rPr>
            </w:pPr>
          </w:p>
        </w:tc>
        <w:tc>
          <w:tcPr>
            <w:tcW w:w="3320" w:type="dxa"/>
            <w:gridSpan w:val="2"/>
            <w:noWrap/>
            <w:vAlign w:val="bottom"/>
            <w:hideMark/>
          </w:tcPr>
          <w:p w:rsidR="008A20C6" w:rsidRPr="002B0607" w:rsidRDefault="008A20C6" w:rsidP="00B110F2">
            <w:pPr>
              <w:spacing w:after="0" w:line="240" w:lineRule="auto"/>
              <w:jc w:val="right"/>
              <w:rPr>
                <w:rFonts w:ascii="Times New Roman" w:eastAsia="Times New Roman" w:hAnsi="Times New Roman" w:cs="Times New Roman"/>
                <w:b/>
                <w:bCs/>
                <w:sz w:val="24"/>
                <w:szCs w:val="24"/>
                <w:lang w:eastAsia="ru-RU"/>
              </w:rPr>
            </w:pPr>
          </w:p>
        </w:tc>
      </w:tr>
      <w:tr w:rsidR="00715B5E" w:rsidRPr="002B0607" w:rsidTr="000D6E5B">
        <w:trPr>
          <w:trHeight w:val="87"/>
        </w:trPr>
        <w:tc>
          <w:tcPr>
            <w:tcW w:w="924" w:type="dxa"/>
            <w:noWrap/>
            <w:vAlign w:val="bottom"/>
            <w:hideMark/>
          </w:tcPr>
          <w:p w:rsidR="008A20C6" w:rsidRPr="002B0607" w:rsidRDefault="008A20C6" w:rsidP="00B110F2">
            <w:pPr>
              <w:spacing w:after="0"/>
              <w:rPr>
                <w:rFonts w:ascii="Times New Roman" w:hAnsi="Times New Roman" w:cs="Times New Roman"/>
              </w:rPr>
            </w:pPr>
          </w:p>
        </w:tc>
        <w:tc>
          <w:tcPr>
            <w:tcW w:w="2279" w:type="dxa"/>
            <w:gridSpan w:val="2"/>
            <w:noWrap/>
            <w:vAlign w:val="bottom"/>
            <w:hideMark/>
          </w:tcPr>
          <w:p w:rsidR="008A20C6" w:rsidRPr="002B0607" w:rsidRDefault="008A20C6" w:rsidP="00B110F2">
            <w:pPr>
              <w:spacing w:after="0"/>
              <w:rPr>
                <w:rFonts w:ascii="Times New Roman" w:hAnsi="Times New Roman" w:cs="Times New Roman"/>
              </w:rPr>
            </w:pPr>
          </w:p>
        </w:tc>
        <w:tc>
          <w:tcPr>
            <w:tcW w:w="1685" w:type="dxa"/>
            <w:gridSpan w:val="2"/>
            <w:noWrap/>
            <w:vAlign w:val="bottom"/>
            <w:hideMark/>
          </w:tcPr>
          <w:p w:rsidR="008A20C6" w:rsidRPr="002B0607" w:rsidRDefault="008A20C6" w:rsidP="00B110F2">
            <w:pPr>
              <w:spacing w:after="0"/>
              <w:rPr>
                <w:rFonts w:ascii="Times New Roman" w:hAnsi="Times New Roman" w:cs="Times New Roman"/>
              </w:rPr>
            </w:pPr>
          </w:p>
        </w:tc>
        <w:tc>
          <w:tcPr>
            <w:tcW w:w="2319" w:type="dxa"/>
            <w:gridSpan w:val="2"/>
            <w:noWrap/>
            <w:vAlign w:val="bottom"/>
            <w:hideMark/>
          </w:tcPr>
          <w:p w:rsidR="008A20C6" w:rsidRPr="002B0607" w:rsidRDefault="008A20C6" w:rsidP="00B110F2">
            <w:pPr>
              <w:spacing w:after="0"/>
              <w:rPr>
                <w:rFonts w:ascii="Times New Roman" w:hAnsi="Times New Roman" w:cs="Times New Roman"/>
              </w:rPr>
            </w:pPr>
          </w:p>
        </w:tc>
        <w:tc>
          <w:tcPr>
            <w:tcW w:w="2400" w:type="dxa"/>
            <w:gridSpan w:val="3"/>
            <w:noWrap/>
            <w:vAlign w:val="bottom"/>
            <w:hideMark/>
          </w:tcPr>
          <w:p w:rsidR="008A20C6" w:rsidRPr="002B0607" w:rsidRDefault="008A20C6" w:rsidP="00B110F2">
            <w:pPr>
              <w:spacing w:after="0"/>
              <w:rPr>
                <w:rFonts w:ascii="Times New Roman" w:hAnsi="Times New Roman" w:cs="Times New Roman"/>
              </w:rPr>
            </w:pPr>
          </w:p>
        </w:tc>
        <w:tc>
          <w:tcPr>
            <w:tcW w:w="2838" w:type="dxa"/>
            <w:gridSpan w:val="2"/>
            <w:noWrap/>
            <w:vAlign w:val="bottom"/>
            <w:hideMark/>
          </w:tcPr>
          <w:p w:rsidR="008A20C6" w:rsidRPr="002B0607" w:rsidRDefault="008A20C6" w:rsidP="00B110F2">
            <w:pPr>
              <w:spacing w:after="0"/>
              <w:rPr>
                <w:rFonts w:ascii="Times New Roman" w:hAnsi="Times New Roman" w:cs="Times New Roman"/>
              </w:rPr>
            </w:pPr>
          </w:p>
        </w:tc>
        <w:tc>
          <w:tcPr>
            <w:tcW w:w="3320" w:type="dxa"/>
            <w:gridSpan w:val="2"/>
            <w:noWrap/>
            <w:hideMark/>
          </w:tcPr>
          <w:p w:rsidR="008A20C6" w:rsidRPr="002B0607" w:rsidRDefault="000D6E5B" w:rsidP="000D6E5B">
            <w:pPr>
              <w:spacing w:after="0" w:line="240" w:lineRule="auto"/>
              <w:rPr>
                <w:rFonts w:ascii="Times New Roman" w:eastAsia="Times New Roman" w:hAnsi="Times New Roman" w:cs="Times New Roman"/>
                <w:sz w:val="16"/>
                <w:szCs w:val="16"/>
                <w:lang w:val="kk-KZ" w:eastAsia="ru-RU"/>
              </w:rPr>
            </w:pPr>
            <w:r w:rsidRPr="002B0607">
              <w:rPr>
                <w:rFonts w:ascii="Times New Roman" w:eastAsia="Times New Roman" w:hAnsi="Times New Roman" w:cs="Times New Roman"/>
                <w:bCs/>
                <w:sz w:val="18"/>
                <w:szCs w:val="18"/>
                <w:lang w:val="kk" w:eastAsia="ru-RU"/>
              </w:rPr>
              <w:t>________________</w:t>
            </w:r>
            <w:r w:rsidRPr="002B0607">
              <w:rPr>
                <w:rFonts w:ascii="Times New Roman" w:eastAsia="Times New Roman" w:hAnsi="Times New Roman" w:cs="Times New Roman"/>
                <w:bCs/>
                <w:sz w:val="18"/>
                <w:szCs w:val="18"/>
                <w:lang w:val="kk-KZ" w:eastAsia="ru-RU"/>
              </w:rPr>
              <w:t xml:space="preserve"> ж. </w:t>
            </w:r>
            <w:r w:rsidRPr="002B0607">
              <w:rPr>
                <w:rFonts w:ascii="Times New Roman" w:eastAsia="Times New Roman" w:hAnsi="Times New Roman" w:cs="Times New Roman"/>
                <w:bCs/>
                <w:sz w:val="18"/>
                <w:szCs w:val="18"/>
                <w:lang w:val="kk" w:eastAsia="ru-RU"/>
              </w:rPr>
              <w:t xml:space="preserve">№ ________  </w:t>
            </w:r>
            <w:r w:rsidRPr="002B0607">
              <w:rPr>
                <w:rFonts w:ascii="Times New Roman" w:eastAsia="Times New Roman" w:hAnsi="Times New Roman" w:cs="Times New Roman"/>
                <w:bCs/>
                <w:sz w:val="18"/>
                <w:szCs w:val="18"/>
                <w:lang w:val="kk-KZ" w:eastAsia="ru-RU"/>
              </w:rPr>
              <w:t>шартқа</w:t>
            </w:r>
          </w:p>
        </w:tc>
      </w:tr>
      <w:tr w:rsidR="00715B5E" w:rsidRPr="002B0607" w:rsidTr="000D6E5B">
        <w:trPr>
          <w:trHeight w:val="211"/>
        </w:trPr>
        <w:tc>
          <w:tcPr>
            <w:tcW w:w="15765" w:type="dxa"/>
            <w:gridSpan w:val="14"/>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sz w:val="16"/>
                <w:szCs w:val="16"/>
                <w:lang w:eastAsia="ru-RU"/>
              </w:rPr>
            </w:pPr>
            <w:permStart w:id="1657932712" w:edGrp="everyone"/>
            <w:r w:rsidRPr="002B0607">
              <w:rPr>
                <w:rFonts w:ascii="Times New Roman" w:eastAsia="Times New Roman" w:hAnsi="Times New Roman" w:cs="Times New Roman"/>
                <w:b/>
                <w:bCs/>
                <w:sz w:val="16"/>
                <w:szCs w:val="16"/>
                <w:lang w:val="kk" w:eastAsia="ru-RU"/>
              </w:rPr>
              <w:t>Жұмыстарды орындауға, қызметтерді көрсетуге арналған _________ 20___ж. № ________ шарт бойынша (</w:t>
            </w:r>
            <w:r w:rsidRPr="002B0607">
              <w:rPr>
                <w:rFonts w:ascii="Times New Roman" w:eastAsia="Times New Roman" w:hAnsi="Times New Roman" w:cs="Times New Roman"/>
                <w:b/>
                <w:bCs/>
                <w:color w:val="FF0000"/>
                <w:sz w:val="16"/>
                <w:szCs w:val="16"/>
                <w:lang w:val="kk" w:eastAsia="ru-RU"/>
              </w:rPr>
              <w:t>компания атауы</w:t>
            </w:r>
            <w:r w:rsidRPr="002B0607">
              <w:rPr>
                <w:rFonts w:ascii="Times New Roman" w:eastAsia="Times New Roman" w:hAnsi="Times New Roman" w:cs="Times New Roman"/>
                <w:b/>
                <w:bCs/>
                <w:sz w:val="16"/>
                <w:szCs w:val="16"/>
                <w:lang w:val="kk" w:eastAsia="ru-RU"/>
              </w:rPr>
              <w:t>) жергілікті қамту бойынша есептілігі (</w:t>
            </w:r>
            <w:r w:rsidRPr="002B0607">
              <w:rPr>
                <w:rFonts w:ascii="Times New Roman" w:eastAsia="Times New Roman" w:hAnsi="Times New Roman" w:cs="Times New Roman"/>
                <w:b/>
                <w:bCs/>
                <w:color w:val="FF0000"/>
                <w:sz w:val="16"/>
                <w:szCs w:val="16"/>
                <w:lang w:val="kk" w:eastAsia="ru-RU"/>
              </w:rPr>
              <w:t>қажеттіні таңдау</w:t>
            </w:r>
            <w:r w:rsidRPr="002B0607">
              <w:rPr>
                <w:rFonts w:ascii="Times New Roman" w:eastAsia="Times New Roman" w:hAnsi="Times New Roman" w:cs="Times New Roman"/>
                <w:b/>
                <w:bCs/>
                <w:sz w:val="16"/>
                <w:szCs w:val="16"/>
                <w:lang w:val="kk" w:eastAsia="ru-RU"/>
              </w:rPr>
              <w:t>)</w:t>
            </w:r>
          </w:p>
        </w:tc>
      </w:tr>
      <w:tr w:rsidR="00715B5E" w:rsidRPr="002B0607" w:rsidTr="000D6E5B">
        <w:trPr>
          <w:trHeight w:val="211"/>
        </w:trPr>
        <w:tc>
          <w:tcPr>
            <w:tcW w:w="924" w:type="dxa"/>
            <w:noWrap/>
            <w:vAlign w:val="bottom"/>
          </w:tcPr>
          <w:p w:rsidR="008A20C6" w:rsidRPr="002B0607" w:rsidRDefault="008A20C6" w:rsidP="00B110F2">
            <w:pPr>
              <w:spacing w:after="0"/>
              <w:rPr>
                <w:rFonts w:ascii="Times New Roman" w:hAnsi="Times New Roman" w:cs="Times New Roman"/>
              </w:rPr>
            </w:pPr>
          </w:p>
        </w:tc>
        <w:tc>
          <w:tcPr>
            <w:tcW w:w="14841" w:type="dxa"/>
            <w:gridSpan w:val="13"/>
            <w:noWrap/>
            <w:vAlign w:val="bottom"/>
          </w:tcPr>
          <w:p w:rsidR="008A20C6" w:rsidRPr="002B0607" w:rsidRDefault="008A20C6" w:rsidP="00B110F2">
            <w:pPr>
              <w:spacing w:after="0" w:line="240" w:lineRule="auto"/>
              <w:rPr>
                <w:rFonts w:ascii="Times New Roman" w:eastAsia="Times New Roman" w:hAnsi="Times New Roman" w:cs="Times New Roman"/>
                <w:b/>
                <w:bCs/>
                <w:sz w:val="16"/>
                <w:szCs w:val="16"/>
                <w:lang w:eastAsia="ru-RU"/>
              </w:rPr>
            </w:pPr>
          </w:p>
        </w:tc>
      </w:tr>
      <w:tr w:rsidR="00715B5E" w:rsidRPr="002B0607" w:rsidTr="000D6E5B">
        <w:trPr>
          <w:trHeight w:val="106"/>
        </w:trPr>
        <w:tc>
          <w:tcPr>
            <w:tcW w:w="924" w:type="dxa"/>
            <w:noWrap/>
            <w:vAlign w:val="bottom"/>
            <w:hideMark/>
          </w:tcPr>
          <w:p w:rsidR="008A20C6" w:rsidRPr="002B0607" w:rsidRDefault="008A20C6" w:rsidP="00B110F2">
            <w:pPr>
              <w:spacing w:after="0"/>
              <w:rPr>
                <w:rFonts w:ascii="Times New Roman" w:hAnsi="Times New Roman" w:cs="Times New Roman"/>
              </w:rPr>
            </w:pPr>
          </w:p>
        </w:tc>
        <w:tc>
          <w:tcPr>
            <w:tcW w:w="1329" w:type="dxa"/>
            <w:noWrap/>
            <w:vAlign w:val="bottom"/>
          </w:tcPr>
          <w:p w:rsidR="008A20C6" w:rsidRPr="002B0607" w:rsidRDefault="008A20C6" w:rsidP="00B110F2">
            <w:pPr>
              <w:spacing w:after="0" w:line="240" w:lineRule="auto"/>
              <w:rPr>
                <w:rFonts w:ascii="Times New Roman" w:eastAsia="Times New Roman" w:hAnsi="Times New Roman" w:cs="Times New Roman"/>
                <w:sz w:val="16"/>
                <w:szCs w:val="16"/>
                <w:lang w:eastAsia="ru-RU"/>
              </w:rPr>
            </w:pPr>
          </w:p>
        </w:tc>
        <w:tc>
          <w:tcPr>
            <w:tcW w:w="1417" w:type="dxa"/>
            <w:gridSpan w:val="2"/>
            <w:noWrap/>
            <w:vAlign w:val="bottom"/>
          </w:tcPr>
          <w:p w:rsidR="008A20C6" w:rsidRPr="002B0607" w:rsidRDefault="008A20C6" w:rsidP="00B110F2">
            <w:pPr>
              <w:spacing w:after="0"/>
              <w:rPr>
                <w:rFonts w:ascii="Times New Roman" w:hAnsi="Times New Roman" w:cs="Times New Roman"/>
              </w:rPr>
            </w:pPr>
          </w:p>
        </w:tc>
        <w:tc>
          <w:tcPr>
            <w:tcW w:w="3537" w:type="dxa"/>
            <w:gridSpan w:val="3"/>
            <w:noWrap/>
            <w:vAlign w:val="bottom"/>
          </w:tcPr>
          <w:p w:rsidR="008A20C6" w:rsidRPr="002B0607" w:rsidRDefault="008A20C6" w:rsidP="00B110F2">
            <w:pPr>
              <w:spacing w:after="0"/>
              <w:rPr>
                <w:rFonts w:ascii="Times New Roman" w:hAnsi="Times New Roman" w:cs="Times New Roman"/>
              </w:rPr>
            </w:pPr>
          </w:p>
        </w:tc>
        <w:tc>
          <w:tcPr>
            <w:tcW w:w="236" w:type="dxa"/>
            <w:noWrap/>
            <w:vAlign w:val="bottom"/>
          </w:tcPr>
          <w:p w:rsidR="008A20C6" w:rsidRPr="002B0607" w:rsidRDefault="008A20C6" w:rsidP="00B110F2">
            <w:pPr>
              <w:spacing w:after="0"/>
              <w:rPr>
                <w:rFonts w:ascii="Times New Roman" w:hAnsi="Times New Roman" w:cs="Times New Roman"/>
              </w:rPr>
            </w:pPr>
          </w:p>
        </w:tc>
        <w:tc>
          <w:tcPr>
            <w:tcW w:w="1047" w:type="dxa"/>
            <w:noWrap/>
            <w:vAlign w:val="bottom"/>
            <w:hideMark/>
          </w:tcPr>
          <w:p w:rsidR="008A20C6" w:rsidRPr="002B0607" w:rsidRDefault="008A20C6" w:rsidP="00B110F2">
            <w:pPr>
              <w:spacing w:after="0"/>
              <w:rPr>
                <w:rFonts w:ascii="Times New Roman" w:hAnsi="Times New Roman" w:cs="Times New Roman"/>
              </w:rPr>
            </w:pPr>
          </w:p>
        </w:tc>
        <w:tc>
          <w:tcPr>
            <w:tcW w:w="7275" w:type="dxa"/>
            <w:gridSpan w:val="5"/>
            <w:noWrap/>
            <w:vAlign w:val="bottom"/>
            <w:hideMark/>
          </w:tcPr>
          <w:p w:rsidR="008A20C6" w:rsidRPr="002B0607" w:rsidRDefault="000D6E5B" w:rsidP="00B110F2">
            <w:pPr>
              <w:spacing w:after="0" w:line="240" w:lineRule="auto"/>
              <w:jc w:val="right"/>
              <w:rPr>
                <w:rFonts w:ascii="Times New Roman" w:eastAsia="Times New Roman" w:hAnsi="Times New Roman" w:cs="Times New Roman"/>
                <w:b/>
                <w:bCs/>
                <w:sz w:val="16"/>
                <w:szCs w:val="16"/>
                <w:lang w:eastAsia="ru-RU"/>
              </w:rPr>
            </w:pPr>
            <w:r w:rsidRPr="002B0607">
              <w:rPr>
                <w:rFonts w:ascii="Times New Roman" w:eastAsia="Times New Roman" w:hAnsi="Times New Roman" w:cs="Times New Roman"/>
                <w:b/>
                <w:bCs/>
                <w:sz w:val="16"/>
                <w:szCs w:val="16"/>
                <w:lang w:val="kk" w:eastAsia="ru-RU"/>
              </w:rPr>
              <w:t>1–кесте. Жұмыстар/қызметтер шартындағы жергілікті қамтуды есептеу</w:t>
            </w:r>
          </w:p>
        </w:tc>
      </w:tr>
      <w:tr w:rsidR="00715B5E" w:rsidRPr="002B0607" w:rsidTr="000D6E5B">
        <w:trPr>
          <w:trHeight w:val="867"/>
        </w:trPr>
        <w:tc>
          <w:tcPr>
            <w:tcW w:w="924" w:type="dxa"/>
            <w:tcBorders>
              <w:top w:val="single" w:sz="4" w:space="0" w:color="auto"/>
              <w:left w:val="single" w:sz="4" w:space="0" w:color="auto"/>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р/б №</w:t>
            </w:r>
          </w:p>
        </w:tc>
        <w:tc>
          <w:tcPr>
            <w:tcW w:w="1329" w:type="dxa"/>
            <w:tcBorders>
              <w:top w:val="single" w:sz="4" w:space="0" w:color="auto"/>
              <w:left w:val="nil"/>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Шарт</w:t>
            </w:r>
          </w:p>
        </w:tc>
        <w:tc>
          <w:tcPr>
            <w:tcW w:w="1417" w:type="dxa"/>
            <w:gridSpan w:val="2"/>
            <w:tcBorders>
              <w:top w:val="single" w:sz="4" w:space="0" w:color="auto"/>
              <w:left w:val="nil"/>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j - шартының құны, теңге (ҚҚС-ты қоспағанда)</w:t>
            </w:r>
          </w:p>
        </w:tc>
        <w:tc>
          <w:tcPr>
            <w:tcW w:w="2693" w:type="dxa"/>
            <w:gridSpan w:val="2"/>
            <w:tcBorders>
              <w:top w:val="single" w:sz="4" w:space="0" w:color="auto"/>
              <w:left w:val="nil"/>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j-шартын орындау шеңберінде жұмыстардың және көрсетілетін қызметтердің қазақстандық өндірушілері болып табылмайтын ұйымдармен жасалған қосалқы мердігерлік шарттардың жиынтық құны</w:t>
            </w:r>
          </w:p>
        </w:tc>
        <w:tc>
          <w:tcPr>
            <w:tcW w:w="2127" w:type="dxa"/>
            <w:gridSpan w:val="3"/>
            <w:tcBorders>
              <w:top w:val="single" w:sz="4" w:space="0" w:color="auto"/>
              <w:left w:val="nil"/>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sz w:val="16"/>
                <w:szCs w:val="16"/>
                <w:lang w:val="kk" w:eastAsia="ru-RU"/>
              </w:rPr>
              <w:t>егер j-шартын жұмыстар мен қызметтердің қазақстандық өндірушісі орындайтын болса, 1-ге тең коэффициент, басқаша Kj 0-ге тең болады</w:t>
            </w:r>
          </w:p>
        </w:tc>
        <w:tc>
          <w:tcPr>
            <w:tcW w:w="2019" w:type="dxa"/>
            <w:gridSpan w:val="2"/>
            <w:tcBorders>
              <w:top w:val="single" w:sz="4" w:space="0" w:color="auto"/>
              <w:left w:val="nil"/>
              <w:bottom w:val="single" w:sz="4" w:space="0" w:color="auto"/>
              <w:right w:val="single" w:sz="4" w:space="0" w:color="auto"/>
            </w:tcBorders>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Жұмыстарды/көрсетілетін қызметтерді сатып алу туралы шарттың жалпы құны</w:t>
            </w:r>
          </w:p>
        </w:tc>
        <w:tc>
          <w:tcPr>
            <w:tcW w:w="5256" w:type="dxa"/>
            <w:gridSpan w:val="3"/>
            <w:tcBorders>
              <w:top w:val="single" w:sz="4" w:space="0" w:color="auto"/>
              <w:left w:val="nil"/>
              <w:bottom w:val="single" w:sz="4" w:space="0" w:color="auto"/>
              <w:right w:val="single" w:sz="4" w:space="0" w:color="auto"/>
            </w:tcBorders>
            <w:vAlign w:val="center"/>
          </w:tcPr>
          <w:p w:rsidR="008A20C6" w:rsidRPr="002B0607" w:rsidRDefault="000D6E5B" w:rsidP="00B110F2">
            <w:pPr>
              <w:spacing w:after="0" w:line="240" w:lineRule="auto"/>
              <w:jc w:val="center"/>
              <w:rPr>
                <w:rFonts w:ascii="Times New Roman" w:eastAsia="Times New Roman" w:hAnsi="Times New Roman" w:cs="Times New Roman"/>
                <w:color w:val="000000"/>
                <w:sz w:val="16"/>
                <w:szCs w:val="16"/>
                <w:lang w:eastAsia="ru-RU"/>
              </w:rPr>
            </w:pPr>
            <w:r w:rsidRPr="002B0607">
              <w:rPr>
                <w:rFonts w:ascii="Times New Roman" w:eastAsia="Times New Roman" w:hAnsi="Times New Roman" w:cs="Times New Roman"/>
                <w:color w:val="000000"/>
                <w:sz w:val="16"/>
                <w:szCs w:val="16"/>
                <w:lang w:val="kk" w:eastAsia="ru-RU"/>
              </w:rPr>
              <w:t>j-шартындағы жергілікті қамту үлесі, қосынды</w:t>
            </w:r>
          </w:p>
        </w:tc>
      </w:tr>
      <w:tr w:rsidR="000D6E5B" w:rsidRPr="002B0607" w:rsidTr="000D6E5B">
        <w:trPr>
          <w:trHeight w:val="106"/>
        </w:trPr>
        <w:tc>
          <w:tcPr>
            <w:tcW w:w="924" w:type="dxa"/>
            <w:tcBorders>
              <w:top w:val="nil"/>
              <w:left w:val="single" w:sz="4" w:space="0" w:color="auto"/>
              <w:bottom w:val="single" w:sz="4" w:space="0" w:color="auto"/>
              <w:right w:val="single" w:sz="4" w:space="0" w:color="auto"/>
            </w:tcBorders>
            <w:noWrap/>
            <w:vAlign w:val="center"/>
            <w:hideMark/>
          </w:tcPr>
          <w:p w:rsidR="000D6E5B" w:rsidRPr="002B0607" w:rsidRDefault="000D6E5B" w:rsidP="000D6E5B">
            <w:pPr>
              <w:tabs>
                <w:tab w:val="left" w:pos="426"/>
              </w:tabs>
              <w:spacing w:after="0" w:line="240" w:lineRule="auto"/>
              <w:jc w:val="center"/>
              <w:rPr>
                <w:rFonts w:ascii="Times New Roman" w:eastAsia="Times New Roman" w:hAnsi="Times New Roman"/>
                <w:b/>
                <w:bCs/>
                <w:i/>
                <w:sz w:val="16"/>
                <w:szCs w:val="16"/>
                <w:lang w:eastAsia="ru-RU"/>
              </w:rPr>
            </w:pPr>
            <w:r w:rsidRPr="002B0607">
              <w:rPr>
                <w:rFonts w:ascii="Times New Roman" w:eastAsia="Times New Roman" w:hAnsi="Times New Roman"/>
                <w:b/>
                <w:bCs/>
                <w:i/>
                <w:sz w:val="16"/>
                <w:szCs w:val="16"/>
                <w:lang w:eastAsia="ru-RU"/>
              </w:rPr>
              <w:t>j</w:t>
            </w:r>
          </w:p>
        </w:tc>
        <w:tc>
          <w:tcPr>
            <w:tcW w:w="1329" w:type="dxa"/>
            <w:tcBorders>
              <w:top w:val="nil"/>
              <w:left w:val="nil"/>
              <w:bottom w:val="single" w:sz="4" w:space="0" w:color="auto"/>
              <w:right w:val="single" w:sz="4" w:space="0" w:color="auto"/>
            </w:tcBorders>
            <w:noWrap/>
            <w:vAlign w:val="center"/>
            <w:hideMark/>
          </w:tcPr>
          <w:p w:rsidR="000D6E5B" w:rsidRPr="002B0607" w:rsidRDefault="000D6E5B" w:rsidP="000D6E5B">
            <w:pPr>
              <w:tabs>
                <w:tab w:val="left" w:pos="426"/>
              </w:tabs>
              <w:spacing w:after="0" w:line="240" w:lineRule="auto"/>
              <w:jc w:val="center"/>
              <w:rPr>
                <w:rFonts w:ascii="Times New Roman" w:eastAsia="Times New Roman" w:hAnsi="Times New Roman"/>
                <w:b/>
                <w:bCs/>
                <w:i/>
                <w:sz w:val="18"/>
                <w:szCs w:val="18"/>
                <w:lang w:eastAsia="ru-RU"/>
              </w:rPr>
            </w:pPr>
            <w:r w:rsidRPr="002B0607">
              <w:rPr>
                <w:rFonts w:ascii="Times New Roman" w:hAnsi="Times New Roman"/>
                <w:b/>
                <w:i/>
                <w:sz w:val="18"/>
              </w:rPr>
              <w:t>Шj</w:t>
            </w:r>
          </w:p>
        </w:tc>
        <w:tc>
          <w:tcPr>
            <w:tcW w:w="1417"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tabs>
                <w:tab w:val="left" w:pos="426"/>
              </w:tabs>
              <w:spacing w:after="0" w:line="240" w:lineRule="auto"/>
              <w:jc w:val="center"/>
              <w:rPr>
                <w:rFonts w:ascii="Times New Roman" w:eastAsia="Times New Roman" w:hAnsi="Times New Roman"/>
                <w:b/>
                <w:bCs/>
                <w:i/>
                <w:sz w:val="18"/>
                <w:szCs w:val="18"/>
                <w:lang w:eastAsia="ru-RU"/>
              </w:rPr>
            </w:pPr>
            <w:r w:rsidRPr="002B0607">
              <w:rPr>
                <w:rFonts w:ascii="Times New Roman" w:eastAsia="Times New Roman" w:hAnsi="Times New Roman"/>
                <w:b/>
                <w:bCs/>
                <w:i/>
                <w:sz w:val="18"/>
                <w:szCs w:val="18"/>
                <w:lang w:eastAsia="ru-RU"/>
              </w:rPr>
              <w:t>ШҚj</w:t>
            </w:r>
          </w:p>
        </w:tc>
        <w:tc>
          <w:tcPr>
            <w:tcW w:w="2693"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tabs>
                <w:tab w:val="left" w:pos="426"/>
              </w:tabs>
              <w:spacing w:after="0" w:line="240" w:lineRule="auto"/>
              <w:jc w:val="center"/>
              <w:rPr>
                <w:rFonts w:ascii="Times New Roman" w:eastAsia="Times New Roman" w:hAnsi="Times New Roman"/>
                <w:b/>
                <w:bCs/>
                <w:i/>
                <w:sz w:val="18"/>
                <w:szCs w:val="18"/>
                <w:lang w:eastAsia="ru-RU"/>
              </w:rPr>
            </w:pPr>
            <w:r w:rsidRPr="002B0607">
              <w:rPr>
                <w:rFonts w:ascii="Times New Roman" w:eastAsia="Times New Roman" w:hAnsi="Times New Roman"/>
                <w:b/>
                <w:bCs/>
                <w:i/>
                <w:sz w:val="18"/>
                <w:szCs w:val="18"/>
                <w:lang w:eastAsia="ru-RU"/>
              </w:rPr>
              <w:t>ШЖҚj</w:t>
            </w:r>
          </w:p>
        </w:tc>
        <w:tc>
          <w:tcPr>
            <w:tcW w:w="2127" w:type="dxa"/>
            <w:gridSpan w:val="3"/>
            <w:tcBorders>
              <w:top w:val="nil"/>
              <w:left w:val="nil"/>
              <w:bottom w:val="single" w:sz="4" w:space="0" w:color="auto"/>
              <w:right w:val="single" w:sz="4" w:space="0" w:color="auto"/>
            </w:tcBorders>
            <w:noWrap/>
            <w:vAlign w:val="center"/>
            <w:hideMark/>
          </w:tcPr>
          <w:p w:rsidR="000D6E5B" w:rsidRPr="002B0607" w:rsidRDefault="000D6E5B" w:rsidP="000D6E5B">
            <w:pPr>
              <w:tabs>
                <w:tab w:val="left" w:pos="426"/>
              </w:tabs>
              <w:spacing w:after="0" w:line="240" w:lineRule="auto"/>
              <w:jc w:val="center"/>
              <w:rPr>
                <w:rFonts w:ascii="Times New Roman" w:eastAsia="Times New Roman" w:hAnsi="Times New Roman"/>
                <w:b/>
                <w:bCs/>
                <w:i/>
                <w:sz w:val="18"/>
                <w:szCs w:val="18"/>
                <w:lang w:eastAsia="ru-RU"/>
              </w:rPr>
            </w:pPr>
            <w:r w:rsidRPr="002B0607">
              <w:rPr>
                <w:rFonts w:ascii="Times New Roman" w:eastAsia="Times New Roman" w:hAnsi="Times New Roman"/>
                <w:b/>
                <w:bCs/>
                <w:i/>
                <w:sz w:val="18"/>
                <w:szCs w:val="18"/>
                <w:lang w:eastAsia="ru-RU"/>
              </w:rPr>
              <w:t>Kj</w:t>
            </w:r>
          </w:p>
        </w:tc>
        <w:tc>
          <w:tcPr>
            <w:tcW w:w="2019" w:type="dxa"/>
            <w:gridSpan w:val="2"/>
            <w:tcBorders>
              <w:top w:val="nil"/>
              <w:left w:val="nil"/>
              <w:bottom w:val="single" w:sz="4" w:space="0" w:color="auto"/>
              <w:right w:val="single" w:sz="4" w:space="0" w:color="auto"/>
            </w:tcBorders>
            <w:noWrap/>
            <w:vAlign w:val="center"/>
            <w:hideMark/>
          </w:tcPr>
          <w:p w:rsidR="000D6E5B" w:rsidRPr="002B0607" w:rsidRDefault="006944B4" w:rsidP="000D6E5B">
            <w:pPr>
              <w:tabs>
                <w:tab w:val="left" w:pos="426"/>
              </w:tabs>
              <w:spacing w:after="0" w:line="240" w:lineRule="auto"/>
              <w:jc w:val="center"/>
              <w:rPr>
                <w:rFonts w:ascii="Times New Roman" w:eastAsia="Times New Roman" w:hAnsi="Times New Roman"/>
                <w:b/>
                <w:bCs/>
                <w:i/>
                <w:sz w:val="18"/>
                <w:szCs w:val="18"/>
                <w:lang w:eastAsia="ru-RU"/>
              </w:rPr>
            </w:pPr>
            <w:r>
              <w:pict w14:anchorId="646F8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hideSpellingErrors/&gt;&lt;w:documentProtection w:edit=&quot;read-only&quot; w:enforcement=&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331A&quot;/&gt;&lt;wsp:rsid wsp:val=&quot;00025AF7&quot;/&gt;&lt;wsp:rsid wsp:val=&quot;0009229C&quot;/&gt;&lt;wsp:rsid wsp:val=&quot;000E21E0&quot;/&gt;&lt;wsp:rsid wsp:val=&quot;000E536B&quot;/&gt;&lt;wsp:rsid wsp:val=&quot;001171D1&quot;/&gt;&lt;wsp:rsid wsp:val=&quot;00165F7A&quot;/&gt;&lt;wsp:rsid wsp:val=&quot;001749D2&quot;/&gt;&lt;wsp:rsid wsp:val=&quot;001833BF&quot;/&gt;&lt;wsp:rsid wsp:val=&quot;001963E3&quot;/&gt;&lt;wsp:rsid wsp:val=&quot;00196A70&quot;/&gt;&lt;wsp:rsid wsp:val=&quot;001F4FE7&quot;/&gt;&lt;wsp:rsid wsp:val=&quot;00201CF1&quot;/&gt;&lt;wsp:rsid wsp:val=&quot;00206B8D&quot;/&gt;&lt;wsp:rsid wsp:val=&quot;00221F0E&quot;/&gt;&lt;wsp:rsid wsp:val=&quot;0022761A&quot;/&gt;&lt;wsp:rsid wsp:val=&quot;002B5733&quot;/&gt;&lt;wsp:rsid wsp:val=&quot;002C474B&quot;/&gt;&lt;wsp:rsid wsp:val=&quot;002D039A&quot;/&gt;&lt;wsp:rsid wsp:val=&quot;003154A6&quot;/&gt;&lt;wsp:rsid wsp:val=&quot;00333FE4&quot;/&gt;&lt;wsp:rsid wsp:val=&quot;00340978&quot;/&gt;&lt;wsp:rsid wsp:val=&quot;00343E11&quot;/&gt;&lt;wsp:rsid wsp:val=&quot;003B1FAC&quot;/&gt;&lt;wsp:rsid wsp:val=&quot;003B6E64&quot;/&gt;&lt;wsp:rsid wsp:val=&quot;003D1BB9&quot;/&gt;&lt;wsp:rsid wsp:val=&quot;003E3901&quot;/&gt;&lt;wsp:rsid wsp:val=&quot;004016D2&quot;/&gt;&lt;wsp:rsid wsp:val=&quot;00401B91&quot;/&gt;&lt;wsp:rsid wsp:val=&quot;00445265&quot;/&gt;&lt;wsp:rsid wsp:val=&quot;00457A2A&quot;/&gt;&lt;wsp:rsid wsp:val=&quot;004C5100&quot;/&gt;&lt;wsp:rsid wsp:val=&quot;004C64AA&quot;/&gt;&lt;wsp:rsid wsp:val=&quot;004D1443&quot;/&gt;&lt;wsp:rsid wsp:val=&quot;004E0237&quot;/&gt;&lt;wsp:rsid wsp:val=&quot;0052675B&quot;/&gt;&lt;wsp:rsid wsp:val=&quot;00543B7D&quot;/&gt;&lt;wsp:rsid wsp:val=&quot;00545CDA&quot;/&gt;&lt;wsp:rsid wsp:val=&quot;005469D1&quot;/&gt;&lt;wsp:rsid wsp:val=&quot;00571583&quot;/&gt;&lt;wsp:rsid wsp:val=&quot;00581E76&quot;/&gt;&lt;wsp:rsid wsp:val=&quot;005D0B24&quot;/&gt;&lt;wsp:rsid wsp:val=&quot;005E7DD2&quot;/&gt;&lt;wsp:rsid wsp:val=&quot;00630D1B&quot;/&gt;&lt;wsp:rsid wsp:val=&quot;00652A34&quot;/&gt;&lt;wsp:rsid wsp:val=&quot;006763B9&quot;/&gt;&lt;wsp:rsid wsp:val=&quot;006C03FC&quot;/&gt;&lt;wsp:rsid wsp:val=&quot;006D3A48&quot;/&gt;&lt;wsp:rsid wsp:val=&quot;006E3756&quot;/&gt;&lt;wsp:rsid wsp:val=&quot;00711F31&quot;/&gt;&lt;wsp:rsid wsp:val=&quot;0071331A&quot;/&gt;&lt;wsp:rsid wsp:val=&quot;00715325&quot;/&gt;&lt;wsp:rsid wsp:val=&quot;00733E09&quot;/&gt;&lt;wsp:rsid wsp:val=&quot;00747919&quot;/&gt;&lt;wsp:rsid wsp:val=&quot;00764579&quot;/&gt;&lt;wsp:rsid wsp:val=&quot;00777A33&quot;/&gt;&lt;wsp:rsid wsp:val=&quot;00794892&quot;/&gt;&lt;wsp:rsid wsp:val=&quot;007C521F&quot;/&gt;&lt;wsp:rsid wsp:val=&quot;007E24C2&quot;/&gt;&lt;wsp:rsid wsp:val=&quot;0086505D&quot;/&gt;&lt;wsp:rsid wsp:val=&quot;00874743&quot;/&gt;&lt;wsp:rsid wsp:val=&quot;008A3AAF&quot;/&gt;&lt;wsp:rsid wsp:val=&quot;008A43DB&quot;/&gt;&lt;wsp:rsid wsp:val=&quot;008C3B7D&quot;/&gt;&lt;wsp:rsid wsp:val=&quot;008C6B02&quot;/&gt;&lt;wsp:rsid wsp:val=&quot;008E5BDF&quot;/&gt;&lt;wsp:rsid wsp:val=&quot;008F246D&quot;/&gt;&lt;wsp:rsid wsp:val=&quot;00924BA7&quot;/&gt;&lt;wsp:rsid wsp:val=&quot;00A02674&quot;/&gt;&lt;wsp:rsid wsp:val=&quot;00A27BCC&quot;/&gt;&lt;wsp:rsid wsp:val=&quot;00A83E5A&quot;/&gt;&lt;wsp:rsid wsp:val=&quot;00A948AE&quot;/&gt;&lt;wsp:rsid wsp:val=&quot;00B05189&quot;/&gt;&lt;wsp:rsid wsp:val=&quot;00B37D3D&quot;/&gt;&lt;wsp:rsid wsp:val=&quot;00B8311F&quot;/&gt;&lt;wsp:rsid wsp:val=&quot;00BA26FA&quot;/&gt;&lt;wsp:rsid wsp:val=&quot;00BE16E6&quot;/&gt;&lt;wsp:rsid wsp:val=&quot;00BF75AF&quot;/&gt;&lt;wsp:rsid wsp:val=&quot;00C03C2C&quot;/&gt;&lt;wsp:rsid wsp:val=&quot;00C045BE&quot;/&gt;&lt;wsp:rsid wsp:val=&quot;00C169BF&quot;/&gt;&lt;wsp:rsid wsp:val=&quot;00C83EE3&quot;/&gt;&lt;wsp:rsid wsp:val=&quot;00CC16CB&quot;/&gt;&lt;wsp:rsid wsp:val=&quot;00D125E4&quot;/&gt;&lt;wsp:rsid wsp:val=&quot;00D2377B&quot;/&gt;&lt;wsp:rsid wsp:val=&quot;00D36F1D&quot;/&gt;&lt;wsp:rsid wsp:val=&quot;00D44C34&quot;/&gt;&lt;wsp:rsid wsp:val=&quot;00D55E74&quot;/&gt;&lt;wsp:rsid wsp:val=&quot;00D8319E&quot;/&gt;&lt;wsp:rsid wsp:val=&quot;00D83F69&quot;/&gt;&lt;wsp:rsid wsp:val=&quot;00DA23F3&quot;/&gt;&lt;wsp:rsid wsp:val=&quot;00DB0145&quot;/&gt;&lt;wsp:rsid wsp:val=&quot;00DB6478&quot;/&gt;&lt;wsp:rsid wsp:val=&quot;00E17608&quot;/&gt;&lt;wsp:rsid wsp:val=&quot;00E17CB4&quot;/&gt;&lt;wsp:rsid wsp:val=&quot;00E20FAE&quot;/&gt;&lt;wsp:rsid wsp:val=&quot;00E64B07&quot;/&gt;&lt;wsp:rsid wsp:val=&quot;00EA76B3&quot;/&gt;&lt;wsp:rsid wsp:val=&quot;00ED5DD1&quot;/&gt;&lt;wsp:rsid wsp:val=&quot;00F04726&quot;/&gt;&lt;wsp:rsid wsp:val=&quot;00F047A9&quot;/&gt;&lt;wsp:rsid wsp:val=&quot;00F41252&quot;/&gt;&lt;wsp:rsid wsp:val=&quot;00FA68E6&quot;/&gt;&lt;wsp:rsid wsp:val=&quot;00FD758B&quot;/&gt;&lt;/wsp:rsids&gt;&lt;/w:docPr&gt;&lt;w:body&gt;&lt;wx:sect&gt;&lt;w:p wsp:rsidR=&quot;00000000&quot; wsp:rsidRPr=&quot;003E3901&quot; wsp:rsidRDefault=&quot;003E3901&quot; wsp:rsidP=&quot;003E3901&quot;&gt;&lt;m:oMathPara&gt;&lt;m:oMath&gt;&lt;m:r&gt;&lt;w:rPr&gt;&lt;w:rFonts w:ascii=&quot;Cambria Math&quot; w:fareast=&quot;Times New Roman&quot; w:h-ansi=&quot;Cambria Math&quot;/&gt;&lt;wx:font wx:val=&quot;Cambria Math&quot;/&gt;&lt;w:i/&gt;&lt;w:color w:val=&quot;000000&quot;/&gt;&lt;w:sz w:val=&quot;18&quot;/&gt;&lt;w:sz-cs w:val=&quot;18&quot;/&gt;&lt;w:lang w:val=&quot;EN-US&quot; w:fareast=&quot;RU&quot;/&gt;&lt;/w:rPr&gt;&lt;m:t&gt;S&lt;/m:t&gt;&lt;/m:r&gt;&lt;/m:oMath&gt;&lt;/m:oMathPara&gt;&lt;/w:p&gt;&lt;w:sectPr wsp:rsidR=&quot;00000000&quot; wsp:rsidRPr=&quot;003E3901&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tc>
        <w:tc>
          <w:tcPr>
            <w:tcW w:w="5256" w:type="dxa"/>
            <w:gridSpan w:val="3"/>
            <w:vMerge w:val="restart"/>
            <w:tcBorders>
              <w:top w:val="nil"/>
              <w:left w:val="nil"/>
              <w:right w:val="single" w:sz="4" w:space="0" w:color="auto"/>
            </w:tcBorders>
            <w:vAlign w:val="center"/>
          </w:tcPr>
          <w:p w:rsidR="000D6E5B" w:rsidRPr="002B0607" w:rsidRDefault="00B11C14" w:rsidP="000D6E5B">
            <w:pPr>
              <w:tabs>
                <w:tab w:val="left" w:pos="426"/>
              </w:tabs>
              <w:spacing w:after="0" w:line="240" w:lineRule="auto"/>
              <w:jc w:val="center"/>
              <w:rPr>
                <w:rFonts w:ascii="Times New Roman" w:eastAsia="Times New Roman" w:hAnsi="Times New Roman"/>
                <w:bCs/>
                <w:i/>
                <w:color w:val="000000"/>
                <w:sz w:val="16"/>
                <w:szCs w:val="16"/>
                <w:lang w:eastAsia="ru-RU"/>
              </w:rPr>
            </w:pPr>
            <w:r>
              <w:rPr>
                <w:noProof/>
                <w:lang w:eastAsia="ru-RU"/>
              </w:rPr>
              <w:pict w14:anchorId="1D744BDA">
                <v:shape id="Рисунок 1" o:spid="_x0000_i1026" type="#_x0000_t75" style="width:213.75pt;height:34.5pt;visibility:visible">
                  <v:imagedata r:id="rId8" o:title=""/>
                </v:shape>
              </w:pict>
            </w:r>
          </w:p>
        </w:tc>
      </w:tr>
      <w:tr w:rsidR="000D6E5B" w:rsidRPr="002B0607" w:rsidTr="000D6E5B">
        <w:trPr>
          <w:trHeight w:val="106"/>
        </w:trPr>
        <w:tc>
          <w:tcPr>
            <w:tcW w:w="924" w:type="dxa"/>
            <w:tcBorders>
              <w:top w:val="nil"/>
              <w:left w:val="single" w:sz="4" w:space="0" w:color="auto"/>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1</w:t>
            </w:r>
          </w:p>
        </w:tc>
        <w:tc>
          <w:tcPr>
            <w:tcW w:w="1329" w:type="dxa"/>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1417"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693"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val="en-US" w:eastAsia="ru-RU"/>
              </w:rPr>
            </w:pPr>
          </w:p>
        </w:tc>
        <w:tc>
          <w:tcPr>
            <w:tcW w:w="2127" w:type="dxa"/>
            <w:gridSpan w:val="3"/>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019"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5256" w:type="dxa"/>
            <w:gridSpan w:val="3"/>
            <w:vMerge/>
            <w:tcBorders>
              <w:left w:val="nil"/>
              <w:right w:val="single" w:sz="4" w:space="0" w:color="auto"/>
            </w:tcBorders>
            <w:vAlign w:val="bottom"/>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r>
      <w:tr w:rsidR="000D6E5B" w:rsidRPr="002B0607" w:rsidTr="000D6E5B">
        <w:trPr>
          <w:trHeight w:val="106"/>
        </w:trPr>
        <w:tc>
          <w:tcPr>
            <w:tcW w:w="924" w:type="dxa"/>
            <w:tcBorders>
              <w:top w:val="nil"/>
              <w:left w:val="single" w:sz="4" w:space="0" w:color="auto"/>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w:t>
            </w:r>
          </w:p>
        </w:tc>
        <w:tc>
          <w:tcPr>
            <w:tcW w:w="1329" w:type="dxa"/>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1417"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693"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127" w:type="dxa"/>
            <w:gridSpan w:val="3"/>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019"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5256" w:type="dxa"/>
            <w:gridSpan w:val="3"/>
            <w:vMerge/>
            <w:tcBorders>
              <w:left w:val="nil"/>
              <w:right w:val="single" w:sz="4" w:space="0" w:color="auto"/>
            </w:tcBorders>
            <w:vAlign w:val="bottom"/>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r>
      <w:tr w:rsidR="000D6E5B" w:rsidRPr="002B0607" w:rsidTr="000D6E5B">
        <w:trPr>
          <w:trHeight w:val="106"/>
        </w:trPr>
        <w:tc>
          <w:tcPr>
            <w:tcW w:w="924" w:type="dxa"/>
            <w:tcBorders>
              <w:top w:val="nil"/>
              <w:left w:val="single" w:sz="4" w:space="0" w:color="auto"/>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w:t>
            </w:r>
          </w:p>
        </w:tc>
        <w:tc>
          <w:tcPr>
            <w:tcW w:w="1329" w:type="dxa"/>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1417"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693"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127" w:type="dxa"/>
            <w:gridSpan w:val="3"/>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2019" w:type="dxa"/>
            <w:gridSpan w:val="2"/>
            <w:tcBorders>
              <w:top w:val="nil"/>
              <w:left w:val="nil"/>
              <w:bottom w:val="single" w:sz="4" w:space="0" w:color="auto"/>
              <w:right w:val="single" w:sz="4" w:space="0" w:color="auto"/>
            </w:tcBorders>
            <w:noWrap/>
            <w:vAlign w:val="center"/>
            <w:hideMark/>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c>
          <w:tcPr>
            <w:tcW w:w="5256" w:type="dxa"/>
            <w:gridSpan w:val="3"/>
            <w:vMerge/>
            <w:tcBorders>
              <w:left w:val="nil"/>
              <w:bottom w:val="single" w:sz="4" w:space="0" w:color="auto"/>
              <w:right w:val="single" w:sz="4" w:space="0" w:color="auto"/>
            </w:tcBorders>
            <w:vAlign w:val="bottom"/>
          </w:tcPr>
          <w:p w:rsidR="000D6E5B" w:rsidRPr="002B0607" w:rsidRDefault="000D6E5B" w:rsidP="000D6E5B">
            <w:pPr>
              <w:spacing w:after="0" w:line="240" w:lineRule="auto"/>
              <w:jc w:val="center"/>
              <w:rPr>
                <w:rFonts w:ascii="Times New Roman" w:eastAsia="Times New Roman" w:hAnsi="Times New Roman" w:cs="Times New Roman"/>
                <w:sz w:val="16"/>
                <w:szCs w:val="16"/>
                <w:lang w:eastAsia="ru-RU"/>
              </w:rPr>
            </w:pPr>
          </w:p>
        </w:tc>
      </w:tr>
      <w:tr w:rsidR="000D6E5B" w:rsidRPr="002B0607" w:rsidTr="000D6E5B">
        <w:trPr>
          <w:trHeight w:val="201"/>
        </w:trPr>
        <w:tc>
          <w:tcPr>
            <w:tcW w:w="924" w:type="dxa"/>
            <w:tcBorders>
              <w:top w:val="nil"/>
              <w:left w:val="single" w:sz="4" w:space="0" w:color="auto"/>
              <w:bottom w:val="single" w:sz="4" w:space="0" w:color="auto"/>
              <w:right w:val="single" w:sz="4" w:space="0" w:color="auto"/>
            </w:tcBorders>
            <w:shd w:val="clear" w:color="auto" w:fill="C0C0C0"/>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eastAsia="ru-RU"/>
              </w:rPr>
              <w:t> </w:t>
            </w:r>
          </w:p>
        </w:tc>
        <w:tc>
          <w:tcPr>
            <w:tcW w:w="1329" w:type="dxa"/>
            <w:tcBorders>
              <w:top w:val="nil"/>
              <w:left w:val="nil"/>
              <w:bottom w:val="single" w:sz="4" w:space="0" w:color="auto"/>
              <w:right w:val="single" w:sz="4" w:space="0" w:color="auto"/>
            </w:tcBorders>
            <w:shd w:val="clear" w:color="auto" w:fill="C0C0C0"/>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eastAsia="ru-RU"/>
              </w:rPr>
              <w:t> </w:t>
            </w:r>
          </w:p>
        </w:tc>
        <w:tc>
          <w:tcPr>
            <w:tcW w:w="1417" w:type="dxa"/>
            <w:gridSpan w:val="2"/>
            <w:tcBorders>
              <w:top w:val="nil"/>
              <w:left w:val="nil"/>
              <w:bottom w:val="single" w:sz="4" w:space="0" w:color="auto"/>
              <w:right w:val="single" w:sz="4" w:space="0" w:color="auto"/>
            </w:tcBorders>
            <w:shd w:val="clear" w:color="auto" w:fill="C0C0C0"/>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eastAsia="ru-RU"/>
              </w:rPr>
              <w:t> </w:t>
            </w:r>
          </w:p>
        </w:tc>
        <w:tc>
          <w:tcPr>
            <w:tcW w:w="2693" w:type="dxa"/>
            <w:gridSpan w:val="2"/>
            <w:tcBorders>
              <w:top w:val="nil"/>
              <w:left w:val="nil"/>
              <w:bottom w:val="single" w:sz="4" w:space="0" w:color="auto"/>
              <w:right w:val="single" w:sz="4" w:space="0" w:color="auto"/>
            </w:tcBorders>
            <w:shd w:val="clear" w:color="auto" w:fill="C0C0C0"/>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eastAsia="ru-RU"/>
              </w:rPr>
              <w:t>  </w:t>
            </w:r>
          </w:p>
        </w:tc>
        <w:tc>
          <w:tcPr>
            <w:tcW w:w="2127" w:type="dxa"/>
            <w:gridSpan w:val="3"/>
            <w:tcBorders>
              <w:top w:val="nil"/>
              <w:left w:val="nil"/>
              <w:bottom w:val="single" w:sz="4" w:space="0" w:color="auto"/>
              <w:right w:val="single" w:sz="4" w:space="0" w:color="auto"/>
            </w:tcBorders>
            <w:shd w:val="clear" w:color="auto" w:fill="C0C0C0"/>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eastAsia="ru-RU"/>
              </w:rPr>
              <w:t> </w:t>
            </w:r>
          </w:p>
        </w:tc>
        <w:tc>
          <w:tcPr>
            <w:tcW w:w="2019" w:type="dxa"/>
            <w:gridSpan w:val="2"/>
            <w:tcBorders>
              <w:top w:val="nil"/>
              <w:left w:val="nil"/>
              <w:bottom w:val="single" w:sz="4" w:space="0" w:color="auto"/>
              <w:right w:val="single" w:sz="4" w:space="0" w:color="auto"/>
            </w:tcBorders>
            <w:noWrap/>
            <w:vAlign w:val="bottom"/>
            <w:hideMark/>
          </w:tcPr>
          <w:p w:rsidR="000D6E5B" w:rsidRPr="002B0607" w:rsidRDefault="000D6E5B" w:rsidP="000D6E5B">
            <w:pPr>
              <w:spacing w:after="0" w:line="240" w:lineRule="auto"/>
              <w:jc w:val="center"/>
              <w:rPr>
                <w:rFonts w:ascii="Times New Roman" w:eastAsia="Times New Roman" w:hAnsi="Times New Roman" w:cs="Times New Roman"/>
                <w:b/>
                <w:bCs/>
                <w:sz w:val="16"/>
                <w:szCs w:val="16"/>
                <w:lang w:eastAsia="ru-RU"/>
              </w:rPr>
            </w:pPr>
          </w:p>
        </w:tc>
        <w:tc>
          <w:tcPr>
            <w:tcW w:w="5256" w:type="dxa"/>
            <w:gridSpan w:val="3"/>
            <w:tcBorders>
              <w:top w:val="nil"/>
              <w:left w:val="nil"/>
              <w:bottom w:val="single" w:sz="4" w:space="0" w:color="auto"/>
              <w:right w:val="single" w:sz="4" w:space="0" w:color="auto"/>
            </w:tcBorders>
            <w:vAlign w:val="center"/>
          </w:tcPr>
          <w:p w:rsidR="000D6E5B" w:rsidRPr="002B0607" w:rsidRDefault="000D6E5B" w:rsidP="000D6E5B">
            <w:pPr>
              <w:tabs>
                <w:tab w:val="left" w:pos="426"/>
              </w:tabs>
              <w:spacing w:after="0" w:line="240" w:lineRule="auto"/>
              <w:jc w:val="center"/>
              <w:rPr>
                <w:rFonts w:ascii="Times New Roman" w:eastAsia="Times New Roman" w:hAnsi="Times New Roman"/>
                <w:b/>
                <w:bCs/>
                <w:sz w:val="16"/>
                <w:szCs w:val="16"/>
                <w:lang w:eastAsia="ru-RU"/>
              </w:rPr>
            </w:pPr>
            <w:r w:rsidRPr="002B0607">
              <w:rPr>
                <w:rFonts w:ascii="Times New Roman" w:eastAsia="Times New Roman" w:hAnsi="Times New Roman"/>
                <w:b/>
                <w:sz w:val="16"/>
                <w:szCs w:val="16"/>
                <w:lang w:eastAsia="ru-RU"/>
              </w:rPr>
              <w:t xml:space="preserve">(ЕСЕПТЕУДІ КӨРСЕТУ)  </w:t>
            </w:r>
            <w:r w:rsidRPr="002B0607">
              <w:rPr>
                <w:rFonts w:ascii="Times New Roman" w:eastAsia="Times New Roman" w:hAnsi="Times New Roman"/>
                <w:b/>
                <w:i/>
                <w:sz w:val="16"/>
                <w:szCs w:val="16"/>
                <w:lang w:val="kk-KZ" w:eastAsia="ru-RU"/>
              </w:rPr>
              <w:t>ЖҚ</w:t>
            </w:r>
            <w:r w:rsidRPr="002B0607">
              <w:rPr>
                <w:rFonts w:ascii="Times New Roman" w:eastAsia="Times New Roman" w:hAnsi="Times New Roman"/>
                <w:b/>
                <w:i/>
                <w:sz w:val="16"/>
                <w:szCs w:val="16"/>
                <w:vertAlign w:val="subscript"/>
                <w:lang w:val="kk-KZ" w:eastAsia="ru-RU"/>
              </w:rPr>
              <w:t>ж/қ</w:t>
            </w:r>
            <w:r w:rsidRPr="002B0607">
              <w:rPr>
                <w:rFonts w:ascii="Times New Roman" w:eastAsia="Times New Roman" w:hAnsi="Times New Roman"/>
                <w:b/>
                <w:i/>
                <w:sz w:val="16"/>
                <w:szCs w:val="16"/>
                <w:lang w:eastAsia="ru-RU"/>
              </w:rPr>
              <w:fldChar w:fldCharType="begin"/>
            </w:r>
            <w:r w:rsidRPr="002B0607">
              <w:rPr>
                <w:rFonts w:ascii="Times New Roman" w:eastAsia="Times New Roman" w:hAnsi="Times New Roman"/>
                <w:b/>
                <w:i/>
                <w:sz w:val="16"/>
                <w:szCs w:val="16"/>
                <w:lang w:eastAsia="ru-RU"/>
              </w:rPr>
              <w:instrText xml:space="preserve"> QUOTE </w:instrText>
            </w:r>
            <w:r w:rsidR="006944B4">
              <w:rPr>
                <w:i/>
                <w:position w:val="-11"/>
              </w:rPr>
              <w:pict w14:anchorId="277D1E92">
                <v:shape id="_x0000_i1027" type="#_x0000_t75" style="width:27.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hideSpellingErrors/&gt;&lt;w:documentProtection w:edit=&quot;read-only&quot; w:enforcement=&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331A&quot;/&gt;&lt;wsp:rsid wsp:val=&quot;00025AF7&quot;/&gt;&lt;wsp:rsid wsp:val=&quot;0009229C&quot;/&gt;&lt;wsp:rsid wsp:val=&quot;000E21E0&quot;/&gt;&lt;wsp:rsid wsp:val=&quot;000E536B&quot;/&gt;&lt;wsp:rsid wsp:val=&quot;001171D1&quot;/&gt;&lt;wsp:rsid wsp:val=&quot;00165F7A&quot;/&gt;&lt;wsp:rsid wsp:val=&quot;001749D2&quot;/&gt;&lt;wsp:rsid wsp:val=&quot;001833BF&quot;/&gt;&lt;wsp:rsid wsp:val=&quot;001963E3&quot;/&gt;&lt;wsp:rsid wsp:val=&quot;00196A70&quot;/&gt;&lt;wsp:rsid wsp:val=&quot;001F4FE7&quot;/&gt;&lt;wsp:rsid wsp:val=&quot;00201CF1&quot;/&gt;&lt;wsp:rsid wsp:val=&quot;00206B8D&quot;/&gt;&lt;wsp:rsid wsp:val=&quot;00221F0E&quot;/&gt;&lt;wsp:rsid wsp:val=&quot;0022761A&quot;/&gt;&lt;wsp:rsid wsp:val=&quot;002B5733&quot;/&gt;&lt;wsp:rsid wsp:val=&quot;002C474B&quot;/&gt;&lt;wsp:rsid wsp:val=&quot;002D039A&quot;/&gt;&lt;wsp:rsid wsp:val=&quot;003154A6&quot;/&gt;&lt;wsp:rsid wsp:val=&quot;00333FE4&quot;/&gt;&lt;wsp:rsid wsp:val=&quot;00340978&quot;/&gt;&lt;wsp:rsid wsp:val=&quot;00343E11&quot;/&gt;&lt;wsp:rsid wsp:val=&quot;003B1FAC&quot;/&gt;&lt;wsp:rsid wsp:val=&quot;003B6E64&quot;/&gt;&lt;wsp:rsid wsp:val=&quot;003D1BB9&quot;/&gt;&lt;wsp:rsid wsp:val=&quot;004016D2&quot;/&gt;&lt;wsp:rsid wsp:val=&quot;00401B91&quot;/&gt;&lt;wsp:rsid wsp:val=&quot;00445265&quot;/&gt;&lt;wsp:rsid wsp:val=&quot;00457A2A&quot;/&gt;&lt;wsp:rsid wsp:val=&quot;004C5100&quot;/&gt;&lt;wsp:rsid wsp:val=&quot;004C64AA&quot;/&gt;&lt;wsp:rsid wsp:val=&quot;004D1443&quot;/&gt;&lt;wsp:rsid wsp:val=&quot;004E0237&quot;/&gt;&lt;wsp:rsid wsp:val=&quot;0052675B&quot;/&gt;&lt;wsp:rsid wsp:val=&quot;00543B7D&quot;/&gt;&lt;wsp:rsid wsp:val=&quot;00545CDA&quot;/&gt;&lt;wsp:rsid wsp:val=&quot;005469D1&quot;/&gt;&lt;wsp:rsid wsp:val=&quot;00571583&quot;/&gt;&lt;wsp:rsid wsp:val=&quot;00581E76&quot;/&gt;&lt;wsp:rsid wsp:val=&quot;005D0B24&quot;/&gt;&lt;wsp:rsid wsp:val=&quot;005E7DD2&quot;/&gt;&lt;wsp:rsid wsp:val=&quot;00625626&quot;/&gt;&lt;wsp:rsid wsp:val=&quot;00630D1B&quot;/&gt;&lt;wsp:rsid wsp:val=&quot;00652A34&quot;/&gt;&lt;wsp:rsid wsp:val=&quot;006763B9&quot;/&gt;&lt;wsp:rsid wsp:val=&quot;006C03FC&quot;/&gt;&lt;wsp:rsid wsp:val=&quot;006D3A48&quot;/&gt;&lt;wsp:rsid wsp:val=&quot;006E3756&quot;/&gt;&lt;wsp:rsid wsp:val=&quot;00711F31&quot;/&gt;&lt;wsp:rsid wsp:val=&quot;0071331A&quot;/&gt;&lt;wsp:rsid wsp:val=&quot;00715325&quot;/&gt;&lt;wsp:rsid wsp:val=&quot;00733E09&quot;/&gt;&lt;wsp:rsid wsp:val=&quot;00747919&quot;/&gt;&lt;wsp:rsid wsp:val=&quot;00764579&quot;/&gt;&lt;wsp:rsid wsp:val=&quot;00777A33&quot;/&gt;&lt;wsp:rsid wsp:val=&quot;00794892&quot;/&gt;&lt;wsp:rsid wsp:val=&quot;007C521F&quot;/&gt;&lt;wsp:rsid wsp:val=&quot;007E24C2&quot;/&gt;&lt;wsp:rsid wsp:val=&quot;0086505D&quot;/&gt;&lt;wsp:rsid wsp:val=&quot;00874743&quot;/&gt;&lt;wsp:rsid wsp:val=&quot;008A3AAF&quot;/&gt;&lt;wsp:rsid wsp:val=&quot;008A43DB&quot;/&gt;&lt;wsp:rsid wsp:val=&quot;008C3B7D&quot;/&gt;&lt;wsp:rsid wsp:val=&quot;008C6B02&quot;/&gt;&lt;wsp:rsid wsp:val=&quot;008E5BDF&quot;/&gt;&lt;wsp:rsid wsp:val=&quot;008F246D&quot;/&gt;&lt;wsp:rsid wsp:val=&quot;00924BA7&quot;/&gt;&lt;wsp:rsid wsp:val=&quot;00A02674&quot;/&gt;&lt;wsp:rsid wsp:val=&quot;00A27BCC&quot;/&gt;&lt;wsp:rsid wsp:val=&quot;00A83E5A&quot;/&gt;&lt;wsp:rsid wsp:val=&quot;00A948AE&quot;/&gt;&lt;wsp:rsid wsp:val=&quot;00B05189&quot;/&gt;&lt;wsp:rsid wsp:val=&quot;00B37D3D&quot;/&gt;&lt;wsp:rsid wsp:val=&quot;00B8311F&quot;/&gt;&lt;wsp:rsid wsp:val=&quot;00BA26FA&quot;/&gt;&lt;wsp:rsid wsp:val=&quot;00BE16E6&quot;/&gt;&lt;wsp:rsid wsp:val=&quot;00BF75AF&quot;/&gt;&lt;wsp:rsid wsp:val=&quot;00C03C2C&quot;/&gt;&lt;wsp:rsid wsp:val=&quot;00C045BE&quot;/&gt;&lt;wsp:rsid wsp:val=&quot;00C169BF&quot;/&gt;&lt;wsp:rsid wsp:val=&quot;00C83EE3&quot;/&gt;&lt;wsp:rsid wsp:val=&quot;00CC16CB&quot;/&gt;&lt;wsp:rsid wsp:val=&quot;00D125E4&quot;/&gt;&lt;wsp:rsid wsp:val=&quot;00D2377B&quot;/&gt;&lt;wsp:rsid wsp:val=&quot;00D36F1D&quot;/&gt;&lt;wsp:rsid wsp:val=&quot;00D44C34&quot;/&gt;&lt;wsp:rsid wsp:val=&quot;00D55E74&quot;/&gt;&lt;wsp:rsid wsp:val=&quot;00D8319E&quot;/&gt;&lt;wsp:rsid wsp:val=&quot;00D83F69&quot;/&gt;&lt;wsp:rsid wsp:val=&quot;00DA23F3&quot;/&gt;&lt;wsp:rsid wsp:val=&quot;00DB0145&quot;/&gt;&lt;wsp:rsid wsp:val=&quot;00DB6478&quot;/&gt;&lt;wsp:rsid wsp:val=&quot;00E17608&quot;/&gt;&lt;wsp:rsid wsp:val=&quot;00E17CB4&quot;/&gt;&lt;wsp:rsid wsp:val=&quot;00E20FAE&quot;/&gt;&lt;wsp:rsid wsp:val=&quot;00E64B07&quot;/&gt;&lt;wsp:rsid wsp:val=&quot;00EA76B3&quot;/&gt;&lt;wsp:rsid wsp:val=&quot;00ED5DD1&quot;/&gt;&lt;wsp:rsid wsp:val=&quot;00F04726&quot;/&gt;&lt;wsp:rsid wsp:val=&quot;00F047A9&quot;/&gt;&lt;wsp:rsid wsp:val=&quot;00F41252&quot;/&gt;&lt;wsp:rsid wsp:val=&quot;00FA68E6&quot;/&gt;&lt;wsp:rsid wsp:val=&quot;00FD758B&quot;/&gt;&lt;/wsp:rsids&gt;&lt;/w:docPr&gt;&lt;w:body&gt;&lt;wx:sect&gt;&lt;w:p wsp:rsidR=&quot;00000000&quot; wsp:rsidRDefault=&quot;00625626&quot; wsp:rsidP=&quot;00625626&quot;&gt;&lt;m:oMathPara&gt;&lt;m:oMath&gt;&lt;m:sSub&gt;&lt;m:sSubPr&gt;&lt;m:ctrlPr&gt;&lt;w:rPr&gt;&lt;w:rFonts w:ascii=&quot;Cambria Math&quot; w:fareast=&quot;Times New Roman&quot; w:h-ansi=&quot;Cambria Math&quot;/&gt;&lt;wx:font wx:val=&quot;Cambria Math&quot;/&gt;&lt;w:b/&gt;&lt;w:b-cs/&gt;&lt;w:i/&gt;&lt;w:color w:val=&quot;000000&quot;/&gt;&lt;w:sz w:val=&quot;20&quot;/&gt;&lt;w:sz-cs w:val=&quot;20&quot;/&gt;&lt;w:lang w:fareast=&quot;RU&quot;/&gt;&lt;/w:rPr&gt;&lt;/m:ctrlPr&gt;&lt;/m:sSubPr&gt;&lt;m:e&gt;&lt;m:r&gt;&lt;m:rPr&gt;&lt;m:sty m:val=&quot;bi&quot;/&gt;&lt;/m:rPr&gt;&lt;w:rPr&gt;&lt;w:rFonts w:ascii=&quot;Cambria Math&quot; w:fareast=&quot;Times New Roman&quot; w:h-ansi=&quot;Cambria Math&quot;/&gt;&lt;wx:font wx:val=&quot;Cambria Math&quot;/&gt;&lt;w:b/&gt;&lt;w:i/&gt;&lt;w:color w:val=&quot;000000&quot;/&gt;&lt;w:sz w:val=&quot;20&quot;/&gt;&lt;w:sz-cs w:val=&quot;20&quot;/&gt;&lt;w:lang w:fareast=&quot;RU&quot;/&gt;&lt;/w:rPr&gt;&lt;m:t&gt;РњРЎ&lt;/m:t&gt;&lt;/m:r&gt;&lt;/m:e&gt;&lt;m:sub&gt;&lt;m:r&gt;&lt;m:rPr&gt;&lt;m:sty m:val=&quot;bi&quot;/&gt;&lt;/m:rPr&gt;&lt;w:rPr&gt;&lt;w:rFonts w:ascii=&quot;Cambria Math&quot; w:fareast=&quot;Times New Roman&quot; w:h-ansi=&quot;Cambria Math&quot;/&gt;&lt;wx:font wx:val=&quot;Cambria Math&quot;/&gt;&lt;w:b/&gt;&lt;w:i/&gt;&lt;w:color w:val=&quot;000000&quot;/&gt;&lt;w:sz w:val=&quot;20&quot;/&gt;&lt;w:sz-cs w:val=&quot;20&quot;/&gt;&lt;w:lang w:fareast=&quot;RU&quot;/&gt;&lt;/w:rPr&gt;&lt;m:t&gt;Р /РЈ&lt;/m:t&gt;&lt;/m:r&gt;&lt;/m:sub&gt;&lt;/m:sSub&gt;&lt;m:r&gt;&lt;m:rPr&gt;&lt;m:sty m:val=&quot;bi&quot;/&gt;&lt;/m:rPr&gt;&lt;w:rPr&gt;&lt;w:rFonts w:ascii=&quot;Cambria Math&quot; w:fareast=&quot;Times New Roman&quot; w:h-ansi=&quot;Cambria Math&quot;/&gt;&lt;wx:font wx:val=&quot;Cambria Math&quot;/&gt;&lt;w:b/&gt;&lt;w:i/&gt;&lt;w:color w:val=&quot;000000&quot;/&gt;&lt;w:sz w:val=&quot;20&quot;/&gt;&lt;w:sz-cs w:val=&quot;20&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2B0607">
              <w:rPr>
                <w:rFonts w:ascii="Times New Roman" w:eastAsia="Times New Roman" w:hAnsi="Times New Roman"/>
                <w:b/>
                <w:i/>
                <w:sz w:val="16"/>
                <w:szCs w:val="16"/>
                <w:lang w:eastAsia="ru-RU"/>
              </w:rPr>
              <w:instrText xml:space="preserve"> </w:instrText>
            </w:r>
            <w:r w:rsidRPr="002B0607">
              <w:rPr>
                <w:rFonts w:ascii="Times New Roman" w:eastAsia="Times New Roman" w:hAnsi="Times New Roman"/>
                <w:b/>
                <w:i/>
                <w:sz w:val="16"/>
                <w:szCs w:val="16"/>
                <w:lang w:eastAsia="ru-RU"/>
              </w:rPr>
              <w:fldChar w:fldCharType="end"/>
            </w:r>
            <w:r w:rsidRPr="002B0607">
              <w:rPr>
                <w:rFonts w:ascii="Times New Roman" w:eastAsia="Times New Roman" w:hAnsi="Times New Roman"/>
                <w:b/>
                <w:i/>
                <w:sz w:val="16"/>
                <w:szCs w:val="16"/>
                <w:lang w:eastAsia="ru-RU"/>
              </w:rPr>
              <w:t>=</w:t>
            </w:r>
          </w:p>
        </w:tc>
      </w:tr>
      <w:tr w:rsidR="000D6E5B" w:rsidRPr="002B0607" w:rsidTr="000D6E5B">
        <w:trPr>
          <w:trHeight w:val="211"/>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1329" w:type="dxa"/>
            <w:noWrap/>
            <w:vAlign w:val="bottom"/>
            <w:hideMark/>
          </w:tcPr>
          <w:p w:rsidR="000D6E5B" w:rsidRPr="002B0607" w:rsidRDefault="000D6E5B" w:rsidP="000D6E5B">
            <w:pPr>
              <w:spacing w:after="0" w:line="240" w:lineRule="auto"/>
              <w:rPr>
                <w:rFonts w:ascii="Times New Roman" w:eastAsia="Times New Roman" w:hAnsi="Times New Roman" w:cs="Times New Roman"/>
                <w:b/>
                <w:bCs/>
                <w:i/>
                <w:iCs/>
                <w:sz w:val="16"/>
                <w:szCs w:val="16"/>
                <w:u w:val="single"/>
                <w:lang w:eastAsia="ru-RU"/>
              </w:rPr>
            </w:pPr>
            <w:r w:rsidRPr="002B0607">
              <w:rPr>
                <w:rFonts w:ascii="Times New Roman" w:eastAsia="Times New Roman" w:hAnsi="Times New Roman" w:cs="Times New Roman"/>
                <w:b/>
                <w:bCs/>
                <w:i/>
                <w:iCs/>
                <w:sz w:val="16"/>
                <w:szCs w:val="16"/>
                <w:u w:val="single"/>
                <w:lang w:val="kk" w:eastAsia="ru-RU"/>
              </w:rPr>
              <w:t>Ескертпе:</w:t>
            </w:r>
          </w:p>
        </w:tc>
        <w:tc>
          <w:tcPr>
            <w:tcW w:w="1417" w:type="dxa"/>
            <w:gridSpan w:val="2"/>
            <w:noWrap/>
            <w:vAlign w:val="bottom"/>
            <w:hideMark/>
          </w:tcPr>
          <w:p w:rsidR="000D6E5B" w:rsidRPr="002B0607" w:rsidRDefault="000D6E5B" w:rsidP="000D6E5B">
            <w:pPr>
              <w:spacing w:after="0"/>
              <w:rPr>
                <w:rFonts w:ascii="Times New Roman" w:hAnsi="Times New Roman" w:cs="Times New Roman"/>
              </w:rPr>
            </w:pPr>
          </w:p>
        </w:tc>
        <w:tc>
          <w:tcPr>
            <w:tcW w:w="3537" w:type="dxa"/>
            <w:gridSpan w:val="3"/>
            <w:noWrap/>
            <w:vAlign w:val="bottom"/>
            <w:hideMark/>
          </w:tcPr>
          <w:p w:rsidR="000D6E5B" w:rsidRPr="002B0607" w:rsidRDefault="000D6E5B" w:rsidP="000D6E5B">
            <w:pPr>
              <w:spacing w:after="0"/>
              <w:rPr>
                <w:rFonts w:ascii="Times New Roman" w:hAnsi="Times New Roman" w:cs="Times New Roman"/>
              </w:rPr>
            </w:pPr>
          </w:p>
        </w:tc>
        <w:tc>
          <w:tcPr>
            <w:tcW w:w="236" w:type="dxa"/>
            <w:noWrap/>
            <w:vAlign w:val="bottom"/>
            <w:hideMark/>
          </w:tcPr>
          <w:p w:rsidR="000D6E5B" w:rsidRPr="002B0607" w:rsidRDefault="000D6E5B" w:rsidP="000D6E5B">
            <w:pPr>
              <w:spacing w:after="0"/>
              <w:rPr>
                <w:rFonts w:ascii="Times New Roman" w:hAnsi="Times New Roman" w:cs="Times New Roman"/>
              </w:rPr>
            </w:pPr>
          </w:p>
        </w:tc>
        <w:tc>
          <w:tcPr>
            <w:tcW w:w="1047" w:type="dxa"/>
            <w:noWrap/>
            <w:vAlign w:val="bottom"/>
            <w:hideMark/>
          </w:tcPr>
          <w:p w:rsidR="000D6E5B" w:rsidRPr="002B0607" w:rsidRDefault="000D6E5B" w:rsidP="000D6E5B">
            <w:pPr>
              <w:spacing w:after="0"/>
              <w:rPr>
                <w:rFonts w:ascii="Times New Roman" w:hAnsi="Times New Roman" w:cs="Times New Roman"/>
              </w:rPr>
            </w:pPr>
          </w:p>
        </w:tc>
        <w:tc>
          <w:tcPr>
            <w:tcW w:w="7275" w:type="dxa"/>
            <w:gridSpan w:val="5"/>
            <w:noWrap/>
            <w:vAlign w:val="bottom"/>
            <w:hideMark/>
          </w:tcPr>
          <w:p w:rsidR="000D6E5B" w:rsidRPr="002B0607" w:rsidRDefault="000D6E5B" w:rsidP="000D6E5B">
            <w:pPr>
              <w:spacing w:after="0"/>
              <w:rPr>
                <w:rFonts w:ascii="Times New Roman" w:hAnsi="Times New Roman" w:cs="Times New Roman"/>
              </w:rPr>
            </w:pPr>
          </w:p>
        </w:tc>
      </w:tr>
      <w:tr w:rsidR="000D6E5B" w:rsidRPr="002B0607" w:rsidTr="000D6E5B">
        <w:trPr>
          <w:trHeight w:val="1409"/>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14841" w:type="dxa"/>
            <w:gridSpan w:val="13"/>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мұндағы: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n–тапсырыс беруші мен мердігер арасындағы шартты, мердігерлер мен қосалқы мердігерлер арасындағы шарттарды қоса алғанда, жұмысты орындау (қызмет көрсету) мақсатында жасалған j-шарттарының жалпы саны;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j - жұмыстарды орындау (қызметтерді көрсету) мақсатында жасалған шарттың реттік нөмірі;</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ШҚj - j-шартының құны;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ШЖҚj - j-шартын орындау шеңберінде жұмыстардың және көрсетілетін қызметтердің қазақстандық өндірушілері болып табылмайтын ұйымдармен жасалған қосалқы мердігерлік шарттардың жиынтық құны;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Kj - егер j-шартын жұмыстар мен қызметтердің қазақстандық өндірушісі орындайтын болса, 1-ге тең коэффициент, басқаша Kj 0-ге тең болады;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r w:rsidRPr="002B0607">
              <w:rPr>
                <w:rFonts w:ascii="Times New Roman" w:eastAsia="Times New Roman" w:hAnsi="Times New Roman" w:cs="Times New Roman"/>
                <w:sz w:val="16"/>
                <w:szCs w:val="16"/>
                <w:lang w:val="kk" w:eastAsia="ru-RU"/>
              </w:rPr>
              <w:t>S - жұмыстарды/көрсетілетін қызметтерді сатып алу туралы шарттың жалпы құны;</w:t>
            </w:r>
          </w:p>
          <w:p w:rsidR="000D6E5B" w:rsidRPr="002B0607" w:rsidRDefault="000D6E5B" w:rsidP="000D6E5B">
            <w:pPr>
              <w:spacing w:after="0" w:line="240" w:lineRule="auto"/>
              <w:rPr>
                <w:rFonts w:ascii="Times New Roman" w:eastAsia="Times New Roman" w:hAnsi="Times New Roman" w:cs="Times New Roman"/>
                <w:sz w:val="16"/>
                <w:szCs w:val="16"/>
                <w:lang w:eastAsia="ru-RU"/>
              </w:rPr>
            </w:pPr>
          </w:p>
        </w:tc>
      </w:tr>
      <w:tr w:rsidR="000D6E5B" w:rsidRPr="002B0607" w:rsidTr="000D6E5B">
        <w:trPr>
          <w:trHeight w:val="197"/>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2279" w:type="dxa"/>
            <w:gridSpan w:val="2"/>
            <w:noWrap/>
            <w:vAlign w:val="bottom"/>
            <w:hideMark/>
          </w:tcPr>
          <w:p w:rsidR="000D6E5B" w:rsidRPr="002B0607" w:rsidRDefault="000D6E5B" w:rsidP="000D6E5B">
            <w:pPr>
              <w:spacing w:after="0"/>
              <w:rPr>
                <w:rFonts w:ascii="Times New Roman" w:hAnsi="Times New Roman" w:cs="Times New Roman"/>
              </w:rPr>
            </w:pPr>
          </w:p>
        </w:tc>
        <w:tc>
          <w:tcPr>
            <w:tcW w:w="1685" w:type="dxa"/>
            <w:gridSpan w:val="2"/>
            <w:noWrap/>
            <w:vAlign w:val="bottom"/>
            <w:hideMark/>
          </w:tcPr>
          <w:p w:rsidR="000D6E5B" w:rsidRPr="002B0607" w:rsidRDefault="000D6E5B" w:rsidP="000D6E5B">
            <w:pPr>
              <w:spacing w:after="0"/>
              <w:rPr>
                <w:rFonts w:ascii="Times New Roman" w:hAnsi="Times New Roman" w:cs="Times New Roman"/>
              </w:rPr>
            </w:pPr>
          </w:p>
        </w:tc>
        <w:tc>
          <w:tcPr>
            <w:tcW w:w="2319" w:type="dxa"/>
            <w:gridSpan w:val="2"/>
            <w:noWrap/>
            <w:vAlign w:val="bottom"/>
            <w:hideMark/>
          </w:tcPr>
          <w:p w:rsidR="000D6E5B" w:rsidRPr="002B0607" w:rsidRDefault="000D6E5B" w:rsidP="000D6E5B">
            <w:pPr>
              <w:spacing w:after="0"/>
              <w:rPr>
                <w:rFonts w:ascii="Times New Roman" w:hAnsi="Times New Roman" w:cs="Times New Roman"/>
              </w:rPr>
            </w:pPr>
          </w:p>
        </w:tc>
        <w:tc>
          <w:tcPr>
            <w:tcW w:w="2400" w:type="dxa"/>
            <w:gridSpan w:val="3"/>
            <w:noWrap/>
            <w:vAlign w:val="bottom"/>
            <w:hideMark/>
          </w:tcPr>
          <w:p w:rsidR="000D6E5B" w:rsidRPr="002B0607" w:rsidRDefault="000D6E5B" w:rsidP="000D6E5B">
            <w:pPr>
              <w:spacing w:after="0"/>
              <w:rPr>
                <w:rFonts w:ascii="Times New Roman" w:hAnsi="Times New Roman" w:cs="Times New Roman"/>
              </w:rPr>
            </w:pPr>
          </w:p>
        </w:tc>
        <w:tc>
          <w:tcPr>
            <w:tcW w:w="2838" w:type="dxa"/>
            <w:gridSpan w:val="2"/>
            <w:noWrap/>
            <w:vAlign w:val="bottom"/>
            <w:hideMark/>
          </w:tcPr>
          <w:p w:rsidR="000D6E5B" w:rsidRPr="002B0607" w:rsidRDefault="000D6E5B" w:rsidP="000D6E5B">
            <w:pPr>
              <w:spacing w:after="0"/>
              <w:rPr>
                <w:rFonts w:ascii="Times New Roman" w:hAnsi="Times New Roman" w:cs="Times New Roman"/>
              </w:rPr>
            </w:pPr>
          </w:p>
        </w:tc>
        <w:tc>
          <w:tcPr>
            <w:tcW w:w="3320" w:type="dxa"/>
            <w:gridSpan w:val="2"/>
            <w:noWrap/>
            <w:vAlign w:val="bottom"/>
            <w:hideMark/>
          </w:tcPr>
          <w:p w:rsidR="000D6E5B" w:rsidRPr="002B0607" w:rsidRDefault="000D6E5B" w:rsidP="000D6E5B">
            <w:pPr>
              <w:spacing w:after="0"/>
              <w:rPr>
                <w:rFonts w:ascii="Times New Roman" w:hAnsi="Times New Roman" w:cs="Times New Roman"/>
              </w:rPr>
            </w:pPr>
          </w:p>
        </w:tc>
      </w:tr>
      <w:tr w:rsidR="000D6E5B" w:rsidRPr="002B0607" w:rsidTr="000D6E5B">
        <w:trPr>
          <w:trHeight w:val="211"/>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2279" w:type="dxa"/>
            <w:gridSpan w:val="2"/>
            <w:noWrap/>
            <w:vAlign w:val="bottom"/>
            <w:hideMark/>
          </w:tcPr>
          <w:p w:rsidR="000D6E5B" w:rsidRPr="002B0607" w:rsidRDefault="000D6E5B" w:rsidP="000D6E5B">
            <w:pPr>
              <w:spacing w:after="0"/>
              <w:rPr>
                <w:rFonts w:ascii="Times New Roman" w:hAnsi="Times New Roman" w:cs="Times New Roman"/>
              </w:rPr>
            </w:pPr>
          </w:p>
        </w:tc>
        <w:tc>
          <w:tcPr>
            <w:tcW w:w="1685" w:type="dxa"/>
            <w:gridSpan w:val="2"/>
            <w:noWrap/>
            <w:vAlign w:val="bottom"/>
            <w:hideMark/>
          </w:tcPr>
          <w:p w:rsidR="000D6E5B" w:rsidRPr="002B0607" w:rsidRDefault="000D6E5B" w:rsidP="000D6E5B">
            <w:pPr>
              <w:spacing w:after="0"/>
              <w:rPr>
                <w:rFonts w:ascii="Times New Roman" w:hAnsi="Times New Roman" w:cs="Times New Roman"/>
              </w:rPr>
            </w:pPr>
          </w:p>
        </w:tc>
        <w:tc>
          <w:tcPr>
            <w:tcW w:w="2319" w:type="dxa"/>
            <w:gridSpan w:val="2"/>
            <w:noWrap/>
            <w:vAlign w:val="bottom"/>
            <w:hideMark/>
          </w:tcPr>
          <w:p w:rsidR="000D6E5B" w:rsidRPr="002B0607" w:rsidRDefault="000D6E5B" w:rsidP="000D6E5B">
            <w:pPr>
              <w:spacing w:after="0"/>
              <w:rPr>
                <w:rFonts w:ascii="Times New Roman" w:hAnsi="Times New Roman" w:cs="Times New Roman"/>
              </w:rPr>
            </w:pPr>
          </w:p>
        </w:tc>
        <w:tc>
          <w:tcPr>
            <w:tcW w:w="2400" w:type="dxa"/>
            <w:gridSpan w:val="3"/>
            <w:noWrap/>
            <w:vAlign w:val="bottom"/>
            <w:hideMark/>
          </w:tcPr>
          <w:p w:rsidR="000D6E5B" w:rsidRPr="002B0607" w:rsidRDefault="000D6E5B" w:rsidP="000D6E5B">
            <w:pPr>
              <w:spacing w:after="0"/>
              <w:rPr>
                <w:rFonts w:ascii="Times New Roman" w:hAnsi="Times New Roman" w:cs="Times New Roman"/>
              </w:rPr>
            </w:pPr>
          </w:p>
        </w:tc>
        <w:tc>
          <w:tcPr>
            <w:tcW w:w="2838" w:type="dxa"/>
            <w:gridSpan w:val="2"/>
            <w:noWrap/>
            <w:vAlign w:val="bottom"/>
            <w:hideMark/>
          </w:tcPr>
          <w:p w:rsidR="000D6E5B" w:rsidRPr="002B0607" w:rsidRDefault="000D6E5B" w:rsidP="000D6E5B">
            <w:pPr>
              <w:spacing w:after="0" w:line="240" w:lineRule="auto"/>
              <w:rPr>
                <w:rFonts w:ascii="Times New Roman" w:eastAsia="Times New Roman" w:hAnsi="Times New Roman" w:cs="Times New Roman"/>
                <w:b/>
                <w:bCs/>
                <w:sz w:val="16"/>
                <w:szCs w:val="16"/>
                <w:lang w:eastAsia="ru-RU"/>
              </w:rPr>
            </w:pPr>
            <w:r w:rsidRPr="002B0607">
              <w:rPr>
                <w:rFonts w:ascii="Times New Roman" w:eastAsia="Times New Roman" w:hAnsi="Times New Roman" w:cs="Times New Roman"/>
                <w:b/>
                <w:bCs/>
                <w:sz w:val="16"/>
                <w:szCs w:val="16"/>
                <w:lang w:val="kk" w:eastAsia="ru-RU"/>
              </w:rPr>
              <w:t>Мердігердің басшысы:</w:t>
            </w:r>
          </w:p>
        </w:tc>
        <w:tc>
          <w:tcPr>
            <w:tcW w:w="3320" w:type="dxa"/>
            <w:gridSpan w:val="2"/>
            <w:noWrap/>
            <w:vAlign w:val="bottom"/>
            <w:hideMark/>
          </w:tcPr>
          <w:p w:rsidR="000D6E5B" w:rsidRPr="002B0607" w:rsidRDefault="000D6E5B" w:rsidP="000D6E5B">
            <w:pPr>
              <w:spacing w:after="0"/>
              <w:rPr>
                <w:rFonts w:ascii="Times New Roman" w:hAnsi="Times New Roman" w:cs="Times New Roman"/>
              </w:rPr>
            </w:pPr>
          </w:p>
        </w:tc>
      </w:tr>
      <w:tr w:rsidR="000D6E5B" w:rsidRPr="002B0607" w:rsidTr="000D6E5B">
        <w:trPr>
          <w:trHeight w:val="211"/>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2279" w:type="dxa"/>
            <w:gridSpan w:val="2"/>
            <w:noWrap/>
            <w:vAlign w:val="bottom"/>
            <w:hideMark/>
          </w:tcPr>
          <w:p w:rsidR="000D6E5B" w:rsidRPr="002B0607" w:rsidRDefault="000D6E5B" w:rsidP="000D6E5B">
            <w:pPr>
              <w:spacing w:after="0"/>
              <w:rPr>
                <w:rFonts w:ascii="Times New Roman" w:hAnsi="Times New Roman" w:cs="Times New Roman"/>
              </w:rPr>
            </w:pPr>
          </w:p>
        </w:tc>
        <w:tc>
          <w:tcPr>
            <w:tcW w:w="1685" w:type="dxa"/>
            <w:gridSpan w:val="2"/>
            <w:noWrap/>
            <w:vAlign w:val="bottom"/>
            <w:hideMark/>
          </w:tcPr>
          <w:p w:rsidR="000D6E5B" w:rsidRPr="002B0607" w:rsidRDefault="000D6E5B" w:rsidP="000D6E5B">
            <w:pPr>
              <w:spacing w:after="0"/>
              <w:rPr>
                <w:rFonts w:ascii="Times New Roman" w:hAnsi="Times New Roman" w:cs="Times New Roman"/>
              </w:rPr>
            </w:pPr>
          </w:p>
        </w:tc>
        <w:tc>
          <w:tcPr>
            <w:tcW w:w="2319" w:type="dxa"/>
            <w:gridSpan w:val="2"/>
            <w:noWrap/>
            <w:vAlign w:val="bottom"/>
            <w:hideMark/>
          </w:tcPr>
          <w:p w:rsidR="000D6E5B" w:rsidRPr="002B0607" w:rsidRDefault="000D6E5B" w:rsidP="000D6E5B">
            <w:pPr>
              <w:spacing w:after="0"/>
              <w:rPr>
                <w:rFonts w:ascii="Times New Roman" w:hAnsi="Times New Roman" w:cs="Times New Roman"/>
              </w:rPr>
            </w:pPr>
          </w:p>
        </w:tc>
        <w:tc>
          <w:tcPr>
            <w:tcW w:w="2400" w:type="dxa"/>
            <w:gridSpan w:val="3"/>
            <w:noWrap/>
            <w:vAlign w:val="bottom"/>
            <w:hideMark/>
          </w:tcPr>
          <w:p w:rsidR="000D6E5B" w:rsidRPr="002B0607" w:rsidRDefault="000D6E5B" w:rsidP="000D6E5B">
            <w:pPr>
              <w:spacing w:after="0"/>
              <w:rPr>
                <w:rFonts w:ascii="Times New Roman" w:hAnsi="Times New Roman" w:cs="Times New Roman"/>
              </w:rPr>
            </w:pPr>
          </w:p>
        </w:tc>
        <w:tc>
          <w:tcPr>
            <w:tcW w:w="2838" w:type="dxa"/>
            <w:gridSpan w:val="2"/>
            <w:noWrap/>
            <w:vAlign w:val="bottom"/>
            <w:hideMark/>
          </w:tcPr>
          <w:p w:rsidR="000D6E5B" w:rsidRPr="002B0607" w:rsidRDefault="000D6E5B" w:rsidP="000D6E5B">
            <w:pPr>
              <w:spacing w:after="0"/>
              <w:rPr>
                <w:rFonts w:ascii="Times New Roman" w:hAnsi="Times New Roman" w:cs="Times New Roman"/>
              </w:rPr>
            </w:pPr>
          </w:p>
        </w:tc>
        <w:tc>
          <w:tcPr>
            <w:tcW w:w="3320" w:type="dxa"/>
            <w:gridSpan w:val="2"/>
            <w:noWrap/>
            <w:vAlign w:val="bottom"/>
            <w:hideMark/>
          </w:tcPr>
          <w:p w:rsidR="000D6E5B" w:rsidRPr="002B0607" w:rsidRDefault="000D6E5B" w:rsidP="000D6E5B">
            <w:pPr>
              <w:spacing w:after="0"/>
              <w:rPr>
                <w:rFonts w:ascii="Times New Roman" w:hAnsi="Times New Roman" w:cs="Times New Roman"/>
              </w:rPr>
            </w:pPr>
          </w:p>
        </w:tc>
      </w:tr>
      <w:tr w:rsidR="000D6E5B" w:rsidRPr="002B0607" w:rsidTr="000D6E5B">
        <w:trPr>
          <w:trHeight w:val="211"/>
        </w:trPr>
        <w:tc>
          <w:tcPr>
            <w:tcW w:w="924" w:type="dxa"/>
            <w:noWrap/>
            <w:vAlign w:val="bottom"/>
            <w:hideMark/>
          </w:tcPr>
          <w:p w:rsidR="000D6E5B" w:rsidRPr="002B0607" w:rsidRDefault="000D6E5B" w:rsidP="000D6E5B">
            <w:pPr>
              <w:spacing w:after="0"/>
              <w:rPr>
                <w:rFonts w:ascii="Times New Roman" w:hAnsi="Times New Roman" w:cs="Times New Roman"/>
              </w:rPr>
            </w:pPr>
          </w:p>
        </w:tc>
        <w:tc>
          <w:tcPr>
            <w:tcW w:w="3964" w:type="dxa"/>
            <w:gridSpan w:val="4"/>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p>
        </w:tc>
        <w:tc>
          <w:tcPr>
            <w:tcW w:w="2319" w:type="dxa"/>
            <w:gridSpan w:val="2"/>
            <w:noWrap/>
            <w:vAlign w:val="bottom"/>
            <w:hideMark/>
          </w:tcPr>
          <w:p w:rsidR="000D6E5B" w:rsidRPr="002B0607" w:rsidRDefault="000D6E5B" w:rsidP="000D6E5B">
            <w:pPr>
              <w:spacing w:after="0"/>
              <w:rPr>
                <w:rFonts w:ascii="Times New Roman" w:hAnsi="Times New Roman" w:cs="Times New Roman"/>
              </w:rPr>
            </w:pPr>
          </w:p>
        </w:tc>
        <w:tc>
          <w:tcPr>
            <w:tcW w:w="2400" w:type="dxa"/>
            <w:gridSpan w:val="3"/>
            <w:noWrap/>
            <w:vAlign w:val="bottom"/>
            <w:hideMark/>
          </w:tcPr>
          <w:p w:rsidR="000D6E5B" w:rsidRPr="002B0607" w:rsidRDefault="000D6E5B" w:rsidP="000D6E5B">
            <w:pPr>
              <w:spacing w:after="0"/>
              <w:rPr>
                <w:rFonts w:ascii="Times New Roman" w:hAnsi="Times New Roman" w:cs="Times New Roman"/>
              </w:rPr>
            </w:pPr>
          </w:p>
        </w:tc>
        <w:tc>
          <w:tcPr>
            <w:tcW w:w="2838" w:type="dxa"/>
            <w:gridSpan w:val="2"/>
            <w:noWrap/>
            <w:vAlign w:val="bottom"/>
            <w:hideMark/>
          </w:tcPr>
          <w:p w:rsidR="000D6E5B" w:rsidRPr="002B0607" w:rsidRDefault="000D6E5B" w:rsidP="000D6E5B">
            <w:pPr>
              <w:spacing w:after="0"/>
              <w:rPr>
                <w:rFonts w:ascii="Times New Roman" w:hAnsi="Times New Roman" w:cs="Times New Roman"/>
              </w:rPr>
            </w:pPr>
          </w:p>
        </w:tc>
        <w:tc>
          <w:tcPr>
            <w:tcW w:w="3320" w:type="dxa"/>
            <w:gridSpan w:val="2"/>
            <w:noWrap/>
            <w:vAlign w:val="bottom"/>
            <w:hideMark/>
          </w:tcPr>
          <w:p w:rsidR="000D6E5B" w:rsidRPr="002B0607" w:rsidRDefault="000D6E5B" w:rsidP="000D6E5B">
            <w:pPr>
              <w:spacing w:after="0"/>
              <w:rPr>
                <w:rFonts w:ascii="Times New Roman" w:hAnsi="Times New Roman" w:cs="Times New Roman"/>
              </w:rPr>
            </w:pPr>
          </w:p>
        </w:tc>
      </w:tr>
      <w:tr w:rsidR="000D6E5B" w:rsidRPr="002B0607" w:rsidTr="000D6E5B">
        <w:trPr>
          <w:trHeight w:val="211"/>
        </w:trPr>
        <w:tc>
          <w:tcPr>
            <w:tcW w:w="924" w:type="dxa"/>
            <w:noWrap/>
            <w:vAlign w:val="bottom"/>
          </w:tcPr>
          <w:p w:rsidR="000D6E5B" w:rsidRPr="002B0607" w:rsidRDefault="000D6E5B" w:rsidP="000D6E5B">
            <w:pPr>
              <w:spacing w:after="0"/>
              <w:rPr>
                <w:rFonts w:ascii="Times New Roman" w:hAnsi="Times New Roman" w:cs="Times New Roman"/>
              </w:rPr>
            </w:pPr>
          </w:p>
        </w:tc>
        <w:tc>
          <w:tcPr>
            <w:tcW w:w="3964" w:type="dxa"/>
            <w:gridSpan w:val="4"/>
            <w:noWrap/>
            <w:vAlign w:val="bottom"/>
          </w:tcPr>
          <w:p w:rsidR="000D6E5B" w:rsidRPr="002B0607" w:rsidRDefault="000D6E5B" w:rsidP="000D6E5B">
            <w:pPr>
              <w:spacing w:after="0" w:line="240" w:lineRule="auto"/>
              <w:rPr>
                <w:rFonts w:ascii="Times New Roman" w:eastAsia="Times New Roman" w:hAnsi="Times New Roman" w:cs="Times New Roman"/>
                <w:i/>
                <w:iCs/>
                <w:sz w:val="16"/>
                <w:szCs w:val="16"/>
                <w:lang w:eastAsia="ru-RU"/>
              </w:rPr>
            </w:pPr>
          </w:p>
        </w:tc>
        <w:tc>
          <w:tcPr>
            <w:tcW w:w="2319" w:type="dxa"/>
            <w:gridSpan w:val="2"/>
            <w:noWrap/>
            <w:vAlign w:val="bottom"/>
            <w:hideMark/>
          </w:tcPr>
          <w:p w:rsidR="000D6E5B" w:rsidRPr="002B0607" w:rsidRDefault="000D6E5B" w:rsidP="000D6E5B">
            <w:pPr>
              <w:spacing w:after="0"/>
              <w:rPr>
                <w:rFonts w:ascii="Times New Roman" w:hAnsi="Times New Roman" w:cs="Times New Roman"/>
              </w:rPr>
            </w:pPr>
          </w:p>
        </w:tc>
        <w:tc>
          <w:tcPr>
            <w:tcW w:w="2400" w:type="dxa"/>
            <w:gridSpan w:val="3"/>
            <w:noWrap/>
            <w:vAlign w:val="bottom"/>
            <w:hideMark/>
          </w:tcPr>
          <w:p w:rsidR="000D6E5B" w:rsidRPr="002B0607" w:rsidRDefault="000D6E5B" w:rsidP="000D6E5B">
            <w:pPr>
              <w:spacing w:after="0" w:line="240" w:lineRule="auto"/>
              <w:jc w:val="right"/>
              <w:rPr>
                <w:rFonts w:ascii="Times New Roman" w:eastAsia="Times New Roman" w:hAnsi="Times New Roman" w:cs="Times New Roman"/>
                <w:b/>
                <w:bCs/>
                <w:sz w:val="16"/>
                <w:szCs w:val="16"/>
                <w:lang w:eastAsia="ru-RU"/>
              </w:rPr>
            </w:pPr>
            <w:r w:rsidRPr="002B0607">
              <w:rPr>
                <w:rFonts w:ascii="Times New Roman" w:eastAsia="Times New Roman" w:hAnsi="Times New Roman" w:cs="Times New Roman"/>
                <w:b/>
                <w:bCs/>
                <w:sz w:val="16"/>
                <w:szCs w:val="16"/>
                <w:lang w:val="kk" w:eastAsia="ru-RU"/>
              </w:rPr>
              <w:t>М.О.</w:t>
            </w:r>
          </w:p>
        </w:tc>
        <w:tc>
          <w:tcPr>
            <w:tcW w:w="6158" w:type="dxa"/>
            <w:gridSpan w:val="4"/>
            <w:noWrap/>
            <w:vAlign w:val="bottom"/>
            <w:hideMark/>
          </w:tcPr>
          <w:p w:rsidR="000D6E5B" w:rsidRPr="002B0607" w:rsidRDefault="000D6E5B" w:rsidP="000D6E5B">
            <w:pPr>
              <w:spacing w:after="0" w:line="240" w:lineRule="auto"/>
              <w:rPr>
                <w:rFonts w:ascii="Times New Roman" w:eastAsia="Times New Roman" w:hAnsi="Times New Roman" w:cs="Times New Roman"/>
                <w:sz w:val="16"/>
                <w:szCs w:val="16"/>
                <w:lang w:eastAsia="ru-RU"/>
              </w:rPr>
            </w:pPr>
          </w:p>
        </w:tc>
      </w:tr>
    </w:tbl>
    <w:p w:rsidR="008A20C6" w:rsidRPr="002B0607" w:rsidRDefault="008A20C6" w:rsidP="008A20C6">
      <w:pPr>
        <w:rPr>
          <w:rFonts w:ascii="Times New Roman" w:hAnsi="Times New Roman" w:cs="Times New Roman"/>
          <w:color w:val="000000" w:themeColor="text1"/>
          <w:sz w:val="24"/>
          <w:szCs w:val="24"/>
        </w:rPr>
      </w:pPr>
    </w:p>
    <w:permEnd w:id="1657932712"/>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sectPr w:rsidR="008A20C6" w:rsidRPr="002B0607" w:rsidSect="000D6E5B">
          <w:pgSz w:w="16838" w:h="11906" w:orient="landscape"/>
          <w:pgMar w:top="1701" w:right="1134" w:bottom="851" w:left="1134" w:header="709" w:footer="709" w:gutter="0"/>
          <w:cols w:space="708"/>
          <w:docGrid w:linePitch="360"/>
        </w:sectPr>
      </w:pPr>
    </w:p>
    <w:p w:rsidR="000D6E5B" w:rsidRPr="002B0607" w:rsidRDefault="000D6E5B" w:rsidP="008A20C6">
      <w:pPr>
        <w:keepNext/>
        <w:spacing w:after="0" w:line="240" w:lineRule="auto"/>
        <w:jc w:val="right"/>
        <w:rPr>
          <w:rFonts w:ascii="Times New Roman" w:hAnsi="Times New Roman" w:cs="Times New Roman"/>
          <w:b/>
          <w:bCs/>
          <w:sz w:val="24"/>
          <w:szCs w:val="24"/>
          <w:lang w:val="kk-KZ"/>
        </w:rPr>
      </w:pPr>
      <w:permStart w:id="473588346" w:edGrp="everyone"/>
      <w:r w:rsidRPr="002B0607">
        <w:rPr>
          <w:rFonts w:ascii="Times New Roman" w:hAnsi="Times New Roman" w:cs="Times New Roman"/>
          <w:sz w:val="24"/>
          <w:szCs w:val="24"/>
          <w:lang w:val="kk"/>
        </w:rPr>
        <w:lastRenderedPageBreak/>
        <w:t xml:space="preserve">                                                                                                            </w:t>
      </w:r>
      <w:r w:rsidRPr="002B0607">
        <w:rPr>
          <w:rFonts w:ascii="Times New Roman" w:hAnsi="Times New Roman" w:cs="Times New Roman"/>
          <w:b/>
          <w:bCs/>
          <w:sz w:val="24"/>
          <w:szCs w:val="24"/>
          <w:lang w:val="kk"/>
        </w:rPr>
        <w:t>№4</w:t>
      </w:r>
      <w:r w:rsidRPr="002B0607">
        <w:rPr>
          <w:rFonts w:ascii="Times New Roman" w:hAnsi="Times New Roman" w:cs="Times New Roman"/>
          <w:b/>
          <w:bCs/>
          <w:sz w:val="24"/>
          <w:szCs w:val="24"/>
          <w:lang w:val="kk-KZ"/>
        </w:rPr>
        <w:t xml:space="preserve"> қосымша</w:t>
      </w:r>
    </w:p>
    <w:p w:rsidR="008A20C6" w:rsidRPr="002B0607" w:rsidRDefault="000D6E5B" w:rsidP="008A20C6">
      <w:pPr>
        <w:keepNext/>
        <w:spacing w:after="0" w:line="240" w:lineRule="auto"/>
        <w:jc w:val="right"/>
        <w:rPr>
          <w:rFonts w:ascii="Times New Roman" w:hAnsi="Times New Roman" w:cs="Times New Roman"/>
          <w:bCs/>
          <w:sz w:val="24"/>
          <w:szCs w:val="24"/>
        </w:rPr>
      </w:pPr>
      <w:r w:rsidRPr="002B0607">
        <w:rPr>
          <w:rFonts w:ascii="Times New Roman" w:hAnsi="Times New Roman" w:cs="Times New Roman"/>
          <w:sz w:val="24"/>
          <w:szCs w:val="24"/>
          <w:lang w:val="kk"/>
        </w:rPr>
        <w:t xml:space="preserve"> №___________</w:t>
      </w:r>
    </w:p>
    <w:p w:rsidR="008A20C6" w:rsidRPr="002B0607" w:rsidRDefault="000D6E5B" w:rsidP="008A20C6">
      <w:pPr>
        <w:keepNext/>
        <w:spacing w:after="0" w:line="240" w:lineRule="auto"/>
        <w:jc w:val="right"/>
        <w:rPr>
          <w:rFonts w:ascii="Times New Roman" w:hAnsi="Times New Roman" w:cs="Times New Roman"/>
          <w:bCs/>
          <w:sz w:val="24"/>
          <w:szCs w:val="24"/>
          <w:lang w:val="kk-KZ"/>
        </w:rPr>
      </w:pPr>
      <w:r w:rsidRPr="002B0607">
        <w:rPr>
          <w:rFonts w:ascii="Times New Roman" w:hAnsi="Times New Roman" w:cs="Times New Roman"/>
          <w:bCs/>
          <w:sz w:val="24"/>
          <w:szCs w:val="24"/>
          <w:lang w:val="kk"/>
        </w:rPr>
        <w:t xml:space="preserve">                                                                      _______20____</w:t>
      </w:r>
      <w:r w:rsidRPr="002B0607">
        <w:rPr>
          <w:rFonts w:ascii="Times New Roman" w:hAnsi="Times New Roman" w:cs="Times New Roman"/>
          <w:bCs/>
          <w:sz w:val="24"/>
          <w:szCs w:val="24"/>
          <w:lang w:val="kk-KZ"/>
        </w:rPr>
        <w:t>ж</w:t>
      </w:r>
      <w:r w:rsidRPr="002B0607">
        <w:rPr>
          <w:rFonts w:ascii="Times New Roman" w:hAnsi="Times New Roman" w:cs="Times New Roman"/>
          <w:bCs/>
          <w:sz w:val="24"/>
          <w:szCs w:val="24"/>
          <w:lang w:val="kk"/>
        </w:rPr>
        <w:t>. №___________</w:t>
      </w:r>
      <w:r w:rsidRPr="002B0607">
        <w:rPr>
          <w:rFonts w:ascii="Times New Roman" w:hAnsi="Times New Roman" w:cs="Times New Roman"/>
          <w:bCs/>
          <w:sz w:val="24"/>
          <w:szCs w:val="24"/>
          <w:lang w:val="kk-KZ"/>
        </w:rPr>
        <w:t>шартқа</w:t>
      </w:r>
    </w:p>
    <w:p w:rsidR="008A20C6" w:rsidRPr="002B0607" w:rsidRDefault="000D6E5B" w:rsidP="008A20C6">
      <w:pPr>
        <w:keepNext/>
        <w:tabs>
          <w:tab w:val="left" w:pos="9586"/>
        </w:tabs>
        <w:spacing w:after="0" w:line="240" w:lineRule="auto"/>
        <w:rPr>
          <w:rFonts w:ascii="Times New Roman" w:hAnsi="Times New Roman" w:cs="Times New Roman"/>
          <w:bCs/>
          <w:sz w:val="24"/>
          <w:szCs w:val="24"/>
        </w:rPr>
      </w:pPr>
      <w:r w:rsidRPr="002B0607">
        <w:rPr>
          <w:rFonts w:ascii="Times New Roman" w:hAnsi="Times New Roman" w:cs="Times New Roman"/>
          <w:bCs/>
          <w:sz w:val="24"/>
          <w:szCs w:val="24"/>
        </w:rPr>
        <w:tab/>
      </w:r>
    </w:p>
    <w:p w:rsidR="008A20C6" w:rsidRPr="002B0607" w:rsidRDefault="008A20C6" w:rsidP="008A20C6">
      <w:pPr>
        <w:keepNext/>
        <w:spacing w:after="0" w:line="240" w:lineRule="auto"/>
        <w:jc w:val="center"/>
        <w:rPr>
          <w:rFonts w:ascii="Times New Roman" w:hAnsi="Times New Roman" w:cs="Times New Roman"/>
          <w:bCs/>
          <w:sz w:val="24"/>
          <w:szCs w:val="24"/>
        </w:rPr>
      </w:pPr>
    </w:p>
    <w:p w:rsidR="000D6E5B" w:rsidRPr="002B0607" w:rsidRDefault="000D6E5B" w:rsidP="000D6E5B">
      <w:pPr>
        <w:keepNext/>
        <w:spacing w:after="0" w:line="240" w:lineRule="auto"/>
        <w:jc w:val="center"/>
        <w:rPr>
          <w:rFonts w:ascii="Times New Roman" w:hAnsi="Times New Roman" w:cs="Times New Roman"/>
          <w:b/>
          <w:bCs/>
          <w:sz w:val="24"/>
          <w:szCs w:val="24"/>
          <w:lang w:val="kk"/>
        </w:rPr>
      </w:pPr>
      <w:r w:rsidRPr="002B0607">
        <w:rPr>
          <w:rFonts w:ascii="Times New Roman" w:hAnsi="Times New Roman" w:cs="Times New Roman"/>
          <w:b/>
          <w:bCs/>
          <w:sz w:val="24"/>
          <w:szCs w:val="24"/>
          <w:lang w:val="kk"/>
        </w:rPr>
        <w:t xml:space="preserve">Еңбек қауіпсіздігі және еңбекті қорғау, өнеркәсіптік және өрт қауіпсіздігі, </w:t>
      </w:r>
    </w:p>
    <w:p w:rsidR="000D6E5B" w:rsidRPr="002B0607" w:rsidRDefault="000D6E5B" w:rsidP="000D6E5B">
      <w:pPr>
        <w:keepNext/>
        <w:spacing w:after="0" w:line="240" w:lineRule="auto"/>
        <w:jc w:val="center"/>
        <w:rPr>
          <w:rFonts w:ascii="Times New Roman" w:hAnsi="Times New Roman" w:cs="Times New Roman"/>
          <w:b/>
          <w:bCs/>
          <w:sz w:val="24"/>
          <w:szCs w:val="24"/>
          <w:lang w:val="kk"/>
        </w:rPr>
      </w:pPr>
      <w:r w:rsidRPr="002B0607">
        <w:rPr>
          <w:rFonts w:ascii="Times New Roman" w:hAnsi="Times New Roman" w:cs="Times New Roman"/>
          <w:b/>
          <w:bCs/>
          <w:sz w:val="24"/>
          <w:szCs w:val="24"/>
          <w:lang w:val="kk"/>
        </w:rPr>
        <w:t xml:space="preserve">қоршаған ортаны қорғау саласындағы </w:t>
      </w:r>
    </w:p>
    <w:p w:rsidR="000D6E5B" w:rsidRPr="002B0607" w:rsidRDefault="000D6E5B" w:rsidP="000D6E5B">
      <w:pPr>
        <w:keepNext/>
        <w:spacing w:after="0" w:line="240" w:lineRule="auto"/>
        <w:jc w:val="center"/>
        <w:rPr>
          <w:rFonts w:ascii="Times New Roman" w:hAnsi="Times New Roman" w:cs="Times New Roman"/>
          <w:b/>
          <w:bCs/>
          <w:sz w:val="24"/>
          <w:szCs w:val="24"/>
          <w:lang w:val="kk"/>
        </w:rPr>
      </w:pPr>
      <w:r w:rsidRPr="002B0607">
        <w:rPr>
          <w:rFonts w:ascii="Times New Roman" w:hAnsi="Times New Roman" w:cs="Times New Roman"/>
          <w:b/>
          <w:bCs/>
          <w:sz w:val="24"/>
          <w:szCs w:val="24"/>
          <w:lang w:val="kk"/>
        </w:rPr>
        <w:t xml:space="preserve">КЕЛІСІМ </w:t>
      </w:r>
    </w:p>
    <w:p w:rsidR="008A20C6" w:rsidRPr="002B0607" w:rsidRDefault="008A20C6" w:rsidP="008A20C6">
      <w:pPr>
        <w:keepNext/>
        <w:spacing w:after="0" w:line="240" w:lineRule="auto"/>
        <w:jc w:val="center"/>
        <w:rPr>
          <w:rFonts w:ascii="Times New Roman" w:hAnsi="Times New Roman" w:cs="Times New Roman"/>
          <w:bCs/>
          <w:sz w:val="24"/>
          <w:szCs w:val="24"/>
          <w:lang w:val="kk"/>
        </w:rPr>
      </w:pPr>
    </w:p>
    <w:p w:rsidR="008A20C6" w:rsidRPr="002B0607" w:rsidRDefault="000D6E5B" w:rsidP="008A20C6">
      <w:pPr>
        <w:pStyle w:val="12"/>
        <w:keepNext/>
        <w:shd w:val="clear" w:color="auto" w:fill="auto"/>
        <w:spacing w:before="0" w:after="0" w:line="240" w:lineRule="auto"/>
        <w:ind w:firstLine="567"/>
        <w:rPr>
          <w:rFonts w:ascii="Times New Roman" w:hAnsi="Times New Roman" w:cs="Times New Roman"/>
          <w:b w:val="0"/>
          <w:sz w:val="24"/>
          <w:szCs w:val="24"/>
          <w:lang w:val="kk"/>
        </w:rPr>
      </w:pPr>
      <w:bookmarkStart w:id="0" w:name="bookmark0"/>
      <w:r w:rsidRPr="002B0607">
        <w:rPr>
          <w:rFonts w:ascii="Times New Roman" w:hAnsi="Times New Roman" w:cs="Times New Roman"/>
          <w:b w:val="0"/>
          <w:sz w:val="24"/>
          <w:szCs w:val="24"/>
          <w:lang w:val="kk"/>
        </w:rPr>
        <w:t>1. АНЫҚТАМАЛАР МЕН ҚЫСҚАРТУЛАР</w:t>
      </w:r>
      <w:bookmarkEnd w:id="0"/>
      <w:r w:rsidRPr="002B0607">
        <w:rPr>
          <w:rFonts w:ascii="Times New Roman" w:hAnsi="Times New Roman" w:cs="Times New Roman"/>
          <w:b w:val="0"/>
          <w:sz w:val="24"/>
          <w:szCs w:val="24"/>
          <w:lang w:val="kk"/>
        </w:rPr>
        <w:t>:</w:t>
      </w:r>
    </w:p>
    <w:p w:rsidR="008A20C6" w:rsidRPr="002B0607" w:rsidRDefault="008A20C6" w:rsidP="008A20C6">
      <w:pPr>
        <w:pStyle w:val="12"/>
        <w:keepNext/>
        <w:shd w:val="clear" w:color="auto" w:fill="auto"/>
        <w:spacing w:before="0" w:after="0" w:line="240" w:lineRule="auto"/>
        <w:ind w:firstLine="567"/>
        <w:rPr>
          <w:rFonts w:ascii="Times New Roman" w:hAnsi="Times New Roman" w:cs="Times New Roman"/>
          <w:b w:val="0"/>
          <w:sz w:val="24"/>
          <w:szCs w:val="24"/>
          <w:lang w:val="kk"/>
        </w:rPr>
      </w:pPr>
    </w:p>
    <w:p w:rsidR="008A20C6" w:rsidRPr="002B0607" w:rsidRDefault="000D6E5B" w:rsidP="008A20C6">
      <w:pPr>
        <w:pStyle w:val="21"/>
        <w:keepNext/>
        <w:shd w:val="clear" w:color="auto" w:fill="auto"/>
        <w:tabs>
          <w:tab w:val="left" w:pos="1418"/>
          <w:tab w:val="left" w:pos="3809"/>
        </w:tabs>
        <w:spacing w:before="0" w:line="240" w:lineRule="auto"/>
        <w:ind w:firstLine="567"/>
        <w:rPr>
          <w:rFonts w:ascii="Times New Roman" w:hAnsi="Times New Roman" w:cs="Times New Roman"/>
          <w:sz w:val="24"/>
          <w:szCs w:val="24"/>
          <w:lang w:val="kk"/>
        </w:rPr>
      </w:pPr>
      <w:r w:rsidRPr="002B0607">
        <w:rPr>
          <w:rStyle w:val="aa"/>
          <w:rFonts w:ascii="Times New Roman" w:hAnsi="Times New Roman" w:cs="Times New Roman"/>
          <w:sz w:val="24"/>
          <w:szCs w:val="24"/>
          <w:lang w:val="kk"/>
        </w:rPr>
        <w:t xml:space="preserve">Тапсырыс беруші </w:t>
      </w:r>
      <w:r w:rsidRPr="002B0607">
        <w:rPr>
          <w:rFonts w:ascii="Times New Roman" w:hAnsi="Times New Roman" w:cs="Times New Roman"/>
          <w:sz w:val="24"/>
          <w:szCs w:val="24"/>
          <w:lang w:val="kk"/>
        </w:rPr>
        <w:t>- «Өзенмұнайгаз» акционерлік қоғамы.</w:t>
      </w:r>
    </w:p>
    <w:p w:rsidR="008A20C6" w:rsidRPr="002B0607" w:rsidRDefault="000D6E5B" w:rsidP="008A20C6">
      <w:pPr>
        <w:pStyle w:val="21"/>
        <w:keepNext/>
        <w:shd w:val="clear" w:color="auto" w:fill="auto"/>
        <w:tabs>
          <w:tab w:val="left" w:pos="1701"/>
          <w:tab w:val="left" w:pos="3809"/>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Мердігер – Тапсырыс берушінің аумағында шарттық міндеттемелерге сәйкес жұмыстарды/көрсетілетін қызметтерді орындайтын ұйым,</w:t>
      </w:r>
      <w:r w:rsidR="00D5574F" w:rsidRPr="002B0607">
        <w:rPr>
          <w:rFonts w:ascii="Times New Roman" w:hAnsi="Times New Roman" w:cs="Times New Roman"/>
          <w:sz w:val="24"/>
          <w:szCs w:val="24"/>
          <w:lang w:val="kk"/>
        </w:rPr>
        <w:t xml:space="preserve"> оның ішінде қосалқы мердігер</w:t>
      </w:r>
      <w:r w:rsidRPr="002B0607">
        <w:rPr>
          <w:rFonts w:ascii="Times New Roman" w:hAnsi="Times New Roman" w:cs="Times New Roman"/>
          <w:sz w:val="24"/>
          <w:szCs w:val="24"/>
          <w:lang w:val="kk"/>
        </w:rPr>
        <w:t xml:space="preserve"> ұйым.</w:t>
      </w:r>
    </w:p>
    <w:p w:rsidR="008A20C6" w:rsidRPr="002B0607" w:rsidRDefault="000D6E5B" w:rsidP="008A20C6">
      <w:pPr>
        <w:pStyle w:val="21"/>
        <w:keepNext/>
        <w:shd w:val="clear" w:color="auto" w:fill="auto"/>
        <w:tabs>
          <w:tab w:val="left" w:pos="1701"/>
          <w:tab w:val="left" w:pos="3809"/>
        </w:tabs>
        <w:spacing w:before="0" w:line="240" w:lineRule="auto"/>
        <w:ind w:firstLine="567"/>
        <w:rPr>
          <w:rFonts w:ascii="Times New Roman" w:eastAsia="Courier New" w:hAnsi="Times New Roman" w:cs="Times New Roman"/>
          <w:sz w:val="24"/>
          <w:szCs w:val="24"/>
          <w:lang w:val="kk"/>
        </w:rPr>
      </w:pPr>
      <w:r w:rsidRPr="002B0607">
        <w:rPr>
          <w:rFonts w:ascii="Times New Roman" w:hAnsi="Times New Roman" w:cs="Times New Roman"/>
          <w:sz w:val="24"/>
          <w:szCs w:val="24"/>
          <w:lang w:val="kk"/>
        </w:rPr>
        <w:t>Қосалқы</w:t>
      </w:r>
      <w:r w:rsidR="00D5574F" w:rsidRPr="002B0607">
        <w:rPr>
          <w:rFonts w:ascii="Times New Roman" w:hAnsi="Times New Roman" w:cs="Times New Roman"/>
          <w:sz w:val="24"/>
          <w:szCs w:val="24"/>
          <w:lang w:val="kk"/>
        </w:rPr>
        <w:t xml:space="preserve"> мердігер</w:t>
      </w:r>
      <w:r w:rsidRPr="002B0607">
        <w:rPr>
          <w:rFonts w:ascii="Times New Roman" w:hAnsi="Times New Roman" w:cs="Times New Roman"/>
          <w:sz w:val="24"/>
          <w:szCs w:val="24"/>
          <w:lang w:val="kk"/>
        </w:rPr>
        <w:t xml:space="preserve"> ұйым – жұмыстардың жекелеген түрлерін орындау үшін шарттық талаптармен Мердігер тарта</w:t>
      </w:r>
      <w:r w:rsidR="00D5574F" w:rsidRPr="002B0607">
        <w:rPr>
          <w:rFonts w:ascii="Times New Roman" w:hAnsi="Times New Roman" w:cs="Times New Roman"/>
          <w:sz w:val="24"/>
          <w:szCs w:val="24"/>
          <w:lang w:val="kk"/>
        </w:rPr>
        <w:t>тын мамандандырылған мердігер</w:t>
      </w:r>
      <w:r w:rsidRPr="002B0607">
        <w:rPr>
          <w:rFonts w:ascii="Times New Roman" w:hAnsi="Times New Roman" w:cs="Times New Roman"/>
          <w:sz w:val="24"/>
          <w:szCs w:val="24"/>
          <w:lang w:val="kk"/>
        </w:rPr>
        <w:t xml:space="preserve"> ұйым.</w:t>
      </w:r>
    </w:p>
    <w:p w:rsidR="008A20C6" w:rsidRPr="002B0607" w:rsidRDefault="000D6E5B" w:rsidP="008A20C6">
      <w:pPr>
        <w:pStyle w:val="21"/>
        <w:keepNext/>
        <w:shd w:val="clear" w:color="auto" w:fill="auto"/>
        <w:tabs>
          <w:tab w:val="left" w:pos="1701"/>
          <w:tab w:val="left" w:pos="3809"/>
        </w:tabs>
        <w:spacing w:before="0" w:line="240" w:lineRule="auto"/>
        <w:ind w:firstLine="567"/>
        <w:rPr>
          <w:rFonts w:ascii="Times New Roman" w:eastAsia="Courier New" w:hAnsi="Times New Roman" w:cs="Times New Roman"/>
          <w:sz w:val="24"/>
          <w:szCs w:val="24"/>
          <w:lang w:val="kk"/>
        </w:rPr>
      </w:pPr>
      <w:r w:rsidRPr="002B0607">
        <w:rPr>
          <w:rFonts w:ascii="Times New Roman" w:eastAsia="Courier New" w:hAnsi="Times New Roman" w:cs="Times New Roman"/>
          <w:sz w:val="24"/>
          <w:szCs w:val="24"/>
          <w:lang w:val="kk"/>
        </w:rPr>
        <w:t>Мердігердің персоналы – Мердігер жұмыскерлері, қосалқы мердігер ұйымның персоналы.</w:t>
      </w:r>
    </w:p>
    <w:p w:rsidR="008A20C6" w:rsidRPr="002B0607" w:rsidRDefault="000D6E5B" w:rsidP="008A20C6">
      <w:pPr>
        <w:pStyle w:val="21"/>
        <w:keepNext/>
        <w:shd w:val="clear" w:color="auto" w:fill="auto"/>
        <w:tabs>
          <w:tab w:val="left" w:pos="1701"/>
          <w:tab w:val="left" w:pos="3809"/>
        </w:tabs>
        <w:spacing w:before="0" w:line="240" w:lineRule="auto"/>
        <w:ind w:firstLine="567"/>
        <w:rPr>
          <w:rStyle w:val="s0"/>
          <w:b w:val="0"/>
          <w:lang w:val="kk" w:bidi="ru-RU"/>
        </w:rPr>
      </w:pPr>
      <w:r w:rsidRPr="002B0607">
        <w:rPr>
          <w:rStyle w:val="aa"/>
          <w:rFonts w:ascii="Times New Roman" w:hAnsi="Times New Roman" w:cs="Times New Roman"/>
          <w:sz w:val="24"/>
          <w:szCs w:val="24"/>
          <w:lang w:val="kk"/>
        </w:rPr>
        <w:t xml:space="preserve">Наряд-рұқсаттама </w:t>
      </w:r>
      <w:bookmarkStart w:id="1" w:name="SUB79700"/>
      <w:bookmarkEnd w:id="1"/>
      <w:r w:rsidRPr="002B0607">
        <w:rPr>
          <w:rStyle w:val="aa"/>
          <w:rFonts w:ascii="Times New Roman" w:hAnsi="Times New Roman" w:cs="Times New Roman"/>
          <w:sz w:val="24"/>
          <w:szCs w:val="24"/>
          <w:lang w:val="kk"/>
        </w:rPr>
        <w:t>–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w:t>
      </w:r>
    </w:p>
    <w:p w:rsidR="008A20C6" w:rsidRPr="002B0607" w:rsidRDefault="000D6E5B" w:rsidP="008A20C6">
      <w:pPr>
        <w:pStyle w:val="21"/>
        <w:keepNext/>
        <w:shd w:val="clear" w:color="auto" w:fill="auto"/>
        <w:tabs>
          <w:tab w:val="left" w:pos="1701"/>
          <w:tab w:val="left" w:pos="3809"/>
        </w:tabs>
        <w:spacing w:before="0" w:line="240" w:lineRule="auto"/>
        <w:ind w:firstLine="567"/>
        <w:rPr>
          <w:rStyle w:val="s0"/>
          <w:b w:val="0"/>
          <w:lang w:val="kk" w:bidi="ru-RU"/>
        </w:rPr>
      </w:pPr>
      <w:r w:rsidRPr="002B0607">
        <w:rPr>
          <w:rStyle w:val="s0"/>
          <w:lang w:val="kk" w:bidi="ru-RU"/>
        </w:rPr>
        <w:t>Рұқсат – Тапсырыс беруші белгілеген нысандағы арнайы бланкіде ресімделген жұмысты жүргізуге арналған тапсырма.</w:t>
      </w:r>
    </w:p>
    <w:p w:rsidR="008A20C6" w:rsidRPr="002B0607" w:rsidRDefault="000D6E5B" w:rsidP="008A20C6">
      <w:pPr>
        <w:pStyle w:val="21"/>
        <w:keepNext/>
        <w:shd w:val="clear" w:color="auto" w:fill="auto"/>
        <w:tabs>
          <w:tab w:val="left" w:pos="1701"/>
          <w:tab w:val="left" w:pos="3809"/>
        </w:tabs>
        <w:spacing w:before="0" w:line="240" w:lineRule="auto"/>
        <w:ind w:firstLine="567"/>
        <w:rPr>
          <w:rStyle w:val="s0"/>
          <w:b w:val="0"/>
          <w:lang w:val="kk" w:bidi="ru-RU"/>
        </w:rPr>
      </w:pPr>
      <w:r w:rsidRPr="002B0607">
        <w:rPr>
          <w:rStyle w:val="s0"/>
          <w:lang w:val="kk" w:bidi="ru-RU"/>
        </w:rPr>
        <w:t xml:space="preserve">Анықталған бұзушылық туралы акт – анықталған сәйкессіздіктер көрсетілетін құжат. </w:t>
      </w:r>
    </w:p>
    <w:p w:rsidR="008A20C6" w:rsidRPr="002B0607" w:rsidRDefault="000D6E5B" w:rsidP="008A20C6">
      <w:pPr>
        <w:pStyle w:val="12"/>
        <w:keepNext/>
        <w:shd w:val="clear" w:color="auto" w:fill="auto"/>
        <w:tabs>
          <w:tab w:val="left" w:pos="3809"/>
        </w:tabs>
        <w:spacing w:before="0" w:after="0" w:line="240" w:lineRule="auto"/>
        <w:ind w:firstLine="567"/>
        <w:rPr>
          <w:rFonts w:ascii="Times New Roman" w:hAnsi="Times New Roman" w:cs="Times New Roman"/>
          <w:b w:val="0"/>
          <w:sz w:val="24"/>
          <w:szCs w:val="24"/>
          <w:lang w:val="kk"/>
        </w:rPr>
      </w:pPr>
      <w:r w:rsidRPr="002B0607">
        <w:rPr>
          <w:rStyle w:val="s0"/>
          <w:lang w:val="kk" w:bidi="ru-RU"/>
        </w:rPr>
        <w:t xml:space="preserve">Қауіптілігі жоғары жұмыстар – </w:t>
      </w:r>
      <w:bookmarkStart w:id="2" w:name="SUB323"/>
      <w:bookmarkEnd w:id="2"/>
      <w:r w:rsidRPr="002B0607">
        <w:rPr>
          <w:rStyle w:val="s0"/>
          <w:lang w:val="kk" w:bidi="ru-RU"/>
        </w:rPr>
        <w:t>орындау кезінде тәуекел бар немесе өндірістік қауіп, соның ішінде жұмысты орындау сипатына байланысты емес қауіп туындауы мүмкін жұмыстар.</w:t>
      </w:r>
    </w:p>
    <w:p w:rsidR="008A20C6" w:rsidRPr="002B0607" w:rsidRDefault="000D6E5B" w:rsidP="008A20C6">
      <w:pPr>
        <w:keepNext/>
        <w:tabs>
          <w:tab w:val="left" w:pos="2552"/>
        </w:tabs>
        <w:spacing w:line="240" w:lineRule="auto"/>
        <w:ind w:firstLine="567"/>
        <w:jc w:val="both"/>
        <w:rPr>
          <w:rStyle w:val="s0"/>
          <w:b w:val="0"/>
          <w:lang w:val="kk" w:bidi="ru-RU"/>
        </w:rPr>
      </w:pPr>
      <w:r w:rsidRPr="002B0607">
        <w:rPr>
          <w:rStyle w:val="s0"/>
          <w:lang w:val="kk" w:bidi="ru-RU"/>
        </w:rPr>
        <w:t>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w:t>
      </w:r>
      <w:r w:rsidR="00A76957" w:rsidRPr="002B0607">
        <w:rPr>
          <w:rStyle w:val="s0"/>
          <w:lang w:val="kk-KZ" w:bidi="ru-RU"/>
        </w:rPr>
        <w:t xml:space="preserve">бөгеттер, </w:t>
      </w:r>
      <w:r w:rsidRPr="002B0607">
        <w:rPr>
          <w:rStyle w:val="s0"/>
          <w:lang w:val="kk" w:bidi="ru-RU"/>
        </w:rPr>
        <w:t>жолдар, арналар, орлар және т.б.) жасау, ғимараттар мен құрылыстардың негіздерін орнату, аумақтарды құрылыс салуға жоспарлау. Сондай-ақ жер қазу жұмыстарына жаңа ғимараттар, құрылыстар мен коммуникациялар салу, сондай-ақ оларды жөндеу мақсатында қазба жұмыстарымен байланысты барлық жұмыстар жатады.</w:t>
      </w:r>
    </w:p>
    <w:p w:rsidR="008A20C6" w:rsidRPr="002B0607" w:rsidRDefault="000D6E5B" w:rsidP="008A20C6">
      <w:pPr>
        <w:keepNext/>
        <w:tabs>
          <w:tab w:val="left" w:pos="2552"/>
        </w:tabs>
        <w:spacing w:line="240" w:lineRule="auto"/>
        <w:ind w:firstLine="567"/>
        <w:jc w:val="both"/>
        <w:rPr>
          <w:rStyle w:val="s0"/>
          <w:rFonts w:eastAsia="Courier New"/>
          <w:b w:val="0"/>
          <w:lang w:val="kk" w:bidi="ru-RU"/>
        </w:rPr>
      </w:pPr>
      <w:r w:rsidRPr="002B0607">
        <w:rPr>
          <w:rStyle w:val="aa"/>
          <w:rFonts w:ascii="Times New Roman" w:eastAsia="Courier New" w:hAnsi="Times New Roman" w:cs="Times New Roman"/>
          <w:sz w:val="24"/>
          <w:szCs w:val="24"/>
          <w:lang w:val="kk"/>
        </w:rPr>
        <w:t>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өндірістік операциялар (электрмен дәнекерлеу, газбен дәнекерлеу, бензинмен керосинмен кесу, битумдар мен шайырларды қыздыру, дәнекерлеу жұмыстары, ұшқын бөле отырып металды механикалық өңдеу және басқалар).</w:t>
      </w:r>
    </w:p>
    <w:p w:rsidR="008A20C6" w:rsidRPr="002B0607" w:rsidRDefault="000D6E5B" w:rsidP="008A20C6">
      <w:pPr>
        <w:keepNext/>
        <w:tabs>
          <w:tab w:val="left" w:pos="3119"/>
        </w:tabs>
        <w:spacing w:line="240" w:lineRule="auto"/>
        <w:ind w:firstLine="567"/>
        <w:jc w:val="both"/>
        <w:rPr>
          <w:rStyle w:val="s0"/>
          <w:b w:val="0"/>
          <w:lang w:val="kk" w:bidi="ru-RU"/>
        </w:rPr>
      </w:pPr>
      <w:r w:rsidRPr="002B0607">
        <w:rPr>
          <w:rStyle w:val="aa"/>
          <w:rFonts w:ascii="Times New Roman" w:eastAsia="Courier New" w:hAnsi="Times New Roman" w:cs="Times New Roman"/>
          <w:sz w:val="24"/>
          <w:szCs w:val="24"/>
          <w:lang w:val="kk"/>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басқа да ұқсас жабдықтар, коллекторлар, тоннельдер, құдықтар, 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w:t>
      </w:r>
      <w:r w:rsidRPr="002B0607">
        <w:rPr>
          <w:rStyle w:val="aa"/>
          <w:rFonts w:ascii="Times New Roman" w:eastAsia="Courier New" w:hAnsi="Times New Roman" w:cs="Times New Roman"/>
          <w:sz w:val="24"/>
          <w:szCs w:val="24"/>
          <w:lang w:val="kk"/>
        </w:rPr>
        <w:lastRenderedPageBreak/>
        <w:t>немесе зиянды буларды, газдарды және жарылыс, жану тудыруға, адам ағзасына зиянды әсер тигізуге қабілетті басқа да заттарды бөлу мүмкіндігі бар немесе жоққа шығарылмаған, оттегі жеткіліксіз болған кездегі (көлемдік үлесі 20% - дан төмен) жұмыстар.</w:t>
      </w:r>
    </w:p>
    <w:p w:rsidR="008A20C6" w:rsidRPr="002B0607" w:rsidRDefault="000D6E5B" w:rsidP="008A20C6">
      <w:pPr>
        <w:keepNext/>
        <w:tabs>
          <w:tab w:val="left" w:pos="3119"/>
        </w:tabs>
        <w:spacing w:line="240" w:lineRule="auto"/>
        <w:ind w:firstLine="567"/>
        <w:jc w:val="both"/>
        <w:rPr>
          <w:rStyle w:val="s0"/>
          <w:b w:val="0"/>
          <w:lang w:val="kk" w:bidi="ru-RU"/>
        </w:rPr>
      </w:pPr>
      <w:r w:rsidRPr="002B0607">
        <w:rPr>
          <w:rStyle w:val="s0"/>
          <w:lang w:val="kk" w:bidi="ru-RU"/>
        </w:rPr>
        <w:t>Жөндеу жұмыстары – бұл жабдыққа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w:t>
      </w:r>
    </w:p>
    <w:p w:rsidR="008A20C6" w:rsidRPr="002B0607" w:rsidRDefault="000D6E5B" w:rsidP="008A20C6">
      <w:pPr>
        <w:pStyle w:val="21"/>
        <w:keepNext/>
        <w:shd w:val="clear" w:color="auto" w:fill="auto"/>
        <w:tabs>
          <w:tab w:val="left" w:pos="3809"/>
        </w:tabs>
        <w:spacing w:before="0" w:line="240" w:lineRule="auto"/>
        <w:ind w:firstLine="567"/>
        <w:rPr>
          <w:rStyle w:val="s0"/>
          <w:b w:val="0"/>
          <w:lang w:val="kk" w:bidi="ru-RU"/>
        </w:rPr>
      </w:pPr>
      <w:r w:rsidRPr="002B0607">
        <w:rPr>
          <w:rStyle w:val="aa"/>
          <w:rFonts w:ascii="Times New Roman" w:hAnsi="Times New Roman" w:cs="Times New Roman"/>
          <w:sz w:val="24"/>
          <w:szCs w:val="24"/>
          <w:lang w:val="kk"/>
        </w:rPr>
        <w:t xml:space="preserve">ЖҚҚ – </w:t>
      </w:r>
      <w:r w:rsidRPr="002B0607">
        <w:rPr>
          <w:rFonts w:ascii="Times New Roman" w:hAnsi="Times New Roman" w:cs="Times New Roman"/>
          <w:sz w:val="24"/>
          <w:szCs w:val="24"/>
          <w:lang w:val="kk"/>
        </w:rPr>
        <w:t xml:space="preserve">жеке қорғаныс құралдары.  </w:t>
      </w:r>
      <w:r w:rsidRPr="002B0607">
        <w:rPr>
          <w:rStyle w:val="aa"/>
          <w:rFonts w:ascii="Times New Roman" w:hAnsi="Times New Roman" w:cs="Times New Roman"/>
          <w:sz w:val="24"/>
          <w:szCs w:val="24"/>
          <w:lang w:val="kk"/>
        </w:rPr>
        <w:t>Жұмыскерді зиянды және (немесе) қауіпті өндірістік факторлардың әсерінен қорғауға арналған құралдар, оның ішінде арнайы киім мен аяқ киім.</w:t>
      </w:r>
    </w:p>
    <w:p w:rsidR="008A20C6" w:rsidRPr="002B0607" w:rsidRDefault="000D6E5B" w:rsidP="008A20C6">
      <w:pPr>
        <w:pStyle w:val="21"/>
        <w:keepNext/>
        <w:shd w:val="clear" w:color="auto" w:fill="auto"/>
        <w:tabs>
          <w:tab w:val="left" w:pos="3809"/>
        </w:tabs>
        <w:spacing w:before="0" w:line="240" w:lineRule="auto"/>
        <w:ind w:firstLine="567"/>
        <w:rPr>
          <w:rStyle w:val="aa"/>
          <w:rFonts w:ascii="Times New Roman" w:hAnsi="Times New Roman" w:cs="Times New Roman"/>
          <w:b w:val="0"/>
          <w:sz w:val="24"/>
          <w:szCs w:val="24"/>
          <w:lang w:val="kk"/>
        </w:rPr>
      </w:pPr>
      <w:r w:rsidRPr="002B0607">
        <w:rPr>
          <w:rStyle w:val="aa"/>
          <w:rFonts w:ascii="Times New Roman" w:hAnsi="Times New Roman" w:cs="Times New Roman"/>
          <w:sz w:val="24"/>
          <w:szCs w:val="24"/>
          <w:lang w:val="kk"/>
        </w:rPr>
        <w:t xml:space="preserve">Еңбекті қорғауды, өнеркәсіптік қауіпсіздікті және қоршаған ортаны қорғауды басқарудың бірыңғай жүйесі (бұдан әрі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өндірістік объектілердегі </w:t>
      </w:r>
      <w:r w:rsidR="00A64E95" w:rsidRPr="002B0607">
        <w:rPr>
          <w:rStyle w:val="aa"/>
          <w:rFonts w:ascii="Times New Roman" w:hAnsi="Times New Roman" w:cs="Times New Roman"/>
          <w:sz w:val="24"/>
          <w:szCs w:val="24"/>
          <w:lang w:val="kk-KZ"/>
        </w:rPr>
        <w:t>апаттардың</w:t>
      </w:r>
      <w:r w:rsidRPr="002B0607">
        <w:rPr>
          <w:rStyle w:val="aa"/>
          <w:rFonts w:ascii="Times New Roman" w:hAnsi="Times New Roman" w:cs="Times New Roman"/>
          <w:sz w:val="24"/>
          <w:szCs w:val="24"/>
          <w:lang w:val="kk"/>
        </w:rPr>
        <w:t xml:space="preserve">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  </w:t>
      </w:r>
    </w:p>
    <w:p w:rsidR="008A20C6" w:rsidRPr="002B0607" w:rsidRDefault="000D6E5B" w:rsidP="008A20C6">
      <w:pPr>
        <w:pStyle w:val="21"/>
        <w:keepNext/>
        <w:shd w:val="clear" w:color="auto" w:fill="auto"/>
        <w:tabs>
          <w:tab w:val="left" w:pos="3809"/>
        </w:tabs>
        <w:spacing w:before="0" w:line="240" w:lineRule="auto"/>
        <w:ind w:firstLine="567"/>
        <w:rPr>
          <w:rStyle w:val="aa"/>
          <w:rFonts w:ascii="Times New Roman" w:hAnsi="Times New Roman" w:cs="Times New Roman"/>
          <w:b w:val="0"/>
          <w:sz w:val="24"/>
          <w:szCs w:val="24"/>
          <w:lang w:val="kk"/>
        </w:rPr>
      </w:pPr>
      <w:r w:rsidRPr="002B0607">
        <w:rPr>
          <w:rStyle w:val="aa"/>
          <w:rFonts w:ascii="Times New Roman" w:hAnsi="Times New Roman" w:cs="Times New Roman"/>
          <w:sz w:val="24"/>
          <w:szCs w:val="24"/>
          <w:lang w:val="kk"/>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заңды тұлға. </w:t>
      </w:r>
    </w:p>
    <w:p w:rsidR="008A20C6" w:rsidRPr="002B0607" w:rsidRDefault="000D6E5B" w:rsidP="008A20C6">
      <w:pPr>
        <w:pStyle w:val="21"/>
        <w:keepNext/>
        <w:shd w:val="clear" w:color="auto" w:fill="auto"/>
        <w:tabs>
          <w:tab w:val="left" w:pos="3809"/>
        </w:tabs>
        <w:spacing w:before="0" w:line="240" w:lineRule="auto"/>
        <w:ind w:firstLine="567"/>
        <w:rPr>
          <w:rStyle w:val="aa"/>
          <w:rFonts w:ascii="Times New Roman" w:hAnsi="Times New Roman" w:cs="Times New Roman"/>
          <w:b w:val="0"/>
          <w:sz w:val="24"/>
          <w:szCs w:val="24"/>
          <w:lang w:val="kk"/>
        </w:rPr>
      </w:pPr>
      <w:r w:rsidRPr="002B0607">
        <w:rPr>
          <w:rStyle w:val="aa"/>
          <w:rFonts w:ascii="Times New Roman" w:hAnsi="Times New Roman" w:cs="Times New Roman"/>
          <w:sz w:val="24"/>
          <w:szCs w:val="24"/>
          <w:lang w:val="kk"/>
        </w:rPr>
        <w:t>ЕҚБ − Тапсырыс берушінің еңбекті қорғау бөлімі</w:t>
      </w:r>
    </w:p>
    <w:p w:rsidR="008A20C6" w:rsidRPr="002B0607" w:rsidRDefault="000D6E5B" w:rsidP="008A20C6">
      <w:pPr>
        <w:pStyle w:val="12"/>
        <w:keepNext/>
        <w:shd w:val="clear" w:color="auto" w:fill="auto"/>
        <w:tabs>
          <w:tab w:val="left" w:pos="3809"/>
        </w:tabs>
        <w:spacing w:before="0" w:after="0" w:line="240" w:lineRule="auto"/>
        <w:ind w:firstLine="567"/>
        <w:rPr>
          <w:rStyle w:val="aa"/>
          <w:rFonts w:ascii="Times New Roman" w:hAnsi="Times New Roman" w:cs="Times New Roman"/>
          <w:sz w:val="24"/>
          <w:szCs w:val="24"/>
          <w:lang w:val="kk"/>
        </w:rPr>
      </w:pPr>
      <w:r w:rsidRPr="002B0607">
        <w:rPr>
          <w:rStyle w:val="aa"/>
          <w:rFonts w:ascii="Times New Roman" w:hAnsi="Times New Roman" w:cs="Times New Roman"/>
          <w:sz w:val="24"/>
          <w:szCs w:val="24"/>
          <w:lang w:val="kk"/>
        </w:rPr>
        <w:t>ҚОҚБ – Тапсырыс берушінің қоршаған ортаны қорғау бөлімі</w:t>
      </w:r>
    </w:p>
    <w:p w:rsidR="008A20C6" w:rsidRPr="002B0607" w:rsidRDefault="000D6E5B" w:rsidP="008A20C6">
      <w:pPr>
        <w:pStyle w:val="12"/>
        <w:keepNext/>
        <w:shd w:val="clear" w:color="auto" w:fill="auto"/>
        <w:tabs>
          <w:tab w:val="left" w:pos="3809"/>
        </w:tabs>
        <w:spacing w:before="0" w:after="0" w:line="240" w:lineRule="auto"/>
        <w:ind w:firstLine="567"/>
        <w:rPr>
          <w:rStyle w:val="aa"/>
          <w:rFonts w:ascii="Times New Roman" w:hAnsi="Times New Roman" w:cs="Times New Roman"/>
          <w:sz w:val="24"/>
          <w:szCs w:val="24"/>
          <w:lang w:val="kk"/>
        </w:rPr>
      </w:pPr>
      <w:r w:rsidRPr="002B0607">
        <w:rPr>
          <w:rStyle w:val="aa"/>
          <w:rFonts w:ascii="Times New Roman" w:hAnsi="Times New Roman" w:cs="Times New Roman"/>
          <w:sz w:val="24"/>
          <w:szCs w:val="24"/>
          <w:lang w:val="kk"/>
        </w:rPr>
        <w:t>ЕҚжәнеӨҚД – Тапсырыс берушінің еңбекті қорғау және өнеркәсіптік қауіпсіздік департаменті.</w:t>
      </w:r>
    </w:p>
    <w:p w:rsidR="008A20C6" w:rsidRPr="002B0607" w:rsidRDefault="000D6E5B" w:rsidP="008A20C6">
      <w:pPr>
        <w:pStyle w:val="12"/>
        <w:keepNext/>
        <w:shd w:val="clear" w:color="auto" w:fill="auto"/>
        <w:tabs>
          <w:tab w:val="left" w:pos="3809"/>
        </w:tabs>
        <w:spacing w:before="0" w:after="0" w:line="240" w:lineRule="auto"/>
        <w:ind w:firstLine="567"/>
        <w:rPr>
          <w:rStyle w:val="aa"/>
          <w:rFonts w:ascii="Times New Roman" w:hAnsi="Times New Roman" w:cs="Times New Roman"/>
          <w:sz w:val="24"/>
          <w:szCs w:val="24"/>
          <w:lang w:val="kk"/>
        </w:rPr>
      </w:pPr>
      <w:r w:rsidRPr="002B0607">
        <w:rPr>
          <w:rStyle w:val="aa"/>
          <w:rFonts w:ascii="Times New Roman" w:hAnsi="Times New Roman" w:cs="Times New Roman"/>
          <w:sz w:val="24"/>
          <w:szCs w:val="24"/>
          <w:lang w:val="kk"/>
        </w:rPr>
        <w:t>ҚОҚжәнеРҚД – Тапсырыс берушінің қоршаған ортаны қорғау және радиациялық қауіпсіздік департаменті.</w:t>
      </w:r>
    </w:p>
    <w:p w:rsidR="008A20C6" w:rsidRPr="002B0607" w:rsidRDefault="000D6E5B" w:rsidP="008A20C6">
      <w:pPr>
        <w:pStyle w:val="12"/>
        <w:keepNext/>
        <w:shd w:val="clear" w:color="auto" w:fill="auto"/>
        <w:tabs>
          <w:tab w:val="left" w:pos="3809"/>
        </w:tabs>
        <w:spacing w:before="0" w:after="0" w:line="240" w:lineRule="auto"/>
        <w:ind w:firstLine="567"/>
        <w:rPr>
          <w:rStyle w:val="aa"/>
          <w:rFonts w:ascii="Times New Roman" w:hAnsi="Times New Roman" w:cs="Times New Roman"/>
          <w:sz w:val="24"/>
          <w:szCs w:val="24"/>
          <w:lang w:val="kk"/>
        </w:rPr>
      </w:pPr>
      <w:r w:rsidRPr="002B0607">
        <w:rPr>
          <w:rStyle w:val="aa"/>
          <w:rFonts w:ascii="Times New Roman" w:hAnsi="Times New Roman" w:cs="Times New Roman"/>
          <w:sz w:val="24"/>
          <w:szCs w:val="24"/>
          <w:lang w:val="kk"/>
        </w:rPr>
        <w:t>ӨЖБД – Тапсырыс берушінің Өндірісті жедел басқару департаменті.</w:t>
      </w:r>
    </w:p>
    <w:p w:rsidR="008A20C6" w:rsidRPr="002B0607" w:rsidRDefault="000D6E5B" w:rsidP="008A20C6">
      <w:pPr>
        <w:pStyle w:val="21"/>
        <w:keepNext/>
        <w:shd w:val="clear" w:color="auto" w:fill="auto"/>
        <w:tabs>
          <w:tab w:val="left" w:pos="3809"/>
        </w:tabs>
        <w:spacing w:before="0" w:line="240" w:lineRule="auto"/>
        <w:ind w:firstLine="567"/>
        <w:rPr>
          <w:rFonts w:ascii="Times New Roman" w:hAnsi="Times New Roman" w:cs="Times New Roman"/>
          <w:sz w:val="24"/>
          <w:szCs w:val="24"/>
          <w:lang w:val="kk"/>
        </w:rPr>
      </w:pPr>
      <w:r w:rsidRPr="002B0607">
        <w:rPr>
          <w:rStyle w:val="aa"/>
          <w:rFonts w:ascii="Times New Roman" w:hAnsi="Times New Roman" w:cs="Times New Roman"/>
          <w:sz w:val="24"/>
          <w:szCs w:val="24"/>
          <w:lang w:val="kk"/>
        </w:rPr>
        <w:t>Тапсырыс берушінің бөлімшесі</w:t>
      </w:r>
      <w:r w:rsidRPr="002B0607">
        <w:rPr>
          <w:rFonts w:ascii="Times New Roman" w:hAnsi="Times New Roman" w:cs="Times New Roman"/>
          <w:sz w:val="24"/>
          <w:szCs w:val="24"/>
          <w:lang w:val="kk"/>
        </w:rPr>
        <w:t xml:space="preserve"> – </w:t>
      </w:r>
      <w:r w:rsidRPr="002B0607">
        <w:rPr>
          <w:rStyle w:val="aa"/>
          <w:rFonts w:ascii="Times New Roman" w:hAnsi="Times New Roman" w:cs="Times New Roman"/>
          <w:sz w:val="24"/>
          <w:szCs w:val="24"/>
          <w:lang w:val="kk"/>
        </w:rPr>
        <w:t>Тапсырыс берушінің</w:t>
      </w:r>
      <w:r w:rsidRPr="002B0607">
        <w:rPr>
          <w:rFonts w:ascii="Times New Roman" w:hAnsi="Times New Roman" w:cs="Times New Roman"/>
          <w:sz w:val="24"/>
          <w:szCs w:val="24"/>
          <w:lang w:val="kk"/>
        </w:rPr>
        <w:t xml:space="preserve"> қызметі, цехы, учаскесі, бөлімі, басқармасы</w:t>
      </w:r>
      <w:bookmarkStart w:id="3" w:name="bookmark1"/>
      <w:r w:rsidRPr="002B0607">
        <w:rPr>
          <w:rFonts w:ascii="Times New Roman" w:hAnsi="Times New Roman" w:cs="Times New Roman"/>
          <w:sz w:val="24"/>
          <w:szCs w:val="24"/>
          <w:lang w:val="kk"/>
        </w:rPr>
        <w:t>.</w:t>
      </w:r>
    </w:p>
    <w:p w:rsidR="008A20C6" w:rsidRPr="002B0607" w:rsidRDefault="000D6E5B" w:rsidP="008A20C6">
      <w:pPr>
        <w:pStyle w:val="21"/>
        <w:keepNext/>
        <w:shd w:val="clear" w:color="auto" w:fill="auto"/>
        <w:tabs>
          <w:tab w:val="left" w:pos="3809"/>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Тапсырыс берушінің уәкілетті өкілі – ҚР нормативтік-құқықтық актілерінде, санитарлық нормалар мен ережелерде, ішкі ережелерде, нұсқаулықтарда және </w:t>
      </w:r>
      <w:r w:rsidRPr="002B0607">
        <w:rPr>
          <w:rStyle w:val="aa"/>
          <w:rFonts w:ascii="Times New Roman" w:eastAsia="Courier New" w:hAnsi="Times New Roman" w:cs="Times New Roman"/>
          <w:sz w:val="24"/>
          <w:szCs w:val="24"/>
          <w:lang w:val="kk"/>
        </w:rPr>
        <w:t>еңбек қауіпсіздігі мен еңбекті қорғау, өнеркәсіптік және өрт, сондай-ақ газ қауіпсіздігі мен қоршаған ортаны қорғау</w:t>
      </w:r>
      <w:r w:rsidRPr="002B0607">
        <w:rPr>
          <w:rFonts w:ascii="Times New Roman" w:hAnsi="Times New Roman" w:cs="Times New Roman"/>
          <w:sz w:val="24"/>
          <w:szCs w:val="24"/>
          <w:lang w:val="kk"/>
        </w:rPr>
        <w:t xml:space="preserve"> жөніндегі өзге де құжаттарда баяндалған талаптардың сақталуын бақылауды жүзеге асыратын тұлға. </w:t>
      </w:r>
    </w:p>
    <w:p w:rsidR="008A20C6" w:rsidRPr="002B0607" w:rsidRDefault="008A20C6" w:rsidP="008A20C6">
      <w:pPr>
        <w:pStyle w:val="21"/>
        <w:keepNext/>
        <w:shd w:val="clear" w:color="auto" w:fill="auto"/>
        <w:tabs>
          <w:tab w:val="left" w:pos="3809"/>
        </w:tabs>
        <w:spacing w:before="0" w:line="240" w:lineRule="auto"/>
        <w:ind w:firstLine="0"/>
        <w:rPr>
          <w:rFonts w:ascii="Times New Roman" w:hAnsi="Times New Roman" w:cs="Times New Roman"/>
          <w:sz w:val="24"/>
          <w:szCs w:val="24"/>
          <w:lang w:val="kk"/>
        </w:rPr>
      </w:pPr>
    </w:p>
    <w:p w:rsidR="008A20C6" w:rsidRPr="002B0607" w:rsidRDefault="000D6E5B" w:rsidP="008A20C6">
      <w:pPr>
        <w:pStyle w:val="21"/>
        <w:keepNext/>
        <w:shd w:val="clear" w:color="auto" w:fill="auto"/>
        <w:tabs>
          <w:tab w:val="left" w:pos="3809"/>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 ЖАЛПЫ ЕРЕЖЕЛЕР</w:t>
      </w:r>
      <w:bookmarkEnd w:id="3"/>
    </w:p>
    <w:p w:rsidR="008A20C6" w:rsidRPr="002B0607" w:rsidRDefault="008A20C6" w:rsidP="008A20C6">
      <w:pPr>
        <w:pStyle w:val="21"/>
        <w:keepNext/>
        <w:shd w:val="clear" w:color="auto" w:fill="auto"/>
        <w:tabs>
          <w:tab w:val="left" w:pos="3809"/>
        </w:tabs>
        <w:spacing w:before="0" w:line="240" w:lineRule="auto"/>
        <w:ind w:firstLine="567"/>
        <w:rPr>
          <w:rFonts w:ascii="Times New Roman" w:hAnsi="Times New Roman" w:cs="Times New Roman"/>
          <w:sz w:val="24"/>
          <w:szCs w:val="24"/>
          <w:lang w:val="kk"/>
        </w:rPr>
      </w:pP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2.1. Бұл құжат Мердігердің/Қосалқы мердігер ұйымның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Style w:val="aa"/>
          <w:rFonts w:ascii="Times New Roman" w:hAnsi="Times New Roman" w:cs="Times New Roman"/>
          <w:sz w:val="24"/>
          <w:szCs w:val="24"/>
          <w:lang w:val="kk"/>
        </w:rPr>
        <w:t xml:space="preserve">2.2. Мердігер </w:t>
      </w:r>
      <w:r w:rsidRPr="002B0607">
        <w:rPr>
          <w:rFonts w:ascii="Times New Roman" w:hAnsi="Times New Roman" w:cs="Times New Roman"/>
          <w:sz w:val="24"/>
          <w:szCs w:val="24"/>
          <w:lang w:val="kk"/>
        </w:rPr>
        <w:t>өз п</w:t>
      </w:r>
      <w:r w:rsidR="00D5574F" w:rsidRPr="002B0607">
        <w:rPr>
          <w:rFonts w:ascii="Times New Roman" w:hAnsi="Times New Roman" w:cs="Times New Roman"/>
          <w:sz w:val="24"/>
          <w:szCs w:val="24"/>
          <w:lang w:val="kk"/>
        </w:rPr>
        <w:t>ерсоналы мен қосалқы мердігер</w:t>
      </w:r>
      <w:r w:rsidRPr="002B0607">
        <w:rPr>
          <w:rFonts w:ascii="Times New Roman" w:hAnsi="Times New Roman" w:cs="Times New Roman"/>
          <w:sz w:val="24"/>
          <w:szCs w:val="24"/>
          <w:lang w:val="kk"/>
        </w:rPr>
        <w:t xml:space="preserve"> ұйымдардың персоналы үшін Тапсырыс беруші мен бақылаушы мемлекеттік органдардың алдында О</w:t>
      </w:r>
      <w:r w:rsidR="00D5574F" w:rsidRPr="002B0607">
        <w:rPr>
          <w:rFonts w:ascii="Times New Roman" w:hAnsi="Times New Roman" w:cs="Times New Roman"/>
          <w:sz w:val="24"/>
          <w:szCs w:val="24"/>
          <w:lang w:val="kk"/>
        </w:rPr>
        <w:t>рындаушы мен қосалқы мердігер</w:t>
      </w:r>
      <w:r w:rsidRPr="002B0607">
        <w:rPr>
          <w:rFonts w:ascii="Times New Roman" w:hAnsi="Times New Roman" w:cs="Times New Roman"/>
          <w:sz w:val="24"/>
          <w:szCs w:val="24"/>
          <w:lang w:val="kk"/>
        </w:rPr>
        <w:t xml:space="preserve"> ұйымдар өкілдерінің ҚР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туындайтын ықтимал оқиғалар, оның ішінде </w:t>
      </w:r>
      <w:r w:rsidR="00D5574F" w:rsidRPr="002B0607">
        <w:rPr>
          <w:rFonts w:ascii="Times New Roman" w:hAnsi="Times New Roman" w:cs="Times New Roman"/>
          <w:sz w:val="24"/>
          <w:szCs w:val="24"/>
          <w:lang w:val="kk"/>
        </w:rPr>
        <w:t>Мердігер мен қосалқы мердігер</w:t>
      </w:r>
      <w:r w:rsidRPr="002B0607">
        <w:rPr>
          <w:rFonts w:ascii="Times New Roman" w:hAnsi="Times New Roman" w:cs="Times New Roman"/>
          <w:sz w:val="24"/>
          <w:szCs w:val="24"/>
          <w:lang w:val="kk"/>
        </w:rPr>
        <w:t xml:space="preserve"> ұйымдар қызметкерлерінің еңбек жағдайларының қауіпсіздігі, еңбек және орындаушылық тәртіп үшін толық жауапты болады.</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lastRenderedPageBreak/>
        <w:t>2.3. Осы Шарт бойынша жұмыстарды орындау/қызметтерді көрсету барысында Мердігер/Қосалқы мердігер ұйым Қазақстан Республикасының еңбек заңнамасын, қоршаған 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8A20C6" w:rsidRPr="002B0607" w:rsidRDefault="000D6E5B" w:rsidP="008A20C6">
      <w:pPr>
        <w:pStyle w:val="21"/>
        <w:keepNext/>
        <w:shd w:val="clear" w:color="auto" w:fill="auto"/>
        <w:tabs>
          <w:tab w:val="left" w:pos="567"/>
          <w:tab w:val="left" w:pos="851"/>
          <w:tab w:val="left" w:pos="993"/>
          <w:tab w:val="left" w:pos="1134"/>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2.4. Тапсырыс беруші Мердігердің/Қосалқы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Мердігер/Қосалқы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8A20C6" w:rsidRPr="002B0607" w:rsidRDefault="000D6E5B" w:rsidP="008A20C6">
      <w:pPr>
        <w:pStyle w:val="21"/>
        <w:keepNext/>
        <w:shd w:val="clear" w:color="auto" w:fill="auto"/>
        <w:tabs>
          <w:tab w:val="left" w:pos="567"/>
        </w:tabs>
        <w:spacing w:before="0" w:line="240" w:lineRule="auto"/>
        <w:ind w:firstLine="567"/>
        <w:rPr>
          <w:rStyle w:val="s0"/>
          <w:rFonts w:eastAsia="Courier New"/>
          <w:b w:val="0"/>
          <w:lang w:val="kk" w:bidi="ru-RU"/>
        </w:rPr>
      </w:pPr>
      <w:r w:rsidRPr="002B0607">
        <w:rPr>
          <w:rFonts w:ascii="Times New Roman" w:hAnsi="Times New Roman" w:cs="Times New Roman"/>
          <w:sz w:val="24"/>
          <w:szCs w:val="24"/>
          <w:lang w:val="kk"/>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w:t>
      </w:r>
      <w:r w:rsidRPr="002B0607">
        <w:rPr>
          <w:rStyle w:val="s0"/>
          <w:rFonts w:eastAsia="Courier New"/>
          <w:lang w:val="kk" w:bidi="ru-RU"/>
        </w:rPr>
        <w:t>қоршаған ортаны қорғау</w:t>
      </w:r>
      <w:r w:rsidRPr="002B0607">
        <w:rPr>
          <w:rFonts w:ascii="Times New Roman" w:hAnsi="Times New Roman" w:cs="Times New Roman"/>
          <w:sz w:val="24"/>
          <w:szCs w:val="24"/>
          <w:lang w:val="kk"/>
        </w:rPr>
        <w:t xml:space="preserve"> саласындағы </w:t>
      </w:r>
      <w:r w:rsidRPr="002B0607">
        <w:rPr>
          <w:rStyle w:val="s0"/>
          <w:rFonts w:eastAsia="Courier New"/>
          <w:lang w:val="kk" w:bidi="ru-RU"/>
        </w:rPr>
        <w:t>стратегиялық мақсаттар</w:t>
      </w:r>
      <w:r w:rsidRPr="002B0607">
        <w:rPr>
          <w:rFonts w:ascii="Times New Roman" w:hAnsi="Times New Roman" w:cs="Times New Roman"/>
          <w:sz w:val="24"/>
          <w:szCs w:val="24"/>
          <w:lang w:val="kk"/>
        </w:rPr>
        <w:t>:</w:t>
      </w:r>
    </w:p>
    <w:p w:rsidR="008A20C6" w:rsidRPr="002B0607" w:rsidRDefault="000D6E5B" w:rsidP="008A20C6">
      <w:pPr>
        <w:pStyle w:val="21"/>
        <w:keepNext/>
        <w:shd w:val="clear" w:color="auto" w:fill="auto"/>
        <w:spacing w:before="0" w:line="240" w:lineRule="auto"/>
        <w:ind w:firstLine="567"/>
        <w:rPr>
          <w:rStyle w:val="s0"/>
          <w:rFonts w:eastAsia="Courier New"/>
          <w:b w:val="0"/>
          <w:bCs w:val="0"/>
          <w:lang w:val="kk" w:bidi="ru-RU"/>
        </w:rPr>
      </w:pPr>
      <w:r w:rsidRPr="002B0607">
        <w:rPr>
          <w:rStyle w:val="s0"/>
          <w:rFonts w:eastAsia="Courier New"/>
          <w:lang w:val="kk" w:bidi="ru-RU"/>
        </w:rPr>
        <w:t>1) Қызметкерлердің жарақаттануын және денсаулық жағдайының нашарлауын болдырмау;</w:t>
      </w:r>
    </w:p>
    <w:p w:rsidR="008A20C6" w:rsidRPr="002B0607" w:rsidRDefault="000D6E5B" w:rsidP="008A20C6">
      <w:pPr>
        <w:pStyle w:val="21"/>
        <w:keepNext/>
        <w:shd w:val="clear" w:color="auto" w:fill="auto"/>
        <w:spacing w:before="0" w:line="240" w:lineRule="auto"/>
        <w:ind w:firstLine="567"/>
        <w:rPr>
          <w:rStyle w:val="s0"/>
          <w:rFonts w:eastAsia="Courier New"/>
          <w:b w:val="0"/>
          <w:bCs w:val="0"/>
          <w:lang w:val="kk" w:bidi="ru-RU"/>
        </w:rPr>
      </w:pPr>
      <w:r w:rsidRPr="002B0607">
        <w:rPr>
          <w:rStyle w:val="s0"/>
          <w:rFonts w:eastAsia="Courier New"/>
          <w:lang w:val="kk" w:bidi="ru-RU"/>
        </w:rPr>
        <w:t>2) Қоршаған ортаның ластануын болдырмау.</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w:t>
      </w:r>
    </w:p>
    <w:p w:rsidR="008A20C6" w:rsidRPr="002B0607" w:rsidRDefault="000D6E5B" w:rsidP="008A20C6">
      <w:pPr>
        <w:pStyle w:val="21"/>
        <w:keepNext/>
        <w:shd w:val="clear" w:color="auto" w:fill="auto"/>
        <w:tabs>
          <w:tab w:val="left" w:pos="993"/>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Осыған сәйкес Тапсырыс беруші </w:t>
      </w:r>
      <w:r w:rsidRPr="002B0607">
        <w:rPr>
          <w:rStyle w:val="aa"/>
          <w:rFonts w:ascii="Times New Roman" w:hAnsi="Times New Roman" w:cs="Times New Roman"/>
          <w:sz w:val="24"/>
          <w:szCs w:val="24"/>
          <w:lang w:val="kk"/>
        </w:rPr>
        <w:t>Мердігер</w:t>
      </w:r>
      <w:r w:rsidRPr="002B0607">
        <w:rPr>
          <w:rFonts w:ascii="Times New Roman" w:hAnsi="Times New Roman" w:cs="Times New Roman"/>
          <w:sz w:val="24"/>
          <w:szCs w:val="24"/>
          <w:lang w:val="kk"/>
        </w:rPr>
        <w:t>/Қосалқы мердігер персоналынан ұйымнан мынаны талап етеді</w:t>
      </w:r>
      <w:r w:rsidRPr="002B0607">
        <w:rPr>
          <w:rStyle w:val="aa"/>
          <w:rFonts w:ascii="Times New Roman" w:hAnsi="Times New Roman" w:cs="Times New Roman"/>
          <w:sz w:val="24"/>
          <w:szCs w:val="24"/>
          <w:lang w:val="kk"/>
        </w:rPr>
        <w:t>:</w:t>
      </w:r>
    </w:p>
    <w:p w:rsidR="008A20C6" w:rsidRPr="002B0607" w:rsidRDefault="000D6E5B" w:rsidP="008A20C6">
      <w:pPr>
        <w:pStyle w:val="21"/>
        <w:keepNext/>
        <w:shd w:val="clear" w:color="auto" w:fill="auto"/>
        <w:tabs>
          <w:tab w:val="left" w:pos="284"/>
          <w:tab w:val="left" w:pos="993"/>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Тапсырыс берушінің аумағында қызметтің барлық түрлерін орындау кезінде заңнамалық актілерде және нормативтік-техникалық құжаттамада баяндалған талаптарды сақтау.</w:t>
      </w:r>
    </w:p>
    <w:p w:rsidR="008A20C6" w:rsidRPr="002B0607" w:rsidRDefault="000D6E5B" w:rsidP="008A20C6">
      <w:pPr>
        <w:pStyle w:val="21"/>
        <w:keepNext/>
        <w:shd w:val="clear" w:color="auto" w:fill="auto"/>
        <w:tabs>
          <w:tab w:val="left" w:pos="284"/>
          <w:tab w:val="left" w:pos="993"/>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Персоналдың қауіпсіздігін және еңбегін қорғауды қамтамасыз ету.</w:t>
      </w:r>
    </w:p>
    <w:p w:rsidR="008A20C6" w:rsidRPr="002B0607" w:rsidRDefault="000D6E5B" w:rsidP="008A20C6">
      <w:pPr>
        <w:pStyle w:val="21"/>
        <w:keepNext/>
        <w:shd w:val="clear" w:color="auto" w:fill="auto"/>
        <w:tabs>
          <w:tab w:val="left" w:pos="284"/>
          <w:tab w:val="left" w:pos="664"/>
          <w:tab w:val="left" w:pos="993"/>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Жұмыс барысында аумақтың ластануын болдырмау және күтіп-ұсталуын бақылау.</w:t>
      </w:r>
    </w:p>
    <w:p w:rsidR="008A20C6" w:rsidRPr="002B0607" w:rsidRDefault="000D6E5B" w:rsidP="008A20C6">
      <w:pPr>
        <w:pStyle w:val="21"/>
        <w:keepNext/>
        <w:shd w:val="clear" w:color="auto" w:fill="auto"/>
        <w:tabs>
          <w:tab w:val="left" w:pos="284"/>
          <w:tab w:val="left" w:pos="664"/>
          <w:tab w:val="left" w:pos="993"/>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 Қызметкерлердің денсаулығына қауіпті және зиянды өндірістік факторлардың әсер ету қаупін барынша азайту және мүмкін болатын </w:t>
      </w:r>
      <w:r w:rsidR="00A64E95" w:rsidRPr="002B0607">
        <w:rPr>
          <w:rFonts w:ascii="Times New Roman" w:hAnsi="Times New Roman" w:cs="Times New Roman"/>
          <w:sz w:val="24"/>
          <w:szCs w:val="24"/>
          <w:lang w:val="kk-KZ"/>
        </w:rPr>
        <w:t>апаттық</w:t>
      </w:r>
      <w:r w:rsidRPr="002B0607">
        <w:rPr>
          <w:rFonts w:ascii="Times New Roman" w:hAnsi="Times New Roman" w:cs="Times New Roman"/>
          <w:sz w:val="24"/>
          <w:szCs w:val="24"/>
          <w:lang w:val="kk"/>
        </w:rPr>
        <w:t xml:space="preserve"> жағдайлардың, өндірістік жарақаттанудың және айналасындағылардың денсаулығына теріс әсер етуі мүмкін кәсіптік аурулардың туындауының алдын алу.</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2.5. </w:t>
      </w:r>
      <w:r w:rsidRPr="002B0607">
        <w:rPr>
          <w:rStyle w:val="aa"/>
          <w:rFonts w:ascii="Times New Roman" w:hAnsi="Times New Roman" w:cs="Times New Roman"/>
          <w:sz w:val="24"/>
          <w:szCs w:val="24"/>
          <w:lang w:val="kk"/>
        </w:rPr>
        <w:t>Тапсырыс берушінің</w:t>
      </w:r>
      <w:r w:rsidRPr="002B0607">
        <w:rPr>
          <w:rFonts w:ascii="Times New Roman" w:hAnsi="Times New Roman" w:cs="Times New Roman"/>
          <w:sz w:val="24"/>
          <w:szCs w:val="24"/>
          <w:lang w:val="kk"/>
        </w:rPr>
        <w:t xml:space="preserve"> объектілерінде жұмыстарды орындауға/қызметтер көрсетуге </w:t>
      </w:r>
      <w:r w:rsidRPr="002B0607">
        <w:rPr>
          <w:rStyle w:val="aa"/>
          <w:rFonts w:ascii="Times New Roman" w:hAnsi="Times New Roman" w:cs="Times New Roman"/>
          <w:sz w:val="24"/>
          <w:szCs w:val="24"/>
          <w:lang w:val="kk"/>
        </w:rPr>
        <w:t>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w:t>
      </w:r>
      <w:r w:rsidRPr="002B0607">
        <w:rPr>
          <w:rFonts w:ascii="Times New Roman" w:hAnsi="Times New Roman" w:cs="Times New Roman"/>
          <w:sz w:val="24"/>
          <w:szCs w:val="24"/>
          <w:lang w:val="kk"/>
        </w:rPr>
        <w:t xml:space="preserve">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Мердігер/Қосалқы мердігер ұйымның персоналы жіберіледі.</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2.6. Мердігер ұйым бойынша бұйрықпен қауіпсіз жолмен жұмыстардың орындалуына/қызметтер көрсетуге және </w:t>
      </w:r>
      <w:r w:rsidRPr="002B0607">
        <w:rPr>
          <w:rStyle w:val="aa"/>
          <w:rFonts w:ascii="Times New Roman" w:hAnsi="Times New Roman" w:cs="Times New Roman"/>
          <w:sz w:val="24"/>
          <w:szCs w:val="24"/>
          <w:lang w:val="kk"/>
        </w:rPr>
        <w:t>Тапсырыс берушінің</w:t>
      </w:r>
      <w:r w:rsidRPr="002B0607">
        <w:rPr>
          <w:rFonts w:ascii="Times New Roman" w:hAnsi="Times New Roman" w:cs="Times New Roman"/>
          <w:sz w:val="24"/>
          <w:szCs w:val="24"/>
          <w:lang w:val="kk"/>
        </w:rPr>
        <w:t xml:space="preserve">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Style w:val="aa"/>
          <w:rFonts w:ascii="Times New Roman" w:hAnsi="Times New Roman" w:cs="Times New Roman"/>
          <w:sz w:val="24"/>
          <w:szCs w:val="24"/>
          <w:lang w:val="kk"/>
        </w:rPr>
        <w:t xml:space="preserve">2.7. Мердігер </w:t>
      </w:r>
      <w:r w:rsidRPr="002B0607">
        <w:rPr>
          <w:rFonts w:ascii="Times New Roman" w:hAnsi="Times New Roman" w:cs="Times New Roman"/>
          <w:sz w:val="24"/>
          <w:szCs w:val="24"/>
          <w:lang w:val="kk"/>
        </w:rPr>
        <w:t>Тапсырыс берушінің аумағында орындалатын іс-әрекеттерге қатысты олардың толық хабардар болуын және бақылануын қоса алғанда, өз п</w:t>
      </w:r>
      <w:r w:rsidR="00D5574F" w:rsidRPr="002B0607">
        <w:rPr>
          <w:rFonts w:ascii="Times New Roman" w:hAnsi="Times New Roman" w:cs="Times New Roman"/>
          <w:sz w:val="24"/>
          <w:szCs w:val="24"/>
          <w:lang w:val="kk"/>
        </w:rPr>
        <w:t>ерсоналы мен қосалқы мердігер</w:t>
      </w:r>
      <w:r w:rsidRPr="002B0607">
        <w:rPr>
          <w:rFonts w:ascii="Times New Roman" w:hAnsi="Times New Roman" w:cs="Times New Roman"/>
          <w:sz w:val="24"/>
          <w:szCs w:val="24"/>
          <w:lang w:val="kk"/>
        </w:rPr>
        <w:t xml:space="preserve"> ұйымдардың персоналы үшін толық жауапты болады.</w:t>
      </w:r>
    </w:p>
    <w:p w:rsidR="008A20C6" w:rsidRPr="002B0607" w:rsidRDefault="000D6E5B" w:rsidP="008A20C6">
      <w:pPr>
        <w:pStyle w:val="21"/>
        <w:keepNext/>
        <w:shd w:val="clear" w:color="auto" w:fill="auto"/>
        <w:tabs>
          <w:tab w:val="left" w:pos="567"/>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2.8. Мердігер</w:t>
      </w:r>
      <w:r w:rsidRPr="002B0607">
        <w:rPr>
          <w:rStyle w:val="aa"/>
          <w:rFonts w:ascii="Times New Roman" w:eastAsia="Courier New" w:hAnsi="Times New Roman" w:cs="Times New Roman"/>
          <w:sz w:val="24"/>
          <w:szCs w:val="24"/>
          <w:lang w:val="kk"/>
        </w:rPr>
        <w:t xml:space="preserve"> Тапсырыс берушінің бас мамандарына (жетекшілік ететін қызмет </w:t>
      </w:r>
      <w:r w:rsidRPr="002B0607">
        <w:rPr>
          <w:rStyle w:val="aa"/>
          <w:rFonts w:ascii="Times New Roman" w:eastAsia="Courier New" w:hAnsi="Times New Roman" w:cs="Times New Roman"/>
          <w:sz w:val="24"/>
          <w:szCs w:val="24"/>
          <w:lang w:val="kk"/>
        </w:rPr>
        <w:lastRenderedPageBreak/>
        <w:t xml:space="preserve">бағыттары бойынша) </w:t>
      </w:r>
      <w:r w:rsidRPr="002B0607">
        <w:rPr>
          <w:rFonts w:ascii="Times New Roman" w:hAnsi="Times New Roman" w:cs="Times New Roman"/>
          <w:sz w:val="24"/>
          <w:szCs w:val="24"/>
          <w:lang w:val="kk"/>
        </w:rPr>
        <w:t>жұмыстарды ұйымдастыру жоспарын және/немесе жұмыстарды жүргізу жобасын келісуге ұсынады.</w:t>
      </w:r>
    </w:p>
    <w:p w:rsidR="008A20C6" w:rsidRPr="002B0607" w:rsidRDefault="000D6E5B" w:rsidP="008A20C6">
      <w:pPr>
        <w:pStyle w:val="21"/>
        <w:keepNext/>
        <w:shd w:val="clear" w:color="auto" w:fill="auto"/>
        <w:tabs>
          <w:tab w:val="left" w:pos="567"/>
        </w:tabs>
        <w:spacing w:before="0" w:line="240" w:lineRule="auto"/>
        <w:ind w:firstLine="567"/>
        <w:rPr>
          <w:rStyle w:val="aa"/>
          <w:rFonts w:ascii="Times New Roman" w:hAnsi="Times New Roman" w:cs="Times New Roman"/>
          <w:b w:val="0"/>
          <w:bCs w:val="0"/>
          <w:sz w:val="24"/>
          <w:szCs w:val="24"/>
          <w:lang w:val="kk"/>
        </w:rPr>
      </w:pPr>
      <w:r w:rsidRPr="002B0607">
        <w:rPr>
          <w:rStyle w:val="aa"/>
          <w:rFonts w:ascii="Times New Roman" w:eastAsia="Courier New" w:hAnsi="Times New Roman" w:cs="Times New Roman"/>
          <w:sz w:val="24"/>
          <w:szCs w:val="24"/>
          <w:lang w:val="kk"/>
        </w:rPr>
        <w:t xml:space="preserve">2.9. Мердігер </w:t>
      </w:r>
      <w:r w:rsidRPr="002B0607">
        <w:rPr>
          <w:rFonts w:ascii="Times New Roman" w:hAnsi="Times New Roman" w:cs="Times New Roman"/>
          <w:sz w:val="24"/>
          <w:szCs w:val="24"/>
          <w:lang w:val="kk"/>
        </w:rPr>
        <w:t xml:space="preserve">заңнамалық және өзге де нормативтік талаптарға сәйкес </w:t>
      </w:r>
      <w:r w:rsidRPr="002B0607">
        <w:rPr>
          <w:rStyle w:val="aa"/>
          <w:rFonts w:ascii="Times New Roman" w:eastAsia="Courier New" w:hAnsi="Times New Roman" w:cs="Times New Roman"/>
          <w:sz w:val="24"/>
          <w:szCs w:val="24"/>
          <w:lang w:val="kk"/>
        </w:rPr>
        <w:t>Тапсырыс беруші</w:t>
      </w:r>
      <w:r w:rsidRPr="002B0607">
        <w:rPr>
          <w:rFonts w:ascii="Times New Roman" w:hAnsi="Times New Roman" w:cs="Times New Roman"/>
          <w:sz w:val="24"/>
          <w:szCs w:val="24"/>
          <w:lang w:val="kk"/>
        </w:rPr>
        <w:t xml:space="preserve"> қоятын</w:t>
      </w:r>
      <w:r w:rsidRPr="002B0607">
        <w:rPr>
          <w:rStyle w:val="aa"/>
          <w:rFonts w:ascii="Times New Roman" w:eastAsia="Courier New" w:hAnsi="Times New Roman" w:cs="Times New Roman"/>
          <w:sz w:val="24"/>
          <w:szCs w:val="24"/>
          <w:lang w:val="kk"/>
        </w:rPr>
        <w:t xml:space="preserve"> еңбек қауіпсіздігі мен еңбекті қорғау, өнеркәсіптік және өрт қауіпсіздігі, қоршаған ортаны қорғау</w:t>
      </w:r>
      <w:r w:rsidRPr="002B0607">
        <w:rPr>
          <w:rFonts w:ascii="Times New Roman" w:hAnsi="Times New Roman" w:cs="Times New Roman"/>
          <w:sz w:val="24"/>
          <w:szCs w:val="24"/>
          <w:lang w:val="kk"/>
        </w:rPr>
        <w:t xml:space="preserve"> саласындағы талаптарды сақтай отырып, жасалған шарттың талаптарына сәйкес жұмыстарды қатаң орындауға міндетті</w:t>
      </w:r>
      <w:r w:rsidRPr="002B0607">
        <w:rPr>
          <w:rStyle w:val="aa"/>
          <w:rFonts w:ascii="Times New Roman" w:eastAsia="Courier New" w:hAnsi="Times New Roman" w:cs="Times New Roman"/>
          <w:sz w:val="24"/>
          <w:szCs w:val="24"/>
          <w:lang w:val="kk"/>
        </w:rPr>
        <w:t>.</w:t>
      </w:r>
    </w:p>
    <w:p w:rsidR="008A20C6" w:rsidRPr="002B0607" w:rsidRDefault="000D6E5B" w:rsidP="008A20C6">
      <w:pPr>
        <w:pStyle w:val="21"/>
        <w:keepNext/>
        <w:shd w:val="clear" w:color="auto" w:fill="auto"/>
        <w:tabs>
          <w:tab w:val="left" w:pos="567"/>
        </w:tabs>
        <w:spacing w:before="0" w:line="240" w:lineRule="auto"/>
        <w:ind w:firstLine="567"/>
        <w:rPr>
          <w:rStyle w:val="aa"/>
          <w:rFonts w:ascii="Times New Roman" w:hAnsi="Times New Roman" w:cs="Times New Roman"/>
          <w:b w:val="0"/>
          <w:bCs w:val="0"/>
          <w:sz w:val="24"/>
          <w:szCs w:val="24"/>
          <w:lang w:val="kk"/>
        </w:rPr>
      </w:pPr>
      <w:r w:rsidRPr="002B0607">
        <w:rPr>
          <w:rFonts w:ascii="Times New Roman" w:hAnsi="Times New Roman" w:cs="Times New Roman"/>
          <w:sz w:val="24"/>
          <w:szCs w:val="24"/>
          <w:lang w:val="kk"/>
        </w:rPr>
        <w:t>2.10. Мердігер/</w:t>
      </w:r>
      <w:r w:rsidRPr="002B0607">
        <w:rPr>
          <w:rStyle w:val="aa"/>
          <w:rFonts w:ascii="Times New Roman" w:eastAsia="Courier New" w:hAnsi="Times New Roman" w:cs="Times New Roman"/>
          <w:sz w:val="24"/>
          <w:szCs w:val="24"/>
          <w:lang w:val="kk"/>
        </w:rPr>
        <w:t>Қосалқы мердігер ұйым</w:t>
      </w:r>
      <w:r w:rsidRPr="002B0607">
        <w:rPr>
          <w:rFonts w:ascii="Times New Roman" w:hAnsi="Times New Roman" w:cs="Times New Roman"/>
          <w:sz w:val="24"/>
          <w:szCs w:val="24"/>
          <w:lang w:val="kk"/>
        </w:rPr>
        <w:t xml:space="preserve"> Т</w:t>
      </w:r>
      <w:r w:rsidRPr="002B0607">
        <w:rPr>
          <w:rStyle w:val="aa"/>
          <w:rFonts w:ascii="Times New Roman" w:eastAsia="Courier New" w:hAnsi="Times New Roman" w:cs="Times New Roman"/>
          <w:sz w:val="24"/>
          <w:szCs w:val="24"/>
          <w:lang w:val="kk"/>
        </w:rPr>
        <w:t>апсырыс берушінің</w:t>
      </w:r>
      <w:r w:rsidRPr="002B0607">
        <w:rPr>
          <w:rFonts w:ascii="Times New Roman" w:hAnsi="Times New Roman" w:cs="Times New Roman"/>
          <w:sz w:val="24"/>
          <w:szCs w:val="24"/>
          <w:lang w:val="kk"/>
        </w:rPr>
        <w:t xml:space="preserve"> аумағындағы барлық электр монтаждау жұмыстарын электр шаруашылығына жауапты тұлға берген рұқсат бойынша жүзеге асыруға тиіс</w:t>
      </w:r>
      <w:r w:rsidRPr="002B0607">
        <w:rPr>
          <w:rStyle w:val="aa"/>
          <w:rFonts w:ascii="Times New Roman" w:eastAsia="Courier New" w:hAnsi="Times New Roman" w:cs="Times New Roman"/>
          <w:sz w:val="24"/>
          <w:szCs w:val="24"/>
          <w:lang w:val="kk"/>
        </w:rPr>
        <w:t>.</w:t>
      </w:r>
    </w:p>
    <w:p w:rsidR="008A20C6" w:rsidRPr="002B0607" w:rsidRDefault="000D6E5B" w:rsidP="008A20C6">
      <w:pPr>
        <w:pStyle w:val="21"/>
        <w:keepNext/>
        <w:shd w:val="clear" w:color="auto" w:fill="auto"/>
        <w:tabs>
          <w:tab w:val="left" w:pos="0"/>
        </w:tabs>
        <w:spacing w:before="0" w:line="240" w:lineRule="auto"/>
        <w:ind w:firstLine="567"/>
        <w:rPr>
          <w:rFonts w:ascii="Times New Roman" w:hAnsi="Times New Roman" w:cs="Times New Roman"/>
          <w:sz w:val="24"/>
          <w:szCs w:val="24"/>
          <w:lang w:val="kk"/>
        </w:rPr>
      </w:pPr>
      <w:r w:rsidRPr="002B0607">
        <w:rPr>
          <w:rStyle w:val="aa"/>
          <w:rFonts w:ascii="Times New Roman" w:eastAsia="Courier New" w:hAnsi="Times New Roman" w:cs="Times New Roman"/>
          <w:sz w:val="24"/>
          <w:szCs w:val="24"/>
          <w:lang w:val="kk"/>
        </w:rPr>
        <w:t>2.11. Тапсырыс беруші</w:t>
      </w:r>
      <w:r w:rsidRPr="002B0607">
        <w:rPr>
          <w:rFonts w:ascii="Times New Roman" w:hAnsi="Times New Roman" w:cs="Times New Roman"/>
          <w:sz w:val="24"/>
          <w:szCs w:val="24"/>
          <w:lang w:val="kk"/>
        </w:rPr>
        <w:t xml:space="preserve"> </w:t>
      </w:r>
      <w:r w:rsidR="00A64E95" w:rsidRPr="002B0607">
        <w:rPr>
          <w:rFonts w:ascii="Times New Roman" w:hAnsi="Times New Roman" w:cs="Times New Roman"/>
          <w:sz w:val="24"/>
          <w:szCs w:val="24"/>
          <w:lang w:val="kk-KZ"/>
        </w:rPr>
        <w:t>апаттық</w:t>
      </w:r>
      <w:r w:rsidRPr="002B0607">
        <w:rPr>
          <w:rFonts w:ascii="Times New Roman" w:hAnsi="Times New Roman" w:cs="Times New Roman"/>
          <w:sz w:val="24"/>
          <w:szCs w:val="24"/>
          <w:lang w:val="kk"/>
        </w:rPr>
        <w:t xml:space="preserve"> жағдайларды оқшаулау және олардың салдарын жою кезінде Мердігердің/</w:t>
      </w:r>
      <w:r w:rsidRPr="002B0607">
        <w:rPr>
          <w:rStyle w:val="aa"/>
          <w:rFonts w:ascii="Times New Roman" w:eastAsia="Courier New" w:hAnsi="Times New Roman" w:cs="Times New Roman"/>
          <w:sz w:val="24"/>
          <w:szCs w:val="24"/>
          <w:lang w:val="kk"/>
        </w:rPr>
        <w:t>Қосалқы мердігер ұйымның</w:t>
      </w:r>
      <w:r w:rsidRPr="002B0607">
        <w:rPr>
          <w:rFonts w:ascii="Times New Roman" w:hAnsi="Times New Roman" w:cs="Times New Roman"/>
          <w:sz w:val="24"/>
          <w:szCs w:val="24"/>
          <w:lang w:val="kk"/>
        </w:rPr>
        <w:t xml:space="preserve"> жұмысын үйлестіруге құқылы.</w:t>
      </w:r>
    </w:p>
    <w:p w:rsidR="008A20C6" w:rsidRPr="002B0607" w:rsidRDefault="000D6E5B" w:rsidP="008A20C6">
      <w:pPr>
        <w:pStyle w:val="21"/>
        <w:keepNext/>
        <w:shd w:val="clear" w:color="auto" w:fill="auto"/>
        <w:tabs>
          <w:tab w:val="left" w:pos="0"/>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2.12. Мердігер</w:t>
      </w:r>
      <w:r w:rsidRPr="002B0607">
        <w:rPr>
          <w:rStyle w:val="aa"/>
          <w:rFonts w:ascii="Times New Roman" w:eastAsia="Courier New" w:hAnsi="Times New Roman" w:cs="Times New Roman"/>
          <w:sz w:val="24"/>
          <w:szCs w:val="24"/>
          <w:lang w:val="kk"/>
        </w:rPr>
        <w:t>/Қосалқы мердігер ұйым</w:t>
      </w:r>
      <w:r w:rsidRPr="002B0607">
        <w:rPr>
          <w:rFonts w:ascii="Times New Roman" w:hAnsi="Times New Roman" w:cs="Times New Roman"/>
          <w:sz w:val="24"/>
          <w:szCs w:val="24"/>
          <w:lang w:val="kk"/>
        </w:rPr>
        <w:t xml:space="preserve"> ҚР нормативтік-құқықтық құжаттарының талаптары мен белгіленген нысандарына сәйкес Тапсырыс берушіге әрбір жазатайым оқиға, </w:t>
      </w:r>
      <w:r w:rsidR="00A64E95" w:rsidRPr="002B0607">
        <w:rPr>
          <w:rFonts w:ascii="Times New Roman" w:hAnsi="Times New Roman" w:cs="Times New Roman"/>
          <w:sz w:val="24"/>
          <w:szCs w:val="24"/>
          <w:lang w:val="kk-KZ"/>
        </w:rPr>
        <w:t>апат</w:t>
      </w:r>
      <w:r w:rsidRPr="002B0607">
        <w:rPr>
          <w:rFonts w:ascii="Times New Roman" w:hAnsi="Times New Roman" w:cs="Times New Roman"/>
          <w:sz w:val="24"/>
          <w:szCs w:val="24"/>
          <w:lang w:val="kk"/>
        </w:rPr>
        <w:t>, жол-көлік оқиғалары, өрт, қатты улану жағдайы және өзге де оқиғалар туралы жазбаша түрде дереу хабарлауға міндетті.</w:t>
      </w:r>
    </w:p>
    <w:p w:rsidR="008A20C6" w:rsidRPr="002B0607" w:rsidRDefault="000D6E5B" w:rsidP="008A20C6">
      <w:pPr>
        <w:pStyle w:val="21"/>
        <w:keepNext/>
        <w:shd w:val="clear" w:color="auto" w:fill="auto"/>
        <w:tabs>
          <w:tab w:val="left" w:pos="0"/>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2.13. Мердігер</w:t>
      </w:r>
      <w:r w:rsidRPr="002B0607">
        <w:rPr>
          <w:rStyle w:val="aa"/>
          <w:rFonts w:ascii="Times New Roman" w:eastAsia="Courier New" w:hAnsi="Times New Roman" w:cs="Times New Roman"/>
          <w:sz w:val="24"/>
          <w:szCs w:val="24"/>
          <w:lang w:val="kk"/>
        </w:rPr>
        <w:t>/Қосалқы мердігер ұйым</w:t>
      </w:r>
      <w:r w:rsidRPr="002B0607">
        <w:rPr>
          <w:rFonts w:ascii="Times New Roman" w:hAnsi="Times New Roman" w:cs="Times New Roman"/>
          <w:sz w:val="24"/>
          <w:szCs w:val="24"/>
          <w:lang w:val="kk"/>
        </w:rPr>
        <w:t xml:space="preserve">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w:t>
      </w:r>
    </w:p>
    <w:p w:rsidR="008A20C6" w:rsidRPr="002B0607" w:rsidRDefault="000D6E5B" w:rsidP="008A20C6">
      <w:pPr>
        <w:pStyle w:val="21"/>
        <w:keepNext/>
        <w:shd w:val="clear" w:color="auto" w:fill="auto"/>
        <w:tabs>
          <w:tab w:val="left" w:pos="0"/>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2.14. Мердігер</w:t>
      </w:r>
      <w:r w:rsidRPr="002B0607">
        <w:rPr>
          <w:rStyle w:val="aa"/>
          <w:rFonts w:ascii="Times New Roman" w:eastAsia="Courier New" w:hAnsi="Times New Roman" w:cs="Times New Roman"/>
          <w:sz w:val="24"/>
          <w:szCs w:val="24"/>
          <w:lang w:val="kk"/>
        </w:rPr>
        <w:t>/Қосалқы мердігер ұйым</w:t>
      </w:r>
      <w:r w:rsidRPr="002B0607">
        <w:rPr>
          <w:rFonts w:ascii="Times New Roman" w:hAnsi="Times New Roman" w:cs="Times New Roman"/>
          <w:sz w:val="24"/>
          <w:szCs w:val="24"/>
          <w:lang w:val="kk"/>
        </w:rPr>
        <w:t xml:space="preserve">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8A20C6" w:rsidRPr="002B0607" w:rsidRDefault="000D6E5B" w:rsidP="008A20C6">
      <w:pPr>
        <w:keepNext/>
        <w:tabs>
          <w:tab w:val="left" w:pos="3300"/>
        </w:tabs>
        <w:spacing w:line="240" w:lineRule="auto"/>
        <w:rPr>
          <w:rFonts w:ascii="Times New Roman" w:hAnsi="Times New Roman" w:cs="Times New Roman"/>
          <w:sz w:val="24"/>
          <w:szCs w:val="24"/>
          <w:lang w:val="kk"/>
        </w:rPr>
      </w:pPr>
      <w:r w:rsidRPr="002B0607">
        <w:rPr>
          <w:rFonts w:ascii="Times New Roman" w:hAnsi="Times New Roman" w:cs="Times New Roman"/>
          <w:sz w:val="24"/>
          <w:szCs w:val="24"/>
          <w:lang w:val="kk"/>
        </w:rPr>
        <w:tab/>
      </w:r>
    </w:p>
    <w:p w:rsidR="008A20C6" w:rsidRPr="002B0607" w:rsidRDefault="000D6E5B" w:rsidP="008A20C6">
      <w:pPr>
        <w:pStyle w:val="31"/>
        <w:keepNext/>
        <w:shd w:val="clear" w:color="auto" w:fill="auto"/>
        <w:tabs>
          <w:tab w:val="left" w:pos="567"/>
          <w:tab w:val="left" w:pos="2717"/>
        </w:tabs>
        <w:spacing w:line="240" w:lineRule="auto"/>
        <w:ind w:firstLine="567"/>
        <w:rPr>
          <w:sz w:val="24"/>
          <w:szCs w:val="24"/>
          <w:lang w:val="kk"/>
        </w:rPr>
      </w:pPr>
      <w:r w:rsidRPr="002B0607">
        <w:rPr>
          <w:sz w:val="24"/>
          <w:szCs w:val="24"/>
          <w:lang w:val="kk"/>
        </w:rPr>
        <w:t>3. Мердігер/Қосалқы мердігер ұйым персоналының кәсіби құзыретіне қойылатын талаптар</w:t>
      </w:r>
    </w:p>
    <w:p w:rsidR="008A20C6" w:rsidRPr="002B0607" w:rsidRDefault="008A20C6" w:rsidP="008A20C6">
      <w:pPr>
        <w:pStyle w:val="31"/>
        <w:keepNext/>
        <w:shd w:val="clear" w:color="auto" w:fill="auto"/>
        <w:tabs>
          <w:tab w:val="left" w:pos="567"/>
          <w:tab w:val="left" w:pos="2717"/>
        </w:tabs>
        <w:spacing w:line="240" w:lineRule="auto"/>
        <w:ind w:firstLine="567"/>
        <w:jc w:val="left"/>
        <w:rPr>
          <w:sz w:val="24"/>
          <w:szCs w:val="24"/>
          <w:lang w:val="kk"/>
        </w:rPr>
      </w:pPr>
    </w:p>
    <w:p w:rsidR="008A20C6" w:rsidRPr="002B0607" w:rsidRDefault="000D6E5B" w:rsidP="008A20C6">
      <w:pPr>
        <w:pStyle w:val="31"/>
        <w:keepNext/>
        <w:shd w:val="clear" w:color="auto" w:fill="auto"/>
        <w:tabs>
          <w:tab w:val="left" w:pos="567"/>
          <w:tab w:val="left" w:pos="2717"/>
        </w:tabs>
        <w:spacing w:line="240" w:lineRule="auto"/>
        <w:ind w:firstLine="567"/>
        <w:rPr>
          <w:sz w:val="24"/>
          <w:szCs w:val="24"/>
          <w:lang w:val="kk"/>
        </w:rPr>
      </w:pPr>
      <w:r w:rsidRPr="002B0607">
        <w:rPr>
          <w:sz w:val="24"/>
          <w:szCs w:val="24"/>
          <w:lang w:val="kk"/>
        </w:rPr>
        <w:t xml:space="preserve">3.1. </w:t>
      </w:r>
      <w:r w:rsidRPr="002B0607">
        <w:rPr>
          <w:rStyle w:val="aa"/>
          <w:rFonts w:eastAsia="Courier New"/>
          <w:sz w:val="24"/>
          <w:szCs w:val="24"/>
          <w:lang w:val="kk"/>
        </w:rPr>
        <w:t>Тапсырыс берушінің</w:t>
      </w:r>
      <w:r w:rsidRPr="002B0607">
        <w:rPr>
          <w:sz w:val="24"/>
          <w:szCs w:val="24"/>
          <w:lang w:val="kk"/>
        </w:rPr>
        <w:t xml:space="preserve"> аумағына жұмыстарды жүргізу/қызметтерді көрсету үшін жіберілетін</w:t>
      </w:r>
      <w:r w:rsidR="00D5574F" w:rsidRPr="002B0607">
        <w:rPr>
          <w:sz w:val="24"/>
          <w:szCs w:val="24"/>
          <w:lang w:val="kk"/>
        </w:rPr>
        <w:t xml:space="preserve"> Мердігердің/Қосалқы мердігер</w:t>
      </w:r>
      <w:r w:rsidRPr="002B0607">
        <w:rPr>
          <w:sz w:val="24"/>
          <w:szCs w:val="24"/>
          <w:lang w:val="kk"/>
        </w:rPr>
        <w:t xml:space="preserve"> ұйымның персоналында мыналар болуы тиіс:</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 көрсетілген мамандық бойынша оқуды және жұмысқа рұқсатты растайтын біліктілік куәлігі;</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 еңбек қауіпсіздігі және еңбекті қорғау мәселелері бойынша білімін тексеру туралы куәлік;</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 өнеркәсіптік қауіпсіздік мәселелері бойынша білімін тексеру туралы куәлік;</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өрт-техникалық минимум бойынша білімін тексеру туралы куәлік;</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электр қауіпсіздігі бойынша білімін тексеру туралы куәлік.</w:t>
      </w:r>
    </w:p>
    <w:p w:rsidR="008A20C6" w:rsidRPr="002B0607" w:rsidRDefault="000D6E5B" w:rsidP="008A20C6">
      <w:pPr>
        <w:pStyle w:val="12"/>
        <w:keepNext/>
        <w:shd w:val="clear" w:color="auto" w:fill="auto"/>
        <w:tabs>
          <w:tab w:val="left" w:pos="567"/>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Куәліктердің нысаны ҚР қолда</w:t>
      </w:r>
      <w:r w:rsidR="00A76957" w:rsidRPr="002B0607">
        <w:rPr>
          <w:rFonts w:ascii="Times New Roman" w:hAnsi="Times New Roman" w:cs="Times New Roman"/>
          <w:b w:val="0"/>
          <w:sz w:val="24"/>
          <w:szCs w:val="24"/>
          <w:lang w:val="kk"/>
        </w:rPr>
        <w:t>ныстағы нормативтік актілерінде</w:t>
      </w:r>
      <w:r w:rsidRPr="002B0607">
        <w:rPr>
          <w:rFonts w:ascii="Times New Roman" w:hAnsi="Times New Roman" w:cs="Times New Roman"/>
          <w:b w:val="0"/>
          <w:sz w:val="24"/>
          <w:szCs w:val="24"/>
          <w:lang w:val="kk"/>
        </w:rPr>
        <w:t xml:space="preserve"> баяндалған талаптарға сәйкес келуі тиіс.  </w:t>
      </w:r>
    </w:p>
    <w:p w:rsidR="008A20C6" w:rsidRPr="002B0607" w:rsidRDefault="000D6E5B" w:rsidP="008A20C6">
      <w:pPr>
        <w:pStyle w:val="12"/>
        <w:keepNext/>
        <w:shd w:val="clear" w:color="auto" w:fill="auto"/>
        <w:tabs>
          <w:tab w:val="left" w:pos="567"/>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3.2. Мердігер өзінің жұмыскерлерімен, Қосалқы мерді</w:t>
      </w:r>
      <w:r w:rsidR="00D5574F" w:rsidRPr="002B0607">
        <w:rPr>
          <w:rFonts w:ascii="Times New Roman" w:hAnsi="Times New Roman" w:cs="Times New Roman"/>
          <w:b w:val="0"/>
          <w:sz w:val="24"/>
          <w:szCs w:val="24"/>
          <w:lang w:val="kk"/>
        </w:rPr>
        <w:t>гер</w:t>
      </w:r>
      <w:r w:rsidRPr="002B0607">
        <w:rPr>
          <w:rFonts w:ascii="Times New Roman" w:hAnsi="Times New Roman" w:cs="Times New Roman"/>
          <w:b w:val="0"/>
          <w:sz w:val="24"/>
          <w:szCs w:val="24"/>
          <w:lang w:val="kk"/>
        </w:rPr>
        <w:t xml:space="preserve"> ұйымның жұмыскерлерімен белгіленген тәртіппен еңбек қауіпсіздігі және еңбекті қорғау бойынша кіріспе, бастапқы, қайталама, жоспардан тыс және нысаналы нұсқама өткізуге міндетті. Нұсқаулық жүргізу кезінде персоналға мыналар айтылуы тиіс:</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 қызметкерлердің негізгі еңбек міндеттері, жұмыс орнындағы жүріс-тұрыс ережелері;</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сол учаскеде орнатылған технологиялық процесс және жабдық туралы жалпы мәліметтер;</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жұмыс істеуге тура келетін жабдықтың құрылысы, жабдықтың қауіпті аймақтары, сақтандырғыш құрылғылар мен қоршаулар, бұғаттау, жерге тұйықтау</w:t>
      </w:r>
      <w:r w:rsidR="00A76957" w:rsidRPr="002B0607">
        <w:rPr>
          <w:rFonts w:ascii="Times New Roman" w:hAnsi="Times New Roman" w:cs="Times New Roman"/>
          <w:b w:val="0"/>
          <w:sz w:val="24"/>
          <w:szCs w:val="24"/>
          <w:lang w:val="kk"/>
        </w:rPr>
        <w:t xml:space="preserve"> және басқа да қорғаныс </w:t>
      </w:r>
      <w:r w:rsidRPr="002B0607">
        <w:rPr>
          <w:rFonts w:ascii="Times New Roman" w:hAnsi="Times New Roman" w:cs="Times New Roman"/>
          <w:b w:val="0"/>
          <w:sz w:val="24"/>
          <w:szCs w:val="24"/>
          <w:lang w:val="kk"/>
        </w:rPr>
        <w:t>құралдары;</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жұмыс өндірісі кезіндегі негізгі қауіпті және зиянды факторлар;</w:t>
      </w:r>
    </w:p>
    <w:p w:rsidR="008A20C6" w:rsidRPr="002B0607" w:rsidRDefault="00A76957"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xml:space="preserve">- жұмыс </w:t>
      </w:r>
      <w:r w:rsidR="000D6E5B" w:rsidRPr="002B0607">
        <w:rPr>
          <w:rFonts w:ascii="Times New Roman" w:hAnsi="Times New Roman" w:cs="Times New Roman"/>
          <w:b w:val="0"/>
          <w:sz w:val="24"/>
          <w:szCs w:val="24"/>
          <w:lang w:val="kk"/>
        </w:rPr>
        <w:t>орындарын таза ұстау және қауіпсіз ұйымдастыруды дайындаудың белгіленген тәртібі;</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lastRenderedPageBreak/>
        <w:t>- жұмыстарды қауіпсіз жүргізу жөніндегі нұсқаулықтардың мазмұны;</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еңбек қауіпсіздігі және еңбекті қорғау, өнеркәсіптік және өрт қауіпсіздігі, қоршаған ортаны қорғау талаптары;</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өрт сөндіру және дабыл құралдарының орналасу орындары;</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өрт сөндіру және байланыс құралдарының орналасқан жерін көрсете отырып, персонал мен мүлікті эвакуациялау жоспары;</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xml:space="preserve">- қызметкерлердің </w:t>
      </w:r>
      <w:r w:rsidR="00A64E95" w:rsidRPr="002B0607">
        <w:rPr>
          <w:rFonts w:ascii="Times New Roman" w:hAnsi="Times New Roman" w:cs="Times New Roman"/>
          <w:b w:val="0"/>
          <w:sz w:val="24"/>
          <w:szCs w:val="24"/>
          <w:lang w:val="kk-KZ"/>
        </w:rPr>
        <w:t>апаттық</w:t>
      </w:r>
      <w:r w:rsidRPr="002B0607">
        <w:rPr>
          <w:rFonts w:ascii="Times New Roman" w:hAnsi="Times New Roman" w:cs="Times New Roman"/>
          <w:b w:val="0"/>
          <w:sz w:val="24"/>
          <w:szCs w:val="24"/>
          <w:lang w:val="kk"/>
        </w:rPr>
        <w:t xml:space="preserve"> жағдайлардағы іс-әрекеттері;</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зардап шеккендерге алғашқы көмек көрсету тәсілдері және ш</w:t>
      </w:r>
      <w:r w:rsidR="00A76957" w:rsidRPr="002B0607">
        <w:rPr>
          <w:rFonts w:ascii="Times New Roman" w:hAnsi="Times New Roman" w:cs="Times New Roman"/>
          <w:b w:val="0"/>
          <w:sz w:val="24"/>
          <w:szCs w:val="24"/>
          <w:lang w:val="kk"/>
        </w:rPr>
        <w:t>таттан тыс жағдайлар, жазатайым</w:t>
      </w:r>
      <w:r w:rsidRPr="002B0607">
        <w:rPr>
          <w:rFonts w:ascii="Times New Roman" w:hAnsi="Times New Roman" w:cs="Times New Roman"/>
          <w:b w:val="0"/>
          <w:sz w:val="24"/>
          <w:szCs w:val="24"/>
          <w:lang w:val="kk"/>
        </w:rPr>
        <w:t xml:space="preserve"> оқиғалар туындаған кездегі қызметкерлердің іс-әрекеттері. </w:t>
      </w:r>
    </w:p>
    <w:p w:rsidR="008A20C6" w:rsidRPr="002B0607" w:rsidRDefault="000D6E5B" w:rsidP="008A20C6">
      <w:pPr>
        <w:pStyle w:val="12"/>
        <w:keepNext/>
        <w:shd w:val="clear" w:color="auto" w:fill="auto"/>
        <w:tabs>
          <w:tab w:val="left" w:pos="567"/>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3.3. Нұсқамалардың уақтылы жүргізілуі үшін жауапкершілік Орындаушыға жүктеледі.</w:t>
      </w:r>
    </w:p>
    <w:p w:rsidR="008A20C6" w:rsidRPr="002B0607" w:rsidRDefault="000D6E5B" w:rsidP="008A20C6">
      <w:pPr>
        <w:pStyle w:val="12"/>
        <w:keepNext/>
        <w:shd w:val="clear" w:color="auto" w:fill="auto"/>
        <w:tabs>
          <w:tab w:val="left" w:pos="567"/>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3.4. Мердігердің/Қосалқы мердігер ұйымның қызметкерлері зардап шеккендерге алғашқы көмек кө</w:t>
      </w:r>
      <w:r w:rsidR="00A76957" w:rsidRPr="002B0607">
        <w:rPr>
          <w:rFonts w:ascii="Times New Roman" w:hAnsi="Times New Roman" w:cs="Times New Roman"/>
          <w:b w:val="0"/>
          <w:sz w:val="24"/>
          <w:szCs w:val="24"/>
          <w:lang w:val="kk"/>
        </w:rPr>
        <w:t>рсету тәсілдерін меңгеруі тиіс.</w:t>
      </w:r>
    </w:p>
    <w:p w:rsidR="008A20C6" w:rsidRPr="002B0607" w:rsidRDefault="000D6E5B" w:rsidP="008A20C6">
      <w:pPr>
        <w:pStyle w:val="12"/>
        <w:keepNext/>
        <w:shd w:val="clear" w:color="auto" w:fill="auto"/>
        <w:tabs>
          <w:tab w:val="left" w:pos="567"/>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3.5. Мердігер орындайтын жұмысы мен кәсібін ескере отырып, өз</w:t>
      </w:r>
      <w:r w:rsidR="00D5574F" w:rsidRPr="002B0607">
        <w:rPr>
          <w:rFonts w:ascii="Times New Roman" w:hAnsi="Times New Roman" w:cs="Times New Roman"/>
          <w:b w:val="0"/>
          <w:sz w:val="24"/>
          <w:szCs w:val="24"/>
          <w:lang w:val="kk"/>
        </w:rPr>
        <w:t xml:space="preserve"> персоналын, қосалқы мердігер</w:t>
      </w:r>
      <w:r w:rsidRPr="002B0607">
        <w:rPr>
          <w:rFonts w:ascii="Times New Roman" w:hAnsi="Times New Roman" w:cs="Times New Roman"/>
          <w:b w:val="0"/>
          <w:sz w:val="24"/>
          <w:szCs w:val="24"/>
          <w:lang w:val="kk"/>
        </w:rPr>
        <w:t xml:space="preserve"> ұйым персоналын мерзімді медициналық қарап тексеруді/ауысым алдындағы медициналық куәландыруды жүргізуге және бұл туралы Тапсырыс берушіге хабарлауға міндетті.</w:t>
      </w:r>
    </w:p>
    <w:p w:rsidR="008A20C6" w:rsidRPr="002B0607" w:rsidRDefault="008A20C6" w:rsidP="008A20C6">
      <w:pPr>
        <w:pStyle w:val="31"/>
        <w:keepNext/>
        <w:shd w:val="clear" w:color="auto" w:fill="auto"/>
        <w:spacing w:line="240" w:lineRule="auto"/>
        <w:rPr>
          <w:sz w:val="24"/>
          <w:szCs w:val="24"/>
        </w:rPr>
      </w:pPr>
    </w:p>
    <w:p w:rsidR="008A20C6" w:rsidRPr="002B0607" w:rsidRDefault="000D6E5B" w:rsidP="008A20C6">
      <w:pPr>
        <w:pStyle w:val="12"/>
        <w:keepNext/>
        <w:shd w:val="clear" w:color="auto" w:fill="auto"/>
        <w:tabs>
          <w:tab w:val="left" w:pos="34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4. Мердігер/Қосалқы мердігер ұйым қызметкерлерінің ЖҚҚ-мен қамтамасыз етілуіне қойылатын талаптар</w:t>
      </w:r>
    </w:p>
    <w:p w:rsidR="008A20C6" w:rsidRPr="002B0607" w:rsidRDefault="008A20C6" w:rsidP="008A20C6">
      <w:pPr>
        <w:pStyle w:val="31"/>
        <w:keepNext/>
        <w:shd w:val="clear" w:color="auto" w:fill="auto"/>
        <w:tabs>
          <w:tab w:val="left" w:pos="567"/>
        </w:tabs>
        <w:spacing w:line="240" w:lineRule="auto"/>
        <w:ind w:firstLine="567"/>
        <w:rPr>
          <w:sz w:val="24"/>
          <w:szCs w:val="24"/>
        </w:rPr>
      </w:pPr>
    </w:p>
    <w:p w:rsidR="008A20C6" w:rsidRPr="002B0607" w:rsidRDefault="000D6E5B" w:rsidP="008A20C6">
      <w:pPr>
        <w:pStyle w:val="31"/>
        <w:keepNext/>
        <w:shd w:val="clear" w:color="auto" w:fill="auto"/>
        <w:tabs>
          <w:tab w:val="left" w:pos="567"/>
        </w:tabs>
        <w:spacing w:line="240" w:lineRule="auto"/>
        <w:ind w:firstLine="567"/>
        <w:rPr>
          <w:bCs/>
          <w:sz w:val="24"/>
          <w:szCs w:val="24"/>
        </w:rPr>
      </w:pPr>
      <w:r w:rsidRPr="002B0607">
        <w:rPr>
          <w:sz w:val="24"/>
          <w:szCs w:val="24"/>
          <w:lang w:val="kk"/>
        </w:rPr>
        <w:t>4.1. Мердігер/Қосалқы мердігер ұйым міндетті:</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w:t>
      </w:r>
      <w:r w:rsidR="00A76957" w:rsidRPr="002B0607">
        <w:rPr>
          <w:rFonts w:ascii="Times New Roman" w:hAnsi="Times New Roman" w:cs="Times New Roman"/>
          <w:b w:val="0"/>
          <w:sz w:val="24"/>
          <w:szCs w:val="24"/>
          <w:lang w:val="kk"/>
        </w:rPr>
        <w:t xml:space="preserve"> қызметкерлерге оларға берілуі </w:t>
      </w:r>
      <w:r w:rsidRPr="002B0607">
        <w:rPr>
          <w:rFonts w:ascii="Times New Roman" w:hAnsi="Times New Roman" w:cs="Times New Roman"/>
          <w:b w:val="0"/>
          <w:sz w:val="24"/>
          <w:szCs w:val="24"/>
          <w:lang w:val="kk"/>
        </w:rPr>
        <w:t>тиіс жеке қорғаныс құралдарын дұрыс пайдалану бойынша алдын ала оқыту жүргізуге;</w:t>
      </w:r>
    </w:p>
    <w:p w:rsidR="008A20C6" w:rsidRPr="002B0607" w:rsidRDefault="000D6E5B" w:rsidP="008A20C6">
      <w:pPr>
        <w:pStyle w:val="12"/>
        <w:keepNext/>
        <w:shd w:val="clear" w:color="auto" w:fill="auto"/>
        <w:tabs>
          <w:tab w:val="left" w:pos="284"/>
        </w:tabs>
        <w:spacing w:before="0" w:after="0" w:line="240" w:lineRule="auto"/>
        <w:ind w:firstLine="567"/>
        <w:rPr>
          <w:rFonts w:ascii="Times New Roman" w:hAnsi="Times New Roman" w:cs="Times New Roman"/>
          <w:b w:val="0"/>
          <w:sz w:val="24"/>
          <w:szCs w:val="24"/>
        </w:rPr>
      </w:pPr>
      <w:r w:rsidRPr="002B0607">
        <w:rPr>
          <w:rFonts w:ascii="Times New Roman" w:hAnsi="Times New Roman" w:cs="Times New Roman"/>
          <w:b w:val="0"/>
          <w:sz w:val="24"/>
          <w:szCs w:val="24"/>
          <w:lang w:val="kk"/>
        </w:rPr>
        <w:t>өз</w:t>
      </w:r>
      <w:r w:rsidR="00A76957" w:rsidRPr="002B0607">
        <w:rPr>
          <w:rFonts w:ascii="Times New Roman" w:hAnsi="Times New Roman" w:cs="Times New Roman"/>
          <w:b w:val="0"/>
          <w:sz w:val="24"/>
          <w:szCs w:val="24"/>
          <w:lang w:val="kk"/>
        </w:rPr>
        <w:t xml:space="preserve"> қызметкерлерін жеке қорғаныс</w:t>
      </w:r>
      <w:r w:rsidRPr="002B0607">
        <w:rPr>
          <w:rFonts w:ascii="Times New Roman" w:hAnsi="Times New Roman" w:cs="Times New Roman"/>
          <w:b w:val="0"/>
          <w:sz w:val="24"/>
          <w:szCs w:val="24"/>
          <w:lang w:val="kk"/>
        </w:rPr>
        <w:t xml:space="preserve"> құралдарынсыз, сондай-ақ ақауы бар, ластанған арнайы киіммен немесе арнайы аяқ киіммен жұмысқа жібермеуге.</w:t>
      </w:r>
    </w:p>
    <w:p w:rsidR="008A20C6" w:rsidRPr="002B0607" w:rsidRDefault="000D6E5B" w:rsidP="008A20C6">
      <w:pPr>
        <w:keepNext/>
        <w:tabs>
          <w:tab w:val="left" w:pos="284"/>
        </w:tabs>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4.2. Барлық персонал жеке қорғаныс құралдарымен қамтамасыз етілуі және оларды жұмыс жүргізілетін жерде пайдалануы тиіс:</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 металл немесе композиттік тұмсығы бар арнайы аяқ киім;</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 xml:space="preserve">- арнайы киім; </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көзді, бетті, бас пен қолды қорғау құралдары.</w:t>
      </w:r>
    </w:p>
    <w:p w:rsidR="008A20C6" w:rsidRPr="002B0607" w:rsidRDefault="000D6E5B" w:rsidP="008A20C6">
      <w:pPr>
        <w:keepNext/>
        <w:tabs>
          <w:tab w:val="left" w:pos="284"/>
        </w:tabs>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 Қауіпті жұмыстарды орындайтын персонал тиісті ЖҚҚ-мен қосымша қамтамасыз етілуі тиіс, мысалы, бірақ мыналармен шектелмеуі тиіс: </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ажарлау және қайрау аспабымен жұмыс істеу кезіндегі бет қалқаны;</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дәнекерлеу жұмыстарына арналған жабық қорғаныс көзілдірігі, қорғаныс маскалары және ыстыққа төзімді қолғап;</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қауіпті заттармен жұмыс істеу кезінде тыныс алу органдарын қорғау құралдары;</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биіктікте жұмыс істеу кезінде құлаудан қорғау құралдары;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электр қондырғыларында жұмыс істеу кезінде электр доғасының әсерінен қорғау құралдары;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жеке сүзгілеу газтұмшалары және т.б.</w:t>
      </w:r>
    </w:p>
    <w:p w:rsidR="008A20C6" w:rsidRPr="002B0607" w:rsidRDefault="000D6E5B" w:rsidP="008A20C6">
      <w:pPr>
        <w:pStyle w:val="31"/>
        <w:keepNext/>
        <w:shd w:val="clear" w:color="auto" w:fill="auto"/>
        <w:tabs>
          <w:tab w:val="left" w:pos="284"/>
        </w:tabs>
        <w:spacing w:line="240" w:lineRule="auto"/>
        <w:ind w:firstLine="567"/>
        <w:rPr>
          <w:bCs/>
          <w:sz w:val="24"/>
          <w:szCs w:val="24"/>
          <w:lang w:val="kk"/>
        </w:rPr>
      </w:pPr>
      <w:r w:rsidRPr="002B0607">
        <w:rPr>
          <w:sz w:val="24"/>
          <w:szCs w:val="24"/>
          <w:lang w:val="kk"/>
        </w:rPr>
        <w:t xml:space="preserve">Мердігер/Қосалқы мердігер ұйым Тапсырыс берушінің объектілерінде жұмыстарды орындау кезінде оның қызметкерлерімен мыналардың пайдаланылуын қамтамасыз етуге </w:t>
      </w:r>
      <w:r w:rsidRPr="002B0607">
        <w:rPr>
          <w:sz w:val="24"/>
          <w:szCs w:val="24"/>
          <w:lang w:val="kk"/>
        </w:rPr>
        <w:lastRenderedPageBreak/>
        <w:t>міндетті:</w:t>
      </w:r>
    </w:p>
    <w:p w:rsidR="008A20C6" w:rsidRPr="002B0607" w:rsidRDefault="000D6E5B" w:rsidP="008A20C6">
      <w:pPr>
        <w:pStyle w:val="31"/>
        <w:keepNext/>
        <w:shd w:val="clear" w:color="auto" w:fill="auto"/>
        <w:tabs>
          <w:tab w:val="left" w:pos="284"/>
        </w:tabs>
        <w:spacing w:line="240" w:lineRule="auto"/>
        <w:ind w:firstLine="567"/>
        <w:rPr>
          <w:bCs/>
          <w:sz w:val="24"/>
          <w:szCs w:val="24"/>
          <w:lang w:val="kk"/>
        </w:rPr>
      </w:pPr>
      <w:r w:rsidRPr="002B0607">
        <w:rPr>
          <w:bCs/>
          <w:sz w:val="24"/>
          <w:szCs w:val="24"/>
          <w:lang w:val="kk"/>
        </w:rPr>
        <w:t>- арнайы киім, арнайы аяқ киім және басқа ЖҚҚ;</w:t>
      </w:r>
    </w:p>
    <w:p w:rsidR="008A20C6" w:rsidRPr="002B0607" w:rsidRDefault="000D6E5B" w:rsidP="008A20C6">
      <w:pPr>
        <w:pStyle w:val="31"/>
        <w:keepNext/>
        <w:shd w:val="clear" w:color="auto" w:fill="auto"/>
        <w:tabs>
          <w:tab w:val="left" w:pos="284"/>
        </w:tabs>
        <w:spacing w:line="240" w:lineRule="auto"/>
        <w:ind w:firstLine="567"/>
        <w:rPr>
          <w:bCs/>
          <w:sz w:val="24"/>
          <w:szCs w:val="24"/>
          <w:lang w:val="kk"/>
        </w:rPr>
      </w:pPr>
      <w:r w:rsidRPr="002B0607">
        <w:rPr>
          <w:bCs/>
          <w:sz w:val="24"/>
          <w:szCs w:val="24"/>
          <w:lang w:val="kk"/>
        </w:rPr>
        <w:t>- тексерілген жеке қорғаныс құралдарын қолдану;</w:t>
      </w:r>
    </w:p>
    <w:p w:rsidR="008A20C6" w:rsidRPr="002B0607" w:rsidRDefault="000D6E5B" w:rsidP="008A20C6">
      <w:pPr>
        <w:pStyle w:val="31"/>
        <w:keepNext/>
        <w:shd w:val="clear" w:color="auto" w:fill="auto"/>
        <w:tabs>
          <w:tab w:val="left" w:pos="284"/>
        </w:tabs>
        <w:spacing w:line="240" w:lineRule="auto"/>
        <w:ind w:firstLine="567"/>
        <w:rPr>
          <w:bCs/>
          <w:sz w:val="24"/>
          <w:szCs w:val="24"/>
          <w:lang w:val="kk"/>
        </w:rPr>
      </w:pPr>
      <w:r w:rsidRPr="002B0607">
        <w:rPr>
          <w:bCs/>
          <w:sz w:val="24"/>
          <w:szCs w:val="24"/>
          <w:lang w:val="kk"/>
        </w:rPr>
        <w:t>- тексеру мерзімі өткен және/немесе жай-күйі орындалатын функцияларға сәйкес келмейтін ЖҚҚ-ны қолданбау.</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4.3. </w:t>
      </w:r>
      <w:r w:rsidR="00D5574F" w:rsidRPr="002B0607">
        <w:rPr>
          <w:sz w:val="24"/>
          <w:szCs w:val="24"/>
          <w:lang w:val="kk"/>
        </w:rPr>
        <w:t>Орындаушының/Қосалқы мердігер</w:t>
      </w:r>
      <w:r w:rsidRPr="002B0607">
        <w:rPr>
          <w:sz w:val="24"/>
          <w:szCs w:val="24"/>
          <w:lang w:val="kk"/>
        </w:rPr>
        <w:t xml:space="preserve"> ұйымның қызметкерлері қажетті жеке қорғаныс құралдарымен қамтамасыз етілмеген және қолданбаған жағдайда, Тапсырыс берушінің өкілдері нұсқау бере отырып,</w:t>
      </w:r>
      <w:r w:rsidR="00D5574F" w:rsidRPr="002B0607">
        <w:rPr>
          <w:sz w:val="24"/>
          <w:szCs w:val="24"/>
          <w:lang w:val="kk"/>
        </w:rPr>
        <w:t xml:space="preserve"> Мердігердің/Қосалқы мердігер</w:t>
      </w:r>
      <w:r w:rsidRPr="002B0607">
        <w:rPr>
          <w:sz w:val="24"/>
          <w:szCs w:val="24"/>
          <w:lang w:val="kk"/>
        </w:rPr>
        <w:t xml:space="preserve"> ұйымның жұмыстарын жүргізуді тоқтатуға құқылы.</w:t>
      </w:r>
    </w:p>
    <w:p w:rsidR="008A20C6" w:rsidRPr="002B0607" w:rsidRDefault="008A20C6" w:rsidP="008A20C6">
      <w:pPr>
        <w:pStyle w:val="31"/>
        <w:keepNext/>
        <w:shd w:val="clear" w:color="auto" w:fill="auto"/>
        <w:tabs>
          <w:tab w:val="left" w:pos="284"/>
        </w:tabs>
        <w:spacing w:line="240" w:lineRule="auto"/>
        <w:rPr>
          <w:sz w:val="24"/>
          <w:szCs w:val="24"/>
          <w:lang w:val="kk"/>
        </w:rPr>
      </w:pPr>
    </w:p>
    <w:p w:rsidR="008A20C6" w:rsidRPr="002B0607" w:rsidRDefault="000D6E5B" w:rsidP="008A20C6">
      <w:pPr>
        <w:pStyle w:val="a7"/>
        <w:keepNext/>
        <w:tabs>
          <w:tab w:val="left" w:pos="284"/>
        </w:tabs>
        <w:spacing w:line="240" w:lineRule="auto"/>
        <w:ind w:left="0" w:firstLine="567"/>
        <w:jc w:val="both"/>
        <w:rPr>
          <w:rFonts w:ascii="Times New Roman" w:hAnsi="Times New Roman"/>
          <w:bCs/>
          <w:sz w:val="24"/>
          <w:szCs w:val="24"/>
          <w:lang w:val="kk"/>
        </w:rPr>
      </w:pPr>
      <w:r w:rsidRPr="002B0607">
        <w:rPr>
          <w:rFonts w:ascii="Times New Roman" w:hAnsi="Times New Roman"/>
          <w:bCs/>
          <w:sz w:val="24"/>
          <w:szCs w:val="24"/>
          <w:lang w:val="kk"/>
        </w:rPr>
        <w:t xml:space="preserve">5. Оқыс оқиғаларды, </w:t>
      </w:r>
      <w:r w:rsidR="00A64E95" w:rsidRPr="002B0607">
        <w:rPr>
          <w:rFonts w:ascii="Times New Roman" w:hAnsi="Times New Roman"/>
          <w:bCs/>
          <w:sz w:val="24"/>
          <w:szCs w:val="24"/>
          <w:lang w:val="kk-KZ"/>
        </w:rPr>
        <w:t>апаттарды</w:t>
      </w:r>
      <w:r w:rsidRPr="002B0607">
        <w:rPr>
          <w:rFonts w:ascii="Times New Roman" w:hAnsi="Times New Roman"/>
          <w:bCs/>
          <w:sz w:val="24"/>
          <w:szCs w:val="24"/>
          <w:lang w:val="kk"/>
        </w:rPr>
        <w:t>, жазатайым оқиғаларды, қатты улану жағдайларын және т. б. тергеп-тексеру бойынша</w:t>
      </w:r>
      <w:r w:rsidR="00A76957" w:rsidRPr="002B0607">
        <w:rPr>
          <w:rFonts w:ascii="Times New Roman" w:hAnsi="Times New Roman"/>
          <w:bCs/>
          <w:sz w:val="24"/>
          <w:szCs w:val="24"/>
          <w:lang w:val="kk"/>
        </w:rPr>
        <w:t xml:space="preserve"> Мердігерге қойылатын талаптар.</w:t>
      </w:r>
    </w:p>
    <w:p w:rsidR="008A20C6" w:rsidRPr="002B0607" w:rsidRDefault="008A20C6" w:rsidP="008A20C6">
      <w:pPr>
        <w:pStyle w:val="a7"/>
        <w:keepNext/>
        <w:tabs>
          <w:tab w:val="left" w:pos="284"/>
        </w:tabs>
        <w:spacing w:line="240" w:lineRule="auto"/>
        <w:ind w:left="0" w:firstLine="567"/>
        <w:jc w:val="both"/>
        <w:rPr>
          <w:rFonts w:ascii="Times New Roman" w:hAnsi="Times New Roman"/>
          <w:sz w:val="24"/>
          <w:szCs w:val="24"/>
          <w:lang w:val="kk"/>
        </w:rPr>
      </w:pP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5.1. Мердігер Тапсырыс берушінің объектілерінде жұмыстарды орындау уақытында болған оқыс оқиға, </w:t>
      </w:r>
      <w:r w:rsidR="00A64E95" w:rsidRPr="002B0607">
        <w:rPr>
          <w:sz w:val="24"/>
          <w:szCs w:val="24"/>
          <w:lang w:val="kk-KZ"/>
        </w:rPr>
        <w:t>апат</w:t>
      </w:r>
      <w:r w:rsidRPr="002B0607">
        <w:rPr>
          <w:sz w:val="24"/>
          <w:szCs w:val="24"/>
          <w:lang w:val="kk"/>
        </w:rPr>
        <w:t xml:space="preserve">,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5.2. Мердігер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w:t>
      </w:r>
      <w:r w:rsidR="00A64E95" w:rsidRPr="002B0607">
        <w:rPr>
          <w:sz w:val="24"/>
          <w:szCs w:val="24"/>
          <w:lang w:val="kk-KZ"/>
        </w:rPr>
        <w:t>апаттарға</w:t>
      </w:r>
      <w:r w:rsidRPr="002B0607">
        <w:rPr>
          <w:sz w:val="24"/>
          <w:szCs w:val="24"/>
          <w:lang w:val="kk"/>
        </w:rPr>
        <w:t>, жарақаттану, қатты улану жағдайларына және т.б. тергеп-тексеру жүргізеді.</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5.3. Тапсырыс берушінің аумағында жұмыс жүргізетін Мердігердің қызметкерімен болған жазатайым оқиғаны тергеп-тексеруді Мердігер ҚР еңбек заңнамасының талаптарына сәйкес жүргізеді.  </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5.4. Жүргізілген арнайы/қызметтік тергеулердің қорытындылары бойынша Мердігер Тапсырыс берушінің ЕҚжәнеӨҚД-не арнайы/қызметтік тергеу актісінің көшірмесін ұсынуға міндетті </w:t>
      </w:r>
      <w:r w:rsidRPr="002B0607">
        <w:rPr>
          <w:i/>
          <w:sz w:val="24"/>
          <w:szCs w:val="24"/>
          <w:lang w:val="kk"/>
        </w:rPr>
        <w:t>(</w:t>
      </w:r>
      <w:r w:rsidR="00A64E95" w:rsidRPr="002B0607">
        <w:rPr>
          <w:i/>
          <w:sz w:val="24"/>
          <w:szCs w:val="24"/>
          <w:lang w:val="kk"/>
        </w:rPr>
        <w:t>қажет болған жағдайда Тапсырыс беруші жазатайым оқиғаның қосымша материалдарын сұратуға құқылы</w:t>
      </w:r>
      <w:r w:rsidRPr="002B0607">
        <w:rPr>
          <w:i/>
          <w:sz w:val="24"/>
          <w:szCs w:val="24"/>
          <w:lang w:val="kk"/>
        </w:rPr>
        <w:t>)</w:t>
      </w:r>
      <w:r w:rsidRPr="002B0607">
        <w:rPr>
          <w:sz w:val="24"/>
          <w:szCs w:val="24"/>
          <w:lang w:val="kk"/>
        </w:rPr>
        <w:t>.</w:t>
      </w:r>
    </w:p>
    <w:p w:rsidR="008A20C6" w:rsidRPr="002B0607" w:rsidRDefault="008A20C6" w:rsidP="008A20C6">
      <w:pPr>
        <w:pStyle w:val="31"/>
        <w:keepNext/>
        <w:shd w:val="clear" w:color="auto" w:fill="auto"/>
        <w:tabs>
          <w:tab w:val="left" w:pos="284"/>
        </w:tabs>
        <w:spacing w:line="240" w:lineRule="auto"/>
        <w:rPr>
          <w:sz w:val="24"/>
          <w:szCs w:val="24"/>
          <w:lang w:val="kk"/>
        </w:rPr>
      </w:pPr>
    </w:p>
    <w:p w:rsidR="008A20C6" w:rsidRPr="002B0607" w:rsidRDefault="000D6E5B" w:rsidP="008A20C6">
      <w:pPr>
        <w:pStyle w:val="a7"/>
        <w:keepNext/>
        <w:tabs>
          <w:tab w:val="left" w:pos="284"/>
        </w:tabs>
        <w:spacing w:line="240" w:lineRule="auto"/>
        <w:ind w:left="0" w:firstLine="567"/>
        <w:jc w:val="both"/>
        <w:rPr>
          <w:rFonts w:ascii="Times New Roman" w:hAnsi="Times New Roman"/>
          <w:bCs/>
          <w:sz w:val="24"/>
          <w:szCs w:val="24"/>
          <w:lang w:val="kk"/>
        </w:rPr>
      </w:pPr>
      <w:r w:rsidRPr="002B0607">
        <w:rPr>
          <w:rFonts w:ascii="Times New Roman" w:hAnsi="Times New Roman"/>
          <w:bCs/>
          <w:sz w:val="24"/>
          <w:szCs w:val="24"/>
          <w:lang w:val="kk"/>
        </w:rPr>
        <w:t>6. Еңбекті қорғауды басқару саласындағы Мердігерге/Қосалқы мердігер ұйымға қойылатын талаптар.</w:t>
      </w:r>
    </w:p>
    <w:p w:rsidR="008A20C6" w:rsidRPr="002B0607" w:rsidRDefault="008A20C6" w:rsidP="008A20C6">
      <w:pPr>
        <w:pStyle w:val="a7"/>
        <w:keepNext/>
        <w:tabs>
          <w:tab w:val="left" w:pos="284"/>
        </w:tabs>
        <w:spacing w:line="240" w:lineRule="auto"/>
        <w:ind w:left="0" w:firstLine="567"/>
        <w:jc w:val="both"/>
        <w:rPr>
          <w:rFonts w:ascii="Times New Roman" w:hAnsi="Times New Roman"/>
          <w:bCs/>
          <w:sz w:val="24"/>
          <w:szCs w:val="24"/>
          <w:lang w:val="kk"/>
        </w:rPr>
      </w:pPr>
    </w:p>
    <w:p w:rsidR="008A20C6" w:rsidRPr="002B0607" w:rsidRDefault="000D6E5B" w:rsidP="008A20C6">
      <w:pPr>
        <w:pStyle w:val="31"/>
        <w:keepNext/>
        <w:shd w:val="clear" w:color="auto" w:fill="auto"/>
        <w:tabs>
          <w:tab w:val="left" w:pos="426"/>
        </w:tabs>
        <w:spacing w:line="240" w:lineRule="auto"/>
        <w:ind w:firstLine="567"/>
        <w:rPr>
          <w:sz w:val="24"/>
          <w:szCs w:val="24"/>
          <w:lang w:val="kk"/>
        </w:rPr>
      </w:pPr>
      <w:r w:rsidRPr="002B0607">
        <w:rPr>
          <w:sz w:val="24"/>
          <w:szCs w:val="24"/>
          <w:lang w:val="kk"/>
        </w:rPr>
        <w:t>6.1. Мердігердің өз қызметі немесе еңбек қауіпсіздігі және еңбекті қорғау жө</w:t>
      </w:r>
      <w:r w:rsidR="00A76957" w:rsidRPr="002B0607">
        <w:rPr>
          <w:sz w:val="24"/>
          <w:szCs w:val="24"/>
          <w:lang w:val="kk"/>
        </w:rPr>
        <w:t>ніндегі маманы болуға міндетті.</w:t>
      </w:r>
    </w:p>
    <w:p w:rsidR="008A20C6" w:rsidRPr="002B0607" w:rsidRDefault="000D6E5B" w:rsidP="008A20C6">
      <w:pPr>
        <w:pStyle w:val="31"/>
        <w:keepNext/>
        <w:shd w:val="clear" w:color="auto" w:fill="auto"/>
        <w:tabs>
          <w:tab w:val="left" w:pos="426"/>
        </w:tabs>
        <w:spacing w:line="240" w:lineRule="auto"/>
        <w:ind w:firstLine="567"/>
        <w:rPr>
          <w:sz w:val="24"/>
          <w:szCs w:val="24"/>
          <w:lang w:val="kk"/>
        </w:rPr>
      </w:pPr>
      <w:r w:rsidRPr="002B0607">
        <w:rPr>
          <w:sz w:val="24"/>
          <w:szCs w:val="24"/>
          <w:lang w:val="kk"/>
        </w:rPr>
        <w:t>6.2. Мердігердің жұмыс орнында бірінші басшының қолымен және Мердігердің мөрімен куәландырылған, ұйымда еңбек қауіпсіздігі және еңбекті қорғау жөніндегі мынадай деректердің болуын растайтын құжаттар болуы тиіс:</w:t>
      </w:r>
    </w:p>
    <w:p w:rsidR="008A20C6" w:rsidRPr="002B0607" w:rsidRDefault="000D6E5B" w:rsidP="008A20C6">
      <w:pPr>
        <w:pStyle w:val="21"/>
        <w:keepNext/>
        <w:shd w:val="clear" w:color="auto" w:fill="auto"/>
        <w:tabs>
          <w:tab w:val="left" w:pos="284"/>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персоналдың біліктілігін растайтын құжаттар;</w:t>
      </w:r>
    </w:p>
    <w:p w:rsidR="008A20C6" w:rsidRPr="002B0607" w:rsidRDefault="000D6E5B" w:rsidP="008A20C6">
      <w:pPr>
        <w:pStyle w:val="21"/>
        <w:keepNext/>
        <w:shd w:val="clear" w:color="auto" w:fill="auto"/>
        <w:tabs>
          <w:tab w:val="left" w:pos="284"/>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қолданылатын жабдық және оның қауіпсіздігі туралы ақпарат;</w:t>
      </w:r>
    </w:p>
    <w:p w:rsidR="008A20C6" w:rsidRPr="002B0607" w:rsidRDefault="000D6E5B" w:rsidP="008A20C6">
      <w:pPr>
        <w:pStyle w:val="21"/>
        <w:keepNext/>
        <w:shd w:val="clear" w:color="auto" w:fill="auto"/>
        <w:tabs>
          <w:tab w:val="left" w:pos="284"/>
        </w:tabs>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пайдаланылатын материалдар мен химиялық заттардың қауіпсіздігі жөніндегі ақпарат;</w:t>
      </w:r>
    </w:p>
    <w:p w:rsidR="008A20C6" w:rsidRPr="002B0607" w:rsidRDefault="000D6E5B" w:rsidP="008A20C6">
      <w:pPr>
        <w:pStyle w:val="21"/>
        <w:keepNext/>
        <w:shd w:val="clear" w:color="auto" w:fill="auto"/>
        <w:tabs>
          <w:tab w:val="left" w:pos="284"/>
        </w:tabs>
        <w:spacing w:before="0" w:line="240" w:lineRule="auto"/>
        <w:ind w:firstLine="567"/>
        <w:rPr>
          <w:rFonts w:ascii="Times New Roman" w:hAnsi="Times New Roman" w:cs="Times New Roman"/>
          <w:sz w:val="24"/>
          <w:szCs w:val="24"/>
        </w:rPr>
      </w:pPr>
      <w:r w:rsidRPr="002B0607">
        <w:rPr>
          <w:rFonts w:ascii="Times New Roman" w:hAnsi="Times New Roman" w:cs="Times New Roman"/>
          <w:sz w:val="24"/>
          <w:szCs w:val="24"/>
          <w:lang w:val="kk"/>
        </w:rPr>
        <w:t>- персоналды ЖҚҚ-мен қамтамасыз ету туралы.</w:t>
      </w:r>
    </w:p>
    <w:p w:rsidR="008A20C6" w:rsidRPr="002B0607" w:rsidRDefault="000D6E5B" w:rsidP="008A20C6">
      <w:pPr>
        <w:pStyle w:val="31"/>
        <w:keepNext/>
        <w:shd w:val="clear" w:color="auto" w:fill="auto"/>
        <w:tabs>
          <w:tab w:val="left" w:pos="426"/>
        </w:tabs>
        <w:spacing w:line="240" w:lineRule="auto"/>
        <w:ind w:firstLine="567"/>
        <w:rPr>
          <w:sz w:val="24"/>
          <w:szCs w:val="24"/>
        </w:rPr>
      </w:pPr>
      <w:r w:rsidRPr="002B0607">
        <w:rPr>
          <w:sz w:val="24"/>
          <w:szCs w:val="24"/>
          <w:lang w:val="kk"/>
        </w:rPr>
        <w:t>6.3. Мердігердің мынадай құжаттамасы болуға және оны жүргізуге тиіс:</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жұмыскерлердің еңбек қауіпсіздігі және еңбекті қорғау, өнеркәсіптік және өрт қауіпсіздігі, электр қауіпсіздігі мәселелері бойынша білімдерін тексеру хаттамалары;</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жұмыс түрлері мен кәсіптер бойынша еңбек қауіпсіздігі және еңбекті қорғау жөніндегі нұсқаулықтар;</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еңбек қауіпсіздігі және еңбекті қорғау бойынша нұсқаулықтарды тіркеу журналдары;</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еңбек жағдайларының жай-күйін тексеру журналдары;</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lastRenderedPageBreak/>
        <w:t>- бөлімшелерді тексеру кестелері;</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берілген наряд-рұқсаттамаларды тіркеу журналы;</w:t>
      </w: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 қауіптілігі жоғары жұмыстарды жүргізуге наряд-рұқсаттамалар.</w:t>
      </w:r>
    </w:p>
    <w:p w:rsidR="008A20C6" w:rsidRPr="002B0607" w:rsidRDefault="008A20C6" w:rsidP="008A20C6">
      <w:pPr>
        <w:pStyle w:val="31"/>
        <w:keepNext/>
        <w:shd w:val="clear" w:color="auto" w:fill="auto"/>
        <w:tabs>
          <w:tab w:val="left" w:pos="284"/>
        </w:tabs>
        <w:spacing w:line="240" w:lineRule="auto"/>
        <w:rPr>
          <w:sz w:val="24"/>
          <w:szCs w:val="24"/>
        </w:rPr>
      </w:pPr>
    </w:p>
    <w:p w:rsidR="008A20C6" w:rsidRPr="002B0607" w:rsidRDefault="000D6E5B" w:rsidP="008A20C6">
      <w:pPr>
        <w:pStyle w:val="a7"/>
        <w:keepNext/>
        <w:tabs>
          <w:tab w:val="left" w:pos="284"/>
        </w:tabs>
        <w:spacing w:line="240" w:lineRule="auto"/>
        <w:ind w:left="0" w:firstLine="567"/>
        <w:jc w:val="both"/>
        <w:rPr>
          <w:rFonts w:ascii="Times New Roman" w:hAnsi="Times New Roman"/>
          <w:bCs/>
          <w:sz w:val="24"/>
          <w:szCs w:val="24"/>
        </w:rPr>
      </w:pPr>
      <w:r w:rsidRPr="002B0607">
        <w:rPr>
          <w:rFonts w:ascii="Times New Roman" w:hAnsi="Times New Roman"/>
          <w:bCs/>
          <w:sz w:val="24"/>
          <w:szCs w:val="24"/>
          <w:lang w:val="kk"/>
        </w:rPr>
        <w:t>7. Мердігер/Қосалқы мердігер ұйым персоналының Тапсырыс берушінің объектілеріндегі мінез-құлқына қойылатын талаптар.</w:t>
      </w:r>
    </w:p>
    <w:p w:rsidR="008A20C6" w:rsidRPr="002B0607" w:rsidRDefault="008A20C6" w:rsidP="008A20C6">
      <w:pPr>
        <w:pStyle w:val="a7"/>
        <w:keepNext/>
        <w:tabs>
          <w:tab w:val="left" w:pos="284"/>
        </w:tabs>
        <w:spacing w:line="240" w:lineRule="auto"/>
        <w:ind w:left="0" w:firstLine="567"/>
        <w:jc w:val="both"/>
        <w:rPr>
          <w:rFonts w:ascii="Times New Roman" w:hAnsi="Times New Roman"/>
          <w:bCs/>
          <w:sz w:val="24"/>
          <w:szCs w:val="24"/>
        </w:rPr>
      </w:pPr>
    </w:p>
    <w:p w:rsidR="008A20C6" w:rsidRPr="002B0607" w:rsidRDefault="000D6E5B" w:rsidP="008A20C6">
      <w:pPr>
        <w:pStyle w:val="31"/>
        <w:keepNext/>
        <w:shd w:val="clear" w:color="auto" w:fill="auto"/>
        <w:tabs>
          <w:tab w:val="left" w:pos="284"/>
        </w:tabs>
        <w:spacing w:line="240" w:lineRule="auto"/>
        <w:ind w:firstLine="567"/>
        <w:rPr>
          <w:sz w:val="24"/>
          <w:szCs w:val="24"/>
        </w:rPr>
      </w:pPr>
      <w:r w:rsidRPr="002B0607">
        <w:rPr>
          <w:sz w:val="24"/>
          <w:szCs w:val="24"/>
          <w:lang w:val="kk"/>
        </w:rPr>
        <w:t>7.1. Тапсырыс берушінің аумағында жұмыс жүргізуге рұқсат берілген Мердігердің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w:t>
      </w:r>
      <w:r w:rsidR="00A76957" w:rsidRPr="002B0607">
        <w:rPr>
          <w:sz w:val="24"/>
          <w:szCs w:val="24"/>
          <w:lang w:val="kk"/>
        </w:rPr>
        <w:t>нің талаптарын орындауға тиіс.</w:t>
      </w:r>
    </w:p>
    <w:p w:rsidR="008A20C6" w:rsidRPr="002B0607" w:rsidRDefault="000D6E5B" w:rsidP="008A20C6">
      <w:pPr>
        <w:keepNext/>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7.2. Мердігер/Қосалқы мердігер ұйым міндетті:</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w:t>
      </w:r>
    </w:p>
    <w:p w:rsidR="008A20C6" w:rsidRPr="002B0607" w:rsidRDefault="000D6E5B" w:rsidP="008A20C6">
      <w:pPr>
        <w:keepNext/>
        <w:widowControl w:val="0"/>
        <w:tabs>
          <w:tab w:val="left" w:pos="284"/>
        </w:tabs>
        <w:spacing w:line="240" w:lineRule="auto"/>
        <w:ind w:firstLine="567"/>
        <w:jc w:val="both"/>
        <w:rPr>
          <w:rFonts w:ascii="Times New Roman" w:hAnsi="Times New Roman" w:cs="Times New Roman"/>
          <w:sz w:val="24"/>
          <w:szCs w:val="24"/>
        </w:rPr>
      </w:pPr>
      <w:r w:rsidRPr="002B0607">
        <w:rPr>
          <w:rFonts w:ascii="Times New Roman" w:hAnsi="Times New Roman" w:cs="Times New Roman"/>
          <w:sz w:val="24"/>
          <w:szCs w:val="24"/>
          <w:lang w:val="kk"/>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8A20C6" w:rsidRPr="002B0607" w:rsidRDefault="000D6E5B" w:rsidP="008A20C6">
      <w:pPr>
        <w:keepNext/>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7.2.1. Көрсетілген шектеулерді бақылауды қамтамасыз ету мақсатында </w:t>
      </w:r>
      <w:r w:rsidR="00A64E95" w:rsidRPr="002B0607">
        <w:rPr>
          <w:rFonts w:ascii="Times New Roman" w:hAnsi="Times New Roman" w:cs="Times New Roman"/>
          <w:sz w:val="24"/>
          <w:szCs w:val="24"/>
          <w:lang w:val="kk"/>
        </w:rPr>
        <w:t>Тапсырыс беруші жұмыс жүргізілетін жерге жеткізілетін барлық көлік құралдарына, заттар мен материалдарға тексеру және қарау жүргізуге құқылы</w:t>
      </w:r>
      <w:r w:rsidRPr="002B0607">
        <w:rPr>
          <w:rFonts w:ascii="Times New Roman" w:hAnsi="Times New Roman" w:cs="Times New Roman"/>
          <w:sz w:val="24"/>
          <w:szCs w:val="24"/>
          <w:lang w:val="kk"/>
        </w:rPr>
        <w:t xml:space="preserve">. </w:t>
      </w:r>
    </w:p>
    <w:p w:rsidR="008A20C6" w:rsidRPr="002B0607" w:rsidRDefault="000D6E5B" w:rsidP="008A20C6">
      <w:pPr>
        <w:keepNext/>
        <w:spacing w:line="240" w:lineRule="auto"/>
        <w:ind w:firstLine="567"/>
        <w:jc w:val="both"/>
        <w:rPr>
          <w:rFonts w:ascii="Times New Roman" w:hAnsi="Times New Roman" w:cs="Times New Roman"/>
          <w:sz w:val="24"/>
          <w:szCs w:val="24"/>
          <w:lang w:val="kk"/>
        </w:rPr>
      </w:pPr>
      <w:r w:rsidRPr="002B0607">
        <w:rPr>
          <w:rFonts w:ascii="Times New Roman" w:hAnsi="Times New Roman" w:cs="Times New Roman"/>
          <w:sz w:val="24"/>
          <w:szCs w:val="24"/>
          <w:lang w:val="kk"/>
        </w:rPr>
        <w:t>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7.3. Мердігердің/Қосалқы мердігер ұйымның қызметкерлері міндетті:</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өз лауазымдық міндеттерін орындау үшін жұмыс уақытын пайдалануға, басқа қызметкерл</w:t>
      </w:r>
      <w:r w:rsidR="00172F42" w:rsidRPr="002B0607">
        <w:rPr>
          <w:sz w:val="24"/>
          <w:szCs w:val="24"/>
          <w:lang w:val="kk"/>
        </w:rPr>
        <w:t xml:space="preserve">ерге олардың еңбек міндеттерін </w:t>
      </w:r>
      <w:r w:rsidRPr="002B0607">
        <w:rPr>
          <w:sz w:val="24"/>
          <w:szCs w:val="24"/>
          <w:lang w:val="kk"/>
        </w:rPr>
        <w:t>орындауға кедергі келті</w:t>
      </w:r>
      <w:r w:rsidR="00172F42" w:rsidRPr="002B0607">
        <w:rPr>
          <w:sz w:val="24"/>
          <w:szCs w:val="24"/>
          <w:lang w:val="kk"/>
        </w:rPr>
        <w:t>ретін іс-әрекеттерден сақтануға</w:t>
      </w:r>
      <w:r w:rsidRPr="002B0607">
        <w:rPr>
          <w:sz w:val="24"/>
          <w:szCs w:val="24"/>
          <w:lang w:val="kk"/>
        </w:rPr>
        <w:t>;</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жұмыстарды уақтылы және сапалы орындауға;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еңбек және орындаушылық тәртіпті сақтауға;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w:t>
      </w:r>
      <w:r w:rsidR="00A64E95" w:rsidRPr="002B0607">
        <w:rPr>
          <w:sz w:val="24"/>
          <w:szCs w:val="24"/>
          <w:lang w:val="kk-KZ"/>
        </w:rPr>
        <w:t>апаттар</w:t>
      </w:r>
      <w:r w:rsidRPr="002B0607">
        <w:rPr>
          <w:sz w:val="24"/>
          <w:szCs w:val="24"/>
          <w:lang w:val="kk"/>
        </w:rPr>
        <w:t>) себептер мен жағдайларды дереу жою шараларын қабылдауға және барлық оқиғалар</w:t>
      </w:r>
      <w:r w:rsidR="00172F42" w:rsidRPr="002B0607">
        <w:rPr>
          <w:sz w:val="24"/>
          <w:szCs w:val="24"/>
          <w:lang w:val="kk"/>
        </w:rPr>
        <w:t xml:space="preserve"> туралы тікелей жұмыс басшысына</w:t>
      </w:r>
      <w:r w:rsidRPr="002B0607">
        <w:rPr>
          <w:sz w:val="24"/>
          <w:szCs w:val="24"/>
          <w:lang w:val="kk"/>
        </w:rPr>
        <w:t xml:space="preserve"> дереу хабарлауға;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өндірістік жабдықты тиімді пайдалануға, Тапсырыс беруші Мердігердің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w:t>
      </w:r>
      <w:r w:rsidR="00172F42" w:rsidRPr="002B0607">
        <w:rPr>
          <w:sz w:val="24"/>
          <w:szCs w:val="24"/>
          <w:lang w:val="kk"/>
        </w:rPr>
        <w:t>ды үнемді және ұтымды жұмсауға;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өрт сөндіру құралдарын жарамды күйде ұстауға, оларды мақсатсыз пайдалануға жол бермеуге;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7.4.</w:t>
      </w:r>
      <w:r w:rsidR="00D5574F" w:rsidRPr="002B0607">
        <w:rPr>
          <w:sz w:val="24"/>
          <w:szCs w:val="24"/>
          <w:lang w:val="kk"/>
        </w:rPr>
        <w:t xml:space="preserve"> Мердігердің/Қосалқы мердігер</w:t>
      </w:r>
      <w:r w:rsidRPr="002B0607">
        <w:rPr>
          <w:sz w:val="24"/>
          <w:szCs w:val="24"/>
          <w:lang w:val="kk"/>
        </w:rPr>
        <w:t xml:space="preserve">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w:t>
      </w:r>
      <w:r w:rsidR="00172F42" w:rsidRPr="002B0607">
        <w:rPr>
          <w:sz w:val="24"/>
          <w:szCs w:val="24"/>
          <w:lang w:val="kk"/>
        </w:rPr>
        <w:t>ай іс-қимыл жасамауға міндетті.</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7.5. Мердігердің/Қосалқы мердігер ұйымның қызметкерлеріне тыйым салынады: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lastRenderedPageBreak/>
        <w:t>- көзделмеген жұмыстарды орындауға;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жұмыс орындарына бөгде адамдарды өткізуге және жіберуге;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Тапсырыс берушінің өндірістік объектілері мен аумағына атыс қаруын әкелуге және сақтауға;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тыйым салынған және осы мақсаттар үшін жабдықталмаған орындарда темекі шегуге;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Тапсырыс берушіге тиесілі мүлікті, заттар мен материалдарды өзімен бірге алып кетуге;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 оқыс оқиғалар, </w:t>
      </w:r>
      <w:r w:rsidR="00A64E95" w:rsidRPr="002B0607">
        <w:rPr>
          <w:sz w:val="24"/>
          <w:szCs w:val="24"/>
          <w:lang w:val="kk-KZ"/>
        </w:rPr>
        <w:t>апаттар</w:t>
      </w:r>
      <w:r w:rsidRPr="002B0607">
        <w:rPr>
          <w:sz w:val="24"/>
          <w:szCs w:val="24"/>
          <w:lang w:val="kk"/>
        </w:rPr>
        <w:t xml:space="preserve"> немесе алынған жарақаттар туралы ақпара</w:t>
      </w:r>
      <w:r w:rsidR="00172F42" w:rsidRPr="002B0607">
        <w:rPr>
          <w:sz w:val="24"/>
          <w:szCs w:val="24"/>
          <w:lang w:val="kk"/>
        </w:rPr>
        <w:t>тты жұмыстардың тікелей басшысы</w:t>
      </w:r>
      <w:r w:rsidRPr="002B0607">
        <w:rPr>
          <w:sz w:val="24"/>
          <w:szCs w:val="24"/>
          <w:lang w:val="kk"/>
        </w:rPr>
        <w:t xml:space="preserve"> мен Тапсырыс берушіден жасыруға;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өзімен бірге алкогольді ішімдіктерді, есірткілерді, токсиндерді әкелуге және/немесе тұтынуға;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алкогольдік, есірткілік, уытқұмарлық масаң күйде Тапсырыс берушінің объектілеріне келуге және/немесе олардың аумағында болуына;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өндірісте жазатайым оқиғаларға әкеп соқтыруы мүмкін іс-әрекеттер жасауға.</w:t>
      </w:r>
    </w:p>
    <w:p w:rsidR="008A20C6" w:rsidRPr="002B0607" w:rsidRDefault="000D6E5B" w:rsidP="008A20C6">
      <w:pPr>
        <w:pStyle w:val="31"/>
        <w:keepNext/>
        <w:shd w:val="clear" w:color="auto" w:fill="auto"/>
        <w:tabs>
          <w:tab w:val="left" w:pos="284"/>
          <w:tab w:val="left" w:pos="426"/>
        </w:tabs>
        <w:spacing w:line="240" w:lineRule="auto"/>
        <w:ind w:firstLine="567"/>
        <w:rPr>
          <w:sz w:val="24"/>
          <w:szCs w:val="24"/>
          <w:lang w:val="kk"/>
        </w:rPr>
      </w:pPr>
      <w:r w:rsidRPr="002B0607">
        <w:rPr>
          <w:sz w:val="24"/>
          <w:szCs w:val="24"/>
          <w:lang w:val="kk"/>
        </w:rPr>
        <w:t xml:space="preserve">7.6. Мердігерге </w:t>
      </w:r>
      <w:r w:rsidRPr="002B0607">
        <w:rPr>
          <w:rStyle w:val="aa"/>
          <w:rFonts w:eastAsia="Courier New"/>
          <w:sz w:val="24"/>
          <w:szCs w:val="24"/>
          <w:lang w:val="kk"/>
        </w:rPr>
        <w:t>Тапсырыс берушіні</w:t>
      </w:r>
      <w:r w:rsidRPr="002B0607">
        <w:rPr>
          <w:sz w:val="24"/>
          <w:szCs w:val="24"/>
          <w:lang w:val="kk"/>
        </w:rPr>
        <w:t xml:space="preserve"> жазбаша хабардар етпей жолдарды, өтпе жолдарды бөгеуге тыйым салынады.</w:t>
      </w:r>
    </w:p>
    <w:p w:rsidR="008A20C6" w:rsidRPr="002B0607" w:rsidRDefault="008A20C6" w:rsidP="008A20C6">
      <w:pPr>
        <w:pStyle w:val="31"/>
        <w:keepNext/>
        <w:shd w:val="clear" w:color="auto" w:fill="auto"/>
        <w:tabs>
          <w:tab w:val="left" w:pos="284"/>
          <w:tab w:val="left" w:pos="426"/>
        </w:tabs>
        <w:spacing w:line="240" w:lineRule="auto"/>
        <w:rPr>
          <w:sz w:val="24"/>
          <w:szCs w:val="24"/>
          <w:lang w:val="kk"/>
        </w:rPr>
      </w:pPr>
    </w:p>
    <w:p w:rsidR="008A20C6" w:rsidRPr="002B0607" w:rsidRDefault="000D6E5B" w:rsidP="008A20C6">
      <w:pPr>
        <w:pStyle w:val="a7"/>
        <w:keepNext/>
        <w:tabs>
          <w:tab w:val="left" w:pos="284"/>
        </w:tabs>
        <w:spacing w:line="240" w:lineRule="auto"/>
        <w:ind w:left="0" w:firstLine="567"/>
        <w:jc w:val="both"/>
        <w:rPr>
          <w:rFonts w:ascii="Times New Roman" w:eastAsia="Times New Roman" w:hAnsi="Times New Roman"/>
          <w:sz w:val="24"/>
          <w:szCs w:val="24"/>
          <w:lang w:val="kk"/>
        </w:rPr>
      </w:pPr>
      <w:r w:rsidRPr="002B0607">
        <w:rPr>
          <w:rFonts w:ascii="Times New Roman" w:eastAsia="Times New Roman" w:hAnsi="Times New Roman"/>
          <w:sz w:val="24"/>
          <w:szCs w:val="24"/>
          <w:lang w:val="kk"/>
        </w:rPr>
        <w:t>8. Қауіпсіз жолмен жұмыстарды орындауға/қызметтер көрсетуге қойылатын жалпы талаптар.</w:t>
      </w:r>
    </w:p>
    <w:p w:rsidR="008A20C6" w:rsidRPr="002B0607" w:rsidRDefault="008A20C6" w:rsidP="008A20C6">
      <w:pPr>
        <w:pStyle w:val="31"/>
        <w:keepNext/>
        <w:shd w:val="clear" w:color="auto" w:fill="auto"/>
        <w:tabs>
          <w:tab w:val="left" w:pos="284"/>
        </w:tabs>
        <w:spacing w:line="240" w:lineRule="auto"/>
        <w:ind w:firstLine="567"/>
        <w:rPr>
          <w:sz w:val="24"/>
          <w:szCs w:val="24"/>
          <w:lang w:val="kk"/>
        </w:rPr>
      </w:pP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w:t>
      </w:r>
      <w:r w:rsidR="00172F42" w:rsidRPr="002B0607">
        <w:rPr>
          <w:sz w:val="24"/>
          <w:szCs w:val="24"/>
          <w:lang w:val="kk"/>
        </w:rPr>
        <w:t>ге сәйкес Орындаушыға беріледі.</w:t>
      </w:r>
      <w:r w:rsidRPr="002B0607">
        <w:rPr>
          <w:sz w:val="24"/>
          <w:szCs w:val="24"/>
          <w:lang w:val="kk"/>
        </w:rPr>
        <w:t xml:space="preserve"> Бұл жағдайда жұмыс жүргізуге наряд-рұқсаттама </w:t>
      </w:r>
      <w:r w:rsidR="00172F42" w:rsidRPr="002B0607">
        <w:rPr>
          <w:sz w:val="24"/>
          <w:szCs w:val="24"/>
          <w:lang w:val="kk"/>
        </w:rPr>
        <w:t>беруді Мердігер жүзеге асырады.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 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Мердігердің күшімен жұмыс жүргізу үшін рұқсат беру актісі бойын</w:t>
      </w:r>
      <w:r w:rsidR="00172F42" w:rsidRPr="002B0607">
        <w:rPr>
          <w:sz w:val="24"/>
          <w:szCs w:val="24"/>
          <w:lang w:val="kk"/>
        </w:rPr>
        <w:t>ша Мердігерге беруге болмайды.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8.2. Өндірістік қызметті өз бағыты бойынша бақылауды қамтамасыз ететін Тапсырыс берушінің лауазымды адамдарының рұқсаты бар:</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Мердігердің жұмыс объектілеріндегі еңбекті және қоршаған ортаны қорғаудың, өндіріс қауіпсіздігінің жай-күйін тексеруге: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өндірістік, қызметтік, тұрмыстық үй-жайларды кедергісіз қарауға, еңбек қауіпсіздігі, еңбекті және қоршаған ортаны қорғау мәселелері жөніндегі құжатт</w:t>
      </w:r>
      <w:r w:rsidR="00172F42" w:rsidRPr="002B0607">
        <w:rPr>
          <w:sz w:val="24"/>
          <w:szCs w:val="24"/>
          <w:lang w:val="kk"/>
        </w:rPr>
        <w:t xml:space="preserve">армен және өзге де құжаттармен </w:t>
      </w:r>
      <w:r w:rsidRPr="002B0607">
        <w:rPr>
          <w:sz w:val="24"/>
          <w:szCs w:val="24"/>
          <w:lang w:val="kk"/>
        </w:rPr>
        <w:t>танысуға;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xml:space="preserve">- жұмыскерлердің өмірі мен денсаулығына қауіп төндіретін, сондай-ақ оқыс оқиғаға немесе </w:t>
      </w:r>
      <w:r w:rsidR="00A64E95" w:rsidRPr="002B0607">
        <w:rPr>
          <w:sz w:val="24"/>
          <w:szCs w:val="24"/>
          <w:lang w:val="kk-KZ"/>
        </w:rPr>
        <w:t>апатқа</w:t>
      </w:r>
      <w:r w:rsidRPr="002B0607">
        <w:rPr>
          <w:sz w:val="24"/>
          <w:szCs w:val="24"/>
          <w:lang w:val="kk"/>
        </w:rPr>
        <w:t xml:space="preserve"> әкеп соғуы мүмкін еңбекті қорғау талаптарының бұзылуы анықталған кезде жабдықты пайдалануға және жұмыстар жүргізуге тыйым салуға;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Мердігердің басшыларынан еңбек қауіпсіздігі және еңбекті қорғау мәселелері бойынша материалдар сұратуға, қауіпсіздік, еңбек және қоршаған ортаны қорғау талаптарын және кәсіпорындағы белгіленген тәртіпті бұзуға жол берген олардың жұмыскерлерінің жазбаш</w:t>
      </w:r>
      <w:r w:rsidR="00172F42" w:rsidRPr="002B0607">
        <w:rPr>
          <w:sz w:val="24"/>
          <w:szCs w:val="24"/>
          <w:lang w:val="kk"/>
        </w:rPr>
        <w:t>а түсініктемелерін талап етуге;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Мердігер басшыларынан өз міндеттерін орындамаған немесе жұмыстарды қауіпсіз жүргізу жөніндегі ережелерді, нормалар мен нұсқаулықтарды және еңбек қауіпсіздігі мен еңбекті қорғау талаптарын өрескел бұзған қызметкерлерді ауыстыруды талап етуге;</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Мердігер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w:t>
      </w:r>
      <w:r w:rsidR="00A64E95" w:rsidRPr="002B0607">
        <w:rPr>
          <w:sz w:val="24"/>
          <w:szCs w:val="24"/>
          <w:lang w:val="kk-KZ"/>
        </w:rPr>
        <w:t>апаттарды</w:t>
      </w:r>
      <w:r w:rsidRPr="002B0607">
        <w:rPr>
          <w:sz w:val="24"/>
          <w:szCs w:val="24"/>
          <w:lang w:val="kk"/>
        </w:rPr>
        <w:t xml:space="preserve"> оқшаулау және олардың салдарын жою кезінде Мерд</w:t>
      </w:r>
      <w:r w:rsidR="00172F42" w:rsidRPr="002B0607">
        <w:rPr>
          <w:sz w:val="24"/>
          <w:szCs w:val="24"/>
          <w:lang w:val="kk"/>
        </w:rPr>
        <w:t xml:space="preserve">ігердің іс-қимылын </w:t>
      </w:r>
      <w:r w:rsidR="00172F42" w:rsidRPr="002B0607">
        <w:rPr>
          <w:sz w:val="24"/>
          <w:szCs w:val="24"/>
          <w:lang w:val="kk"/>
        </w:rPr>
        <w:lastRenderedPageBreak/>
        <w:t>үйлестіруге.</w:t>
      </w:r>
    </w:p>
    <w:p w:rsidR="008A20C6" w:rsidRPr="002B0607" w:rsidRDefault="000D6E5B" w:rsidP="008A20C6">
      <w:pPr>
        <w:pStyle w:val="31"/>
        <w:keepNext/>
        <w:shd w:val="clear" w:color="auto" w:fill="auto"/>
        <w:tabs>
          <w:tab w:val="left" w:pos="426"/>
        </w:tabs>
        <w:spacing w:line="240" w:lineRule="auto"/>
        <w:ind w:firstLine="567"/>
        <w:rPr>
          <w:sz w:val="24"/>
          <w:szCs w:val="24"/>
          <w:lang w:val="kk"/>
        </w:rPr>
      </w:pPr>
      <w:r w:rsidRPr="002B0607">
        <w:rPr>
          <w:sz w:val="24"/>
          <w:szCs w:val="24"/>
          <w:lang w:val="kk"/>
        </w:rPr>
        <w:t>8.3. Мердігер/Қосалқы мердігер ұйым мыналарды қамтамасыз етуге міндетті:</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еңбек және атқарушылық тәртіп талаптар</w:t>
      </w:r>
      <w:r w:rsidR="00172F42" w:rsidRPr="002B0607">
        <w:rPr>
          <w:sz w:val="24"/>
          <w:szCs w:val="24"/>
          <w:lang w:val="kk"/>
        </w:rPr>
        <w:t xml:space="preserve">ының сақталуын және өндірістік </w:t>
      </w:r>
      <w:r w:rsidRPr="002B0607">
        <w:rPr>
          <w:sz w:val="24"/>
          <w:szCs w:val="24"/>
          <w:lang w:val="kk"/>
        </w:rPr>
        <w:t>процестердің қолданыстағы нормалар мен ережелерге сәйкестігін бақылау;</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Тапсырыс берушінің аумағында  алкогольдік немесе есірткілік масаң күйдегі не өзге түрдегі уыттану күйіндегі Мердігердің/Қосалқы мердігер ұйымның қызметкерлерінің болуын болдырмау;</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-наряд-рұқсаттаманы, жұмыс жүргізуге рұқсатты ресімдеу.  Қауіптілігі жоғары жұмыстардың жүргізілуін бақылау;</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жұмыс алаңында еңбек қауіпсіздігі мен еңбекті қорғау және жұмыстарды қауіпсіз жүргізу мәселелерінде кәсіби құзыретті, жұмыстарды қауіпсіз жүргізуге жауапты Мердігердің/Қосалқы мердігер ұйымны</w:t>
      </w:r>
      <w:r w:rsidR="00A76957" w:rsidRPr="002B0607">
        <w:rPr>
          <w:sz w:val="24"/>
          <w:szCs w:val="24"/>
          <w:lang w:val="kk"/>
        </w:rPr>
        <w:t>ң лауазымды тұлғасының қатысуы;</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8A20C6" w:rsidRPr="002B0607" w:rsidRDefault="000D6E5B" w:rsidP="008A20C6">
      <w:pPr>
        <w:pStyle w:val="31"/>
        <w:keepNext/>
        <w:shd w:val="clear" w:color="auto" w:fill="auto"/>
        <w:tabs>
          <w:tab w:val="left" w:pos="284"/>
        </w:tabs>
        <w:spacing w:line="240" w:lineRule="auto"/>
        <w:ind w:firstLine="567"/>
        <w:rPr>
          <w:sz w:val="24"/>
          <w:szCs w:val="24"/>
          <w:lang w:val="kk"/>
        </w:rPr>
      </w:pPr>
      <w:r w:rsidRPr="002B0607">
        <w:rPr>
          <w:sz w:val="24"/>
          <w:szCs w:val="24"/>
          <w:lang w:val="kk"/>
        </w:rPr>
        <w:t>8.4. Мердігер/Қосалқы мердігер ұйым қолданатын құрал-саймандар, керек-жарақтар, жабдықтар және басқалары жарамды, сыналған, тексерілген болуы және мақсаты бойынша қолданылуы тиіс.</w:t>
      </w:r>
    </w:p>
    <w:p w:rsidR="008A20C6" w:rsidRPr="002B0607" w:rsidRDefault="000D6E5B" w:rsidP="008A20C6">
      <w:pPr>
        <w:pStyle w:val="31"/>
        <w:keepNext/>
        <w:shd w:val="clear" w:color="auto" w:fill="auto"/>
        <w:tabs>
          <w:tab w:val="left" w:pos="426"/>
        </w:tabs>
        <w:spacing w:line="240" w:lineRule="auto"/>
        <w:ind w:firstLine="567"/>
        <w:rPr>
          <w:sz w:val="24"/>
          <w:szCs w:val="24"/>
          <w:lang w:val="kk"/>
        </w:rPr>
      </w:pPr>
      <w:r w:rsidRPr="002B0607">
        <w:rPr>
          <w:sz w:val="24"/>
          <w:szCs w:val="24"/>
          <w:lang w:val="kk"/>
        </w:rPr>
        <w:t xml:space="preserve">8.5. </w:t>
      </w:r>
      <w:r w:rsidRPr="002B0607">
        <w:rPr>
          <w:rStyle w:val="aa"/>
          <w:sz w:val="24"/>
          <w:szCs w:val="24"/>
          <w:lang w:val="kk"/>
        </w:rPr>
        <w:t xml:space="preserve">Тапсырыс беруші </w:t>
      </w:r>
      <w:r w:rsidR="00A64E95" w:rsidRPr="002B0607">
        <w:rPr>
          <w:sz w:val="24"/>
          <w:szCs w:val="24"/>
          <w:lang w:val="kk"/>
        </w:rPr>
        <w:t>өкілі</w:t>
      </w:r>
      <w:r w:rsidRPr="002B0607">
        <w:rPr>
          <w:sz w:val="24"/>
          <w:szCs w:val="24"/>
          <w:lang w:val="kk"/>
        </w:rPr>
        <w:t xml:space="preserve"> Мердігердің/Қосалқы мердігер ұйымның құрал-саймандарының, айлабұйымдарының, жабдықтарының және т.б. НТҚ талаптар</w:t>
      </w:r>
      <w:r w:rsidR="00A64E95" w:rsidRPr="002B0607">
        <w:rPr>
          <w:sz w:val="24"/>
          <w:szCs w:val="24"/>
          <w:lang w:val="kk"/>
        </w:rPr>
        <w:t>ына сәйкестігін бақылауға құқы</w:t>
      </w:r>
      <w:r w:rsidR="00A64E95" w:rsidRPr="002B0607">
        <w:rPr>
          <w:sz w:val="24"/>
          <w:szCs w:val="24"/>
          <w:lang w:val="kk-KZ"/>
        </w:rPr>
        <w:t>лы</w:t>
      </w:r>
      <w:r w:rsidRPr="002B0607">
        <w:rPr>
          <w:rStyle w:val="aa"/>
          <w:sz w:val="24"/>
          <w:szCs w:val="24"/>
          <w:lang w:val="kk"/>
        </w:rPr>
        <w:t xml:space="preserve">.  </w:t>
      </w:r>
      <w:r w:rsidRPr="002B0607">
        <w:rPr>
          <w:sz w:val="24"/>
          <w:szCs w:val="24"/>
          <w:lang w:val="kk"/>
        </w:rPr>
        <w:t xml:space="preserve">Егер </w:t>
      </w:r>
      <w:r w:rsidRPr="002B0607">
        <w:rPr>
          <w:rStyle w:val="aa"/>
          <w:sz w:val="24"/>
          <w:szCs w:val="24"/>
          <w:lang w:val="kk"/>
        </w:rPr>
        <w:t>Тапсырыс берушіде</w:t>
      </w:r>
      <w:r w:rsidRPr="002B0607">
        <w:rPr>
          <w:sz w:val="24"/>
          <w:szCs w:val="24"/>
          <w:lang w:val="kk"/>
        </w:rPr>
        <w:t xml:space="preserve"> Мердігер/</w:t>
      </w:r>
      <w:r w:rsidRPr="002B0607">
        <w:rPr>
          <w:rStyle w:val="aa"/>
          <w:sz w:val="24"/>
          <w:szCs w:val="24"/>
          <w:lang w:val="kk"/>
        </w:rPr>
        <w:t>Қосалқы мердігер ұйымның</w:t>
      </w:r>
      <w:r w:rsidRPr="002B0607">
        <w:rPr>
          <w:sz w:val="24"/>
          <w:szCs w:val="24"/>
          <w:lang w:val="kk"/>
        </w:rPr>
        <w:t xml:space="preserve"> қандай да бір құрал-саймандары, керек-жарақтары, жабдықтары және басқалары жұмыстарды орындау үшін жарамсыз немесе қауіпсіз емес деп пайымдауға негіз болған жағдайда, Мердігер/</w:t>
      </w:r>
      <w:r w:rsidRPr="002B0607">
        <w:rPr>
          <w:rStyle w:val="aa"/>
          <w:sz w:val="24"/>
          <w:szCs w:val="24"/>
          <w:lang w:val="kk"/>
        </w:rPr>
        <w:t xml:space="preserve">Қосалқы мердігер ұйым </w:t>
      </w:r>
      <w:r w:rsidRPr="002B0607">
        <w:rPr>
          <w:sz w:val="24"/>
          <w:szCs w:val="24"/>
          <w:lang w:val="kk"/>
        </w:rPr>
        <w:t>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w:t>
      </w:r>
    </w:p>
    <w:p w:rsidR="008A20C6" w:rsidRPr="002B0607" w:rsidRDefault="000D6E5B" w:rsidP="008A20C6">
      <w:pPr>
        <w:pStyle w:val="12"/>
        <w:keepNext/>
        <w:shd w:val="clear" w:color="auto" w:fill="auto"/>
        <w:tabs>
          <w:tab w:val="left" w:pos="344"/>
        </w:tabs>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8.6. Мердігердің/</w:t>
      </w:r>
      <w:r w:rsidRPr="002B0607">
        <w:rPr>
          <w:rStyle w:val="aa"/>
          <w:rFonts w:ascii="Times New Roman" w:eastAsia="Courier New" w:hAnsi="Times New Roman" w:cs="Times New Roman"/>
          <w:sz w:val="24"/>
          <w:szCs w:val="24"/>
          <w:lang w:val="kk"/>
        </w:rPr>
        <w:t>Қосалқы мердігер ұйымның</w:t>
      </w:r>
      <w:r w:rsidRPr="002B0607">
        <w:rPr>
          <w:rFonts w:ascii="Times New Roman" w:hAnsi="Times New Roman" w:cs="Times New Roman"/>
          <w:b w:val="0"/>
          <w:sz w:val="24"/>
          <w:szCs w:val="24"/>
          <w:lang w:val="kk"/>
        </w:rPr>
        <w:t xml:space="preserve"> көлік құралдарының жүргізушілері міндетті:</w:t>
      </w:r>
    </w:p>
    <w:p w:rsidR="008A20C6" w:rsidRPr="002B0607" w:rsidRDefault="000D6E5B" w:rsidP="008A20C6">
      <w:pPr>
        <w:pStyle w:val="a7"/>
        <w:keepNext/>
        <w:tabs>
          <w:tab w:val="left" w:pos="426"/>
        </w:tabs>
        <w:spacing w:line="240" w:lineRule="auto"/>
        <w:ind w:left="0" w:firstLine="567"/>
        <w:rPr>
          <w:rFonts w:ascii="Times New Roman" w:hAnsi="Times New Roman"/>
          <w:sz w:val="24"/>
          <w:szCs w:val="24"/>
          <w:lang w:val="kk"/>
        </w:rPr>
      </w:pPr>
      <w:r w:rsidRPr="002B0607">
        <w:rPr>
          <w:rFonts w:ascii="Times New Roman" w:hAnsi="Times New Roman"/>
          <w:sz w:val="24"/>
          <w:szCs w:val="24"/>
          <w:lang w:val="kk"/>
        </w:rPr>
        <w:t xml:space="preserve">- жол қозғалысы ережелерін, жол белгілері мен қауіпсіздік белгілерін сақтауға; </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xml:space="preserve">- рұқсат құжаттарынсыз кәсіпорын қондырғыларының аумағына кіруге, кіруге тыйым салынады. Әрбір көлік құралы медициналық дәрі қобдишасымен, </w:t>
      </w:r>
      <w:r w:rsidR="00A64E95" w:rsidRPr="002B0607">
        <w:rPr>
          <w:rFonts w:ascii="Times New Roman" w:hAnsi="Times New Roman"/>
          <w:sz w:val="24"/>
          <w:szCs w:val="24"/>
          <w:lang w:val="kk-KZ"/>
        </w:rPr>
        <w:t>апаттық</w:t>
      </w:r>
      <w:r w:rsidRPr="002B0607">
        <w:rPr>
          <w:rFonts w:ascii="Times New Roman" w:hAnsi="Times New Roman"/>
          <w:sz w:val="24"/>
          <w:szCs w:val="24"/>
          <w:lang w:val="kk"/>
        </w:rPr>
        <w:t xml:space="preserve"> тоқтау белгісімен, өрт сөндіргішпен және ұшқын сөндіргішпен қамтамасыз етілуге тиіс.</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xml:space="preserve">- кәсіпорын аумағында белгіленген өту жолдары бойынша жүруге жол беріледі;  </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8A20C6" w:rsidRPr="002B0607" w:rsidRDefault="000D6E5B" w:rsidP="008A20C6">
      <w:pPr>
        <w:pStyle w:val="a7"/>
        <w:keepNext/>
        <w:tabs>
          <w:tab w:val="left" w:pos="426"/>
        </w:tabs>
        <w:spacing w:line="240" w:lineRule="auto"/>
        <w:ind w:left="0" w:firstLine="567"/>
        <w:jc w:val="both"/>
        <w:rPr>
          <w:rFonts w:ascii="Times New Roman" w:hAnsi="Times New Roman"/>
          <w:sz w:val="24"/>
          <w:szCs w:val="24"/>
          <w:lang w:val="kk"/>
        </w:rPr>
      </w:pPr>
      <w:r w:rsidRPr="002B0607">
        <w:rPr>
          <w:rFonts w:ascii="Times New Roman" w:hAnsi="Times New Roman"/>
          <w:sz w:val="24"/>
          <w:szCs w:val="24"/>
          <w:lang w:val="kk"/>
        </w:rPr>
        <w:t>- егер көлік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w:t>
      </w:r>
    </w:p>
    <w:p w:rsidR="008A20C6" w:rsidRPr="002B0607" w:rsidRDefault="000D6E5B" w:rsidP="008A20C6">
      <w:pPr>
        <w:keepNext/>
        <w:tabs>
          <w:tab w:val="left" w:pos="0"/>
        </w:tabs>
        <w:spacing w:line="240" w:lineRule="auto"/>
        <w:ind w:firstLine="567"/>
        <w:jc w:val="both"/>
        <w:rPr>
          <w:rStyle w:val="aa"/>
          <w:rFonts w:ascii="Times New Roman" w:eastAsia="Courier New" w:hAnsi="Times New Roman" w:cs="Times New Roman"/>
          <w:b w:val="0"/>
          <w:sz w:val="24"/>
          <w:szCs w:val="24"/>
          <w:lang w:val="kk"/>
        </w:rPr>
      </w:pPr>
      <w:r w:rsidRPr="002B0607">
        <w:rPr>
          <w:rFonts w:ascii="Times New Roman" w:hAnsi="Times New Roman" w:cs="Times New Roman"/>
          <w:sz w:val="24"/>
          <w:szCs w:val="24"/>
          <w:lang w:val="kk"/>
        </w:rPr>
        <w:t xml:space="preserve">8.7. Мердігер </w:t>
      </w:r>
      <w:r w:rsidRPr="002B0607">
        <w:rPr>
          <w:rStyle w:val="aa"/>
          <w:rFonts w:ascii="Times New Roman" w:eastAsia="Courier New" w:hAnsi="Times New Roman" w:cs="Times New Roman"/>
          <w:sz w:val="24"/>
          <w:szCs w:val="24"/>
          <w:lang w:val="kk"/>
        </w:rPr>
        <w:t>наряд-рұқсаттаманы, жұмыс жүргізуге рұқсатты</w:t>
      </w:r>
      <w:r w:rsidRPr="002B0607">
        <w:rPr>
          <w:rFonts w:ascii="Times New Roman" w:hAnsi="Times New Roman" w:cs="Times New Roman"/>
          <w:sz w:val="24"/>
          <w:szCs w:val="24"/>
          <w:lang w:val="kk"/>
        </w:rPr>
        <w:t xml:space="preserve"> ресімдеместен, қауіпті факторлар бар жерлерде өз персоналының жұмыстарды жүзеге асыруы үшін жауапты болады.</w:t>
      </w:r>
    </w:p>
    <w:p w:rsidR="008A20C6" w:rsidRPr="002B0607" w:rsidRDefault="008A20C6" w:rsidP="008A20C6">
      <w:pPr>
        <w:keepNext/>
        <w:tabs>
          <w:tab w:val="left" w:pos="0"/>
        </w:tabs>
        <w:spacing w:line="240" w:lineRule="auto"/>
        <w:jc w:val="both"/>
        <w:rPr>
          <w:rFonts w:ascii="Times New Roman" w:hAnsi="Times New Roman" w:cs="Times New Roman"/>
          <w:sz w:val="24"/>
          <w:szCs w:val="24"/>
          <w:lang w:val="kk"/>
        </w:rPr>
      </w:pPr>
    </w:p>
    <w:p w:rsidR="008A20C6" w:rsidRPr="002B0607" w:rsidRDefault="000D6E5B" w:rsidP="008A20C6">
      <w:pPr>
        <w:spacing w:line="240" w:lineRule="auto"/>
        <w:ind w:firstLine="567"/>
        <w:rPr>
          <w:rFonts w:ascii="Times New Roman" w:eastAsia="Calibri" w:hAnsi="Times New Roman" w:cs="Times New Roman"/>
          <w:sz w:val="24"/>
          <w:szCs w:val="24"/>
          <w:lang w:val="kk"/>
        </w:rPr>
      </w:pPr>
      <w:r w:rsidRPr="002B0607">
        <w:rPr>
          <w:rFonts w:ascii="Times New Roman" w:eastAsia="Calibri" w:hAnsi="Times New Roman" w:cs="Times New Roman"/>
          <w:sz w:val="24"/>
          <w:szCs w:val="24"/>
          <w:lang w:val="kk"/>
        </w:rPr>
        <w:lastRenderedPageBreak/>
        <w:t>9. Қоршаған ортаны қорғау саласындағы талаптар</w:t>
      </w:r>
    </w:p>
    <w:p w:rsidR="008A20C6" w:rsidRPr="002B0607" w:rsidRDefault="000D6E5B" w:rsidP="008A20C6">
      <w:pPr>
        <w:spacing w:line="240" w:lineRule="auto"/>
        <w:ind w:firstLine="567"/>
        <w:rPr>
          <w:rFonts w:ascii="Times New Roman" w:hAnsi="Times New Roman" w:cs="Times New Roman"/>
          <w:bCs/>
          <w:sz w:val="24"/>
          <w:szCs w:val="24"/>
          <w:lang w:val="kk"/>
        </w:rPr>
      </w:pPr>
      <w:r w:rsidRPr="002B0607">
        <w:rPr>
          <w:rFonts w:ascii="Times New Roman" w:hAnsi="Times New Roman" w:cs="Times New Roman"/>
          <w:bCs/>
          <w:sz w:val="24"/>
          <w:szCs w:val="24"/>
          <w:lang w:val="kk"/>
        </w:rPr>
        <w:t>9.1. Мердіг</w:t>
      </w:r>
      <w:r w:rsidR="00D5574F" w:rsidRPr="002B0607">
        <w:rPr>
          <w:rFonts w:ascii="Times New Roman" w:hAnsi="Times New Roman" w:cs="Times New Roman"/>
          <w:bCs/>
          <w:sz w:val="24"/>
          <w:szCs w:val="24"/>
          <w:lang w:val="kk"/>
        </w:rPr>
        <w:t>ер/Орындаушы/Қосалқы мердігер</w:t>
      </w:r>
      <w:r w:rsidRPr="002B0607">
        <w:rPr>
          <w:rFonts w:ascii="Times New Roman" w:hAnsi="Times New Roman" w:cs="Times New Roman"/>
          <w:bCs/>
          <w:sz w:val="24"/>
          <w:szCs w:val="24"/>
          <w:lang w:val="kk"/>
        </w:rPr>
        <w:t xml:space="preserve"> ұйым міндетті:</w:t>
      </w:r>
    </w:p>
    <w:p w:rsidR="008A20C6" w:rsidRPr="002B0607" w:rsidRDefault="000D6E5B" w:rsidP="008A20C6">
      <w:pPr>
        <w:numPr>
          <w:ilvl w:val="2"/>
          <w:numId w:val="1"/>
        </w:numPr>
        <w:tabs>
          <w:tab w:val="left" w:pos="1134"/>
        </w:tabs>
        <w:spacing w:after="0" w:line="240" w:lineRule="auto"/>
        <w:ind w:left="0" w:firstLine="567"/>
        <w:jc w:val="both"/>
        <w:rPr>
          <w:rFonts w:ascii="Times New Roman" w:hAnsi="Times New Roman" w:cs="Times New Roman"/>
          <w:bCs/>
          <w:sz w:val="24"/>
          <w:szCs w:val="24"/>
          <w:lang w:val="kk"/>
        </w:rPr>
      </w:pPr>
      <w:r w:rsidRPr="002B0607">
        <w:rPr>
          <w:rFonts w:ascii="Times New Roman" w:hAnsi="Times New Roman" w:cs="Times New Roman"/>
          <w:sz w:val="24"/>
          <w:szCs w:val="24"/>
          <w:lang w:val="kk"/>
        </w:rPr>
        <w:t>Еңбек қауіпсіздігі, еңбекті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Егер «Талаптардың» стандарттары мен қағидаттары Қазақстан Республикасында қолданылатынға немесе әдетте қолданылатынға қарағанда неғұрлым жоғары талаптарды қамтыса, Мердігер/Орындаушы/Қосалқы мердігер ұйым «Талаптарды» ұстануға міндетті.</w:t>
      </w:r>
    </w:p>
    <w:p w:rsidR="008A20C6" w:rsidRPr="002B0607" w:rsidRDefault="000D6E5B" w:rsidP="008A20C6">
      <w:pPr>
        <w:numPr>
          <w:ilvl w:val="2"/>
          <w:numId w:val="1"/>
        </w:numPr>
        <w:tabs>
          <w:tab w:val="left" w:pos="1134"/>
        </w:tabs>
        <w:spacing w:after="0" w:line="240" w:lineRule="auto"/>
        <w:ind w:left="0" w:firstLine="567"/>
        <w:jc w:val="both"/>
        <w:rPr>
          <w:rFonts w:ascii="Times New Roman" w:hAnsi="Times New Roman" w:cs="Times New Roman"/>
          <w:bCs/>
          <w:sz w:val="24"/>
          <w:szCs w:val="24"/>
          <w:lang w:val="kk"/>
        </w:rPr>
      </w:pPr>
      <w:r w:rsidRPr="002B0607">
        <w:rPr>
          <w:rFonts w:ascii="Times New Roman" w:hAnsi="Times New Roman" w:cs="Times New Roman"/>
          <w:sz w:val="24"/>
          <w:szCs w:val="24"/>
          <w:lang w:val="kk"/>
        </w:rPr>
        <w:t>Жұмыстар орындалғаннан/қызметтер көрсетілгеннен кейін жұмыстар/қызметтер өндірісінің аумағын тазартуға.</w:t>
      </w:r>
    </w:p>
    <w:p w:rsidR="008A20C6" w:rsidRPr="002B0607" w:rsidRDefault="000D6E5B" w:rsidP="008A20C6">
      <w:pPr>
        <w:keepNext/>
        <w:widowControl w:val="0"/>
        <w:numPr>
          <w:ilvl w:val="2"/>
          <w:numId w:val="1"/>
        </w:numPr>
        <w:tabs>
          <w:tab w:val="left" w:pos="1134"/>
        </w:tabs>
        <w:spacing w:line="240" w:lineRule="auto"/>
        <w:ind w:left="0" w:firstLine="567"/>
        <w:contextualSpacing/>
        <w:jc w:val="both"/>
        <w:rPr>
          <w:rFonts w:ascii="Times New Roman" w:hAnsi="Times New Roman" w:cs="Times New Roman"/>
          <w:bCs/>
          <w:sz w:val="24"/>
          <w:szCs w:val="24"/>
          <w:lang w:val="kk"/>
        </w:rPr>
      </w:pPr>
      <w:r w:rsidRPr="002B0607">
        <w:rPr>
          <w:rFonts w:ascii="Times New Roman" w:hAnsi="Times New Roman" w:cs="Times New Roman"/>
          <w:sz w:val="24"/>
          <w:szCs w:val="24"/>
          <w:lang w:val="kk"/>
        </w:rPr>
        <w:t>Онымен жұмыстарды орындау / қызметтерді көрсету кезінде пайда болған өндіріс және тұтыну қалдықтарын жинауға, қауіпсіз уақытша сақтауға, әкетуге, тапсыруға дербес жауапты болуға.</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Тапсырыс берушіге қоршаған ортаға оның кінәсінен зиян келтірілген жағдайда келтірілген залалды өтеуге, сондай-ақ Орындаушының/Мердігердің іс-қимылы нәтижесінде Тапсырыс берушіге салынған барлық төлемдерді (айыппұл санкцияларын) төлеуге және/немесе Тапсырыс берушіге үшінші тұлғаларға және/немесе Тапсырыс берушінің қызметкерлеріне келтірілген зиянның сомаларын сот тәртібімен өндіріп алуға. </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Орындаушының кінәсінен болған </w:t>
      </w:r>
      <w:r w:rsidR="00A64E95" w:rsidRPr="002B0607">
        <w:rPr>
          <w:rFonts w:ascii="Times New Roman" w:hAnsi="Times New Roman" w:cs="Times New Roman"/>
          <w:sz w:val="24"/>
          <w:szCs w:val="24"/>
          <w:lang w:val="kk-KZ"/>
        </w:rPr>
        <w:t>апаттардың</w:t>
      </w:r>
      <w:r w:rsidRPr="002B0607">
        <w:rPr>
          <w:rFonts w:ascii="Times New Roman" w:hAnsi="Times New Roman" w:cs="Times New Roman"/>
          <w:sz w:val="24"/>
          <w:szCs w:val="24"/>
          <w:lang w:val="kk"/>
        </w:rPr>
        <w:t xml:space="preserve"> экологиялық салдарын жоюға. </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Туындаған төтенше жағдайлар, өндірістегі жазатайым оқиғалар, </w:t>
      </w:r>
      <w:r w:rsidR="00A64E95" w:rsidRPr="002B0607">
        <w:rPr>
          <w:rFonts w:ascii="Times New Roman" w:hAnsi="Times New Roman" w:cs="Times New Roman"/>
          <w:sz w:val="24"/>
          <w:szCs w:val="24"/>
          <w:lang w:val="kk-KZ"/>
        </w:rPr>
        <w:t>апаттар</w:t>
      </w:r>
      <w:r w:rsidRPr="002B0607">
        <w:rPr>
          <w:rFonts w:ascii="Times New Roman" w:hAnsi="Times New Roman" w:cs="Times New Roman"/>
          <w:sz w:val="24"/>
          <w:szCs w:val="24"/>
          <w:lang w:val="kk"/>
        </w:rPr>
        <w:t xml:space="preserve">, оның ішінде экологиялық салдарлары бар </w:t>
      </w:r>
      <w:r w:rsidR="00A64E95" w:rsidRPr="002B0607">
        <w:rPr>
          <w:rFonts w:ascii="Times New Roman" w:hAnsi="Times New Roman" w:cs="Times New Roman"/>
          <w:sz w:val="24"/>
          <w:szCs w:val="24"/>
          <w:lang w:val="kk-KZ"/>
        </w:rPr>
        <w:t>апаттар</w:t>
      </w:r>
      <w:r w:rsidRPr="002B0607">
        <w:rPr>
          <w:rFonts w:ascii="Times New Roman" w:hAnsi="Times New Roman" w:cs="Times New Roman"/>
          <w:sz w:val="24"/>
          <w:szCs w:val="24"/>
          <w:lang w:val="kk"/>
        </w:rPr>
        <w:t xml:space="preserve"> туралы Тапсырыс берушіні дереу хабардар етуге.</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sz w:val="24"/>
          <w:szCs w:val="24"/>
          <w:lang w:val="kk"/>
        </w:rPr>
        <w:t>Жұмыстар/қызметтер басталар алдында Мердігер ҚР Экологиялық Кодексінің 8-тарауының және ҚР Энергетика министрінің 2015 жылғы 20 ақпандағы № 115 «Қоршаған ортаға эмиссияларға рұқсат беру үшін құжаттардың нысандарын және оларды толтыру қағидаларын бекіту туралы» бұйрығының талаптарына сәйкес құрылыс жұмыстары кезеңінде қоршаған ортаны ластағаны үшін эмиссияларға рұқсат алуға өтінім ресімдеуі және экологиялық рұқсатқа енгізілген табиғатты пайдалану шарттарының орындалуы туралы есепті оны берген органға тоқсан сайын ұсынуы қажет. Тапсырыс берушінің мекенжайына объектінің құрылысы кезіндегі эмиссияға Рұқсаттың көшірмесін және экологиялық рұқсатқа енгізілген табиғат пайдалану шарттарының орындалуы туралы есепті ұсынуға.</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rPr>
      </w:pPr>
      <w:r w:rsidRPr="002B0607">
        <w:rPr>
          <w:rFonts w:ascii="Times New Roman" w:eastAsia="Calibri" w:hAnsi="Times New Roman" w:cs="Times New Roman"/>
          <w:sz w:val="24"/>
          <w:szCs w:val="24"/>
          <w:lang w:val="kk"/>
        </w:rPr>
        <w:t>Атмосфералық ауаға эмиссия үшін төлемақыны (стационарлық көздерден, жылжымалы көздерден), ЛЗ тасталғаны үшін, объектіде құрылыс-монтаждау жұмыстарын жүргізу кезінде өндіріс және тұтыну қалдықтарын орналастырғаны үшін төлемақыны заңнамада белгіленген мөлшерлемелерге сәйкес Мердігердің қаражаты есебінен жүргізуге.  Тапсырыс берушінің атына төлем тапсырмаларының көшірмелерін ұсынуға.</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rPr>
      </w:pPr>
      <w:r w:rsidRPr="002B0607">
        <w:rPr>
          <w:rFonts w:ascii="Times New Roman" w:hAnsi="Times New Roman" w:cs="Times New Roman"/>
          <w:sz w:val="24"/>
          <w:szCs w:val="24"/>
          <w:lang w:val="kk"/>
        </w:rPr>
        <w:t>Қоршаған ортаны қорғау үшін қажетті, атмосфераны, суды, жануарлар мен өсімдіктер әлемін Мердігер/Орындаушы қызметінің теріс әсерінен қорғауға және қолданыстағы заңнамаға, нормативтерге және «Талаптарға» 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қабылдауға.</w:t>
      </w:r>
    </w:p>
    <w:p w:rsidR="008A20C6" w:rsidRPr="002B0607" w:rsidRDefault="000D6E5B" w:rsidP="008A20C6">
      <w:pPr>
        <w:keepNext/>
        <w:widowControl w:val="0"/>
        <w:numPr>
          <w:ilvl w:val="2"/>
          <w:numId w:val="1"/>
        </w:numPr>
        <w:tabs>
          <w:tab w:val="left" w:pos="1134"/>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bCs/>
          <w:sz w:val="24"/>
          <w:szCs w:val="24"/>
          <w:shd w:val="clear" w:color="auto" w:fill="FFFFFF"/>
          <w:lang w:val="kk" w:bidi="ru-RU"/>
        </w:rPr>
        <w:t xml:space="preserve"> Мердігер жұмыстарды жүргізу кезінде өзі және қосалқы мердігер ұйым персоналы жіберген Қазақстан Республикасының экологиялық заңнамасын бұзушылықтар үшін дербес жауапты болады.  Орындаушының тиісті айыппұлдарды, наразылықтарды, талап арыздарды төлеу жөніндегі шығындары Тапсырыс берушімен өтелуге жатпайды.</w:t>
      </w:r>
    </w:p>
    <w:p w:rsidR="008A20C6" w:rsidRPr="002B0607" w:rsidRDefault="000D6E5B" w:rsidP="008A20C6">
      <w:pPr>
        <w:keepNext/>
        <w:widowControl w:val="0"/>
        <w:numPr>
          <w:ilvl w:val="2"/>
          <w:numId w:val="1"/>
        </w:numPr>
        <w:tabs>
          <w:tab w:val="left" w:pos="1276"/>
        </w:tabs>
        <w:spacing w:line="240" w:lineRule="auto"/>
        <w:ind w:left="0" w:right="20" w:firstLine="567"/>
        <w:contextualSpacing/>
        <w:jc w:val="both"/>
        <w:rPr>
          <w:rFonts w:ascii="Times New Roman" w:hAnsi="Times New Roman" w:cs="Times New Roman"/>
          <w:sz w:val="24"/>
          <w:szCs w:val="24"/>
          <w:lang w:val="kk"/>
        </w:rPr>
      </w:pPr>
      <w:r w:rsidRPr="002B0607">
        <w:rPr>
          <w:rFonts w:ascii="Times New Roman" w:hAnsi="Times New Roman" w:cs="Times New Roman"/>
          <w:bCs/>
          <w:sz w:val="24"/>
          <w:szCs w:val="24"/>
          <w:lang w:val="kk"/>
        </w:rPr>
        <w:t xml:space="preserve">Экологиялық талаптардың, нормалардың, ережелер мен нұсқаулықтардың бұзылуын немесе адамдардың өмірі мен денсаулығына қатер төндіретін қауіпті, сондай-ақ қоршаған ортаның ластану мүмкіндігін анықтаған Мердігер туындаған жағдайды жою немесе оқшаулау бойынша өзіне байланысты барлық шараларды дереу қабылдауға және </w:t>
      </w:r>
      <w:r w:rsidRPr="002B0607">
        <w:rPr>
          <w:rFonts w:ascii="Times New Roman" w:hAnsi="Times New Roman" w:cs="Times New Roman"/>
          <w:bCs/>
          <w:sz w:val="24"/>
          <w:szCs w:val="24"/>
          <w:lang w:val="kk"/>
        </w:rPr>
        <w:lastRenderedPageBreak/>
        <w:t>бұл туралы жұмыстардың тапсырыс берушісіне хабарлауға міндетті.</w:t>
      </w:r>
    </w:p>
    <w:p w:rsidR="008A20C6" w:rsidRPr="002B0607" w:rsidRDefault="000D6E5B" w:rsidP="008A20C6">
      <w:pPr>
        <w:pStyle w:val="12"/>
        <w:keepNext/>
        <w:shd w:val="clear" w:color="auto" w:fill="auto"/>
        <w:spacing w:before="0" w:after="0"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 xml:space="preserve">10. Мердігердің/Қосалқы мердігер ұйымның персоналына қойылатын </w:t>
      </w:r>
      <w:bookmarkStart w:id="4" w:name="bookmark4"/>
      <w:bookmarkEnd w:id="4"/>
    </w:p>
    <w:p w:rsidR="008A20C6" w:rsidRPr="002B0607" w:rsidRDefault="008A20C6" w:rsidP="008A20C6">
      <w:pPr>
        <w:pStyle w:val="12"/>
        <w:keepNext/>
        <w:shd w:val="clear" w:color="auto" w:fill="auto"/>
        <w:spacing w:before="0" w:after="0" w:line="240" w:lineRule="auto"/>
        <w:ind w:firstLine="567"/>
        <w:rPr>
          <w:rFonts w:ascii="Times New Roman" w:hAnsi="Times New Roman" w:cs="Times New Roman"/>
          <w:b w:val="0"/>
          <w:sz w:val="24"/>
          <w:szCs w:val="24"/>
          <w:lang w:val="kk"/>
        </w:rPr>
      </w:pPr>
    </w:p>
    <w:p w:rsidR="008A20C6" w:rsidRPr="002B0607" w:rsidRDefault="000D6E5B" w:rsidP="008A20C6">
      <w:pPr>
        <w:pStyle w:val="21"/>
        <w:keepNext/>
        <w:shd w:val="clear" w:color="auto" w:fill="auto"/>
        <w:tabs>
          <w:tab w:val="left" w:pos="507"/>
        </w:tabs>
        <w:spacing w:before="0" w:line="240" w:lineRule="auto"/>
        <w:ind w:firstLine="567"/>
        <w:rPr>
          <w:rFonts w:ascii="Times New Roman" w:hAnsi="Times New Roman" w:cs="Times New Roman"/>
          <w:sz w:val="24"/>
          <w:szCs w:val="24"/>
          <w:lang w:val="kk"/>
        </w:rPr>
      </w:pPr>
      <w:r w:rsidRPr="002B0607">
        <w:rPr>
          <w:rStyle w:val="13"/>
          <w:rFonts w:ascii="Times New Roman" w:hAnsi="Times New Roman" w:cs="Times New Roman"/>
          <w:sz w:val="24"/>
          <w:szCs w:val="24"/>
          <w:lang w:val="kk"/>
        </w:rPr>
        <w:t xml:space="preserve">10.1. </w:t>
      </w:r>
      <w:r w:rsidRPr="002B0607">
        <w:rPr>
          <w:rFonts w:ascii="Times New Roman" w:hAnsi="Times New Roman" w:cs="Times New Roman"/>
          <w:sz w:val="24"/>
          <w:szCs w:val="24"/>
          <w:lang w:val="kk"/>
        </w:rPr>
        <w:t xml:space="preserve">Өз жұмыс орнын, жабдықтар мен керек-жарақтарды тәртіппен, таза және жарамды күйде ұстауға, сондай-ақ Тапсырыс берушінің аумағында </w:t>
      </w:r>
      <w:r w:rsidRPr="002B0607">
        <w:rPr>
          <w:rStyle w:val="aa"/>
          <w:rFonts w:ascii="Times New Roman" w:hAnsi="Times New Roman" w:cs="Times New Roman"/>
          <w:sz w:val="24"/>
          <w:szCs w:val="24"/>
          <w:lang w:val="kk"/>
        </w:rPr>
        <w:t>тазалықты сақтауға міндетті.  Әр жұмыс ауысымының соңында жұмыс жүргізілген аумақты тазарту тиіс.</w:t>
      </w:r>
    </w:p>
    <w:p w:rsidR="008A20C6" w:rsidRPr="002B0607" w:rsidRDefault="000D6E5B" w:rsidP="008A20C6">
      <w:pPr>
        <w:pStyle w:val="12"/>
        <w:keepNext/>
        <w:shd w:val="clear" w:color="auto" w:fill="auto"/>
        <w:spacing w:before="0" w:after="0" w:line="240" w:lineRule="auto"/>
        <w:ind w:firstLine="567"/>
        <w:rPr>
          <w:rFonts w:ascii="Times New Roman" w:hAnsi="Times New Roman" w:cs="Times New Roman"/>
          <w:b w:val="0"/>
          <w:sz w:val="24"/>
          <w:szCs w:val="24"/>
          <w:lang w:val="kk"/>
        </w:rPr>
      </w:pPr>
      <w:r w:rsidRPr="002B0607">
        <w:rPr>
          <w:rStyle w:val="13"/>
          <w:rFonts w:ascii="Times New Roman" w:hAnsi="Times New Roman" w:cs="Times New Roman"/>
          <w:sz w:val="24"/>
          <w:szCs w:val="24"/>
          <w:lang w:val="kk"/>
        </w:rPr>
        <w:t>10.2. Мердігер</w:t>
      </w:r>
      <w:r w:rsidRPr="002B0607">
        <w:rPr>
          <w:rFonts w:ascii="Times New Roman" w:hAnsi="Times New Roman" w:cs="Times New Roman"/>
          <w:b w:val="0"/>
          <w:sz w:val="24"/>
          <w:szCs w:val="24"/>
          <w:lang w:val="kk"/>
        </w:rPr>
        <w:t xml:space="preserve"> </w:t>
      </w:r>
      <w:r w:rsidRPr="002B0607">
        <w:rPr>
          <w:rStyle w:val="aa"/>
          <w:rFonts w:ascii="Times New Roman" w:hAnsi="Times New Roman" w:cs="Times New Roman"/>
          <w:sz w:val="24"/>
          <w:szCs w:val="24"/>
          <w:lang w:val="kk"/>
        </w:rPr>
        <w:t>Тапсырыс берушіге</w:t>
      </w:r>
      <w:r w:rsidRPr="002B0607">
        <w:rPr>
          <w:rFonts w:ascii="Times New Roman" w:hAnsi="Times New Roman" w:cs="Times New Roman"/>
          <w:b w:val="0"/>
          <w:sz w:val="24"/>
          <w:szCs w:val="24"/>
          <w:lang w:val="kk"/>
        </w:rPr>
        <w:t xml:space="preserve"> Мердігер</w:t>
      </w:r>
      <w:r w:rsidRPr="002B0607">
        <w:rPr>
          <w:rStyle w:val="aa"/>
          <w:rFonts w:ascii="Times New Roman" w:hAnsi="Times New Roman" w:cs="Times New Roman"/>
          <w:sz w:val="24"/>
          <w:szCs w:val="24"/>
          <w:lang w:val="kk"/>
        </w:rPr>
        <w:t>/Қосалқы мердігер ұйым</w:t>
      </w:r>
      <w:r w:rsidRPr="002B0607">
        <w:rPr>
          <w:rFonts w:ascii="Times New Roman" w:hAnsi="Times New Roman" w:cs="Times New Roman"/>
          <w:b w:val="0"/>
          <w:sz w:val="24"/>
          <w:szCs w:val="24"/>
          <w:lang w:val="kk"/>
        </w:rPr>
        <w:t xml:space="preserve"> персоналының іс-қимылы нәтижесінде оған салынған айыппұлдарды өтеуге және/немесе </w:t>
      </w:r>
      <w:r w:rsidRPr="002B0607">
        <w:rPr>
          <w:rStyle w:val="aa"/>
          <w:rFonts w:ascii="Times New Roman" w:hAnsi="Times New Roman" w:cs="Times New Roman"/>
          <w:sz w:val="24"/>
          <w:szCs w:val="24"/>
          <w:lang w:val="kk"/>
        </w:rPr>
        <w:t>Тапсырыс берушіге</w:t>
      </w:r>
      <w:r w:rsidRPr="002B0607">
        <w:rPr>
          <w:rFonts w:ascii="Times New Roman" w:hAnsi="Times New Roman" w:cs="Times New Roman"/>
          <w:b w:val="0"/>
          <w:sz w:val="24"/>
          <w:szCs w:val="24"/>
          <w:lang w:val="kk"/>
        </w:rPr>
        <w:t xml:space="preserve"> осы шартқа сәйкес үшінші тұлғаларға және/немесе </w:t>
      </w:r>
      <w:r w:rsidRPr="002B0607">
        <w:rPr>
          <w:rStyle w:val="aa"/>
          <w:rFonts w:ascii="Times New Roman" w:hAnsi="Times New Roman" w:cs="Times New Roman"/>
          <w:sz w:val="24"/>
          <w:szCs w:val="24"/>
          <w:lang w:val="kk"/>
        </w:rPr>
        <w:t>Тапсырыс берушінің</w:t>
      </w:r>
      <w:r w:rsidRPr="002B0607">
        <w:rPr>
          <w:rFonts w:ascii="Times New Roman" w:hAnsi="Times New Roman" w:cs="Times New Roman"/>
          <w:b w:val="0"/>
          <w:sz w:val="24"/>
          <w:szCs w:val="24"/>
          <w:lang w:val="kk"/>
        </w:rPr>
        <w:t xml:space="preserve"> қызметкерлеріне келтірілген зиянның сомаларын сот тәртібімен өндіріп алуға міндеттенеді.</w:t>
      </w:r>
    </w:p>
    <w:p w:rsidR="008A20C6" w:rsidRPr="002B0607" w:rsidRDefault="008A20C6" w:rsidP="008A20C6">
      <w:pPr>
        <w:pStyle w:val="12"/>
        <w:keepNext/>
        <w:shd w:val="clear" w:color="auto" w:fill="auto"/>
        <w:spacing w:before="0" w:after="0" w:line="240" w:lineRule="auto"/>
        <w:rPr>
          <w:rFonts w:ascii="Times New Roman" w:hAnsi="Times New Roman" w:cs="Times New Roman"/>
          <w:b w:val="0"/>
          <w:sz w:val="24"/>
          <w:szCs w:val="24"/>
          <w:lang w:val="kk"/>
        </w:rPr>
      </w:pPr>
    </w:p>
    <w:p w:rsidR="008A20C6" w:rsidRPr="002B0607" w:rsidRDefault="000D6E5B" w:rsidP="008A20C6">
      <w:pPr>
        <w:pStyle w:val="42"/>
        <w:keepNext/>
        <w:shd w:val="clear" w:color="auto" w:fill="auto"/>
        <w:tabs>
          <w:tab w:val="left" w:pos="424"/>
        </w:tabs>
        <w:spacing w:line="240" w:lineRule="auto"/>
        <w:ind w:firstLine="567"/>
        <w:rPr>
          <w:rFonts w:ascii="Times New Roman" w:hAnsi="Times New Roman" w:cs="Times New Roman"/>
          <w:b w:val="0"/>
          <w:sz w:val="24"/>
          <w:szCs w:val="24"/>
          <w:lang w:val="kk"/>
        </w:rPr>
      </w:pPr>
      <w:r w:rsidRPr="002B0607">
        <w:rPr>
          <w:rFonts w:ascii="Times New Roman" w:hAnsi="Times New Roman" w:cs="Times New Roman"/>
          <w:b w:val="0"/>
          <w:sz w:val="24"/>
          <w:szCs w:val="24"/>
          <w:lang w:val="kk"/>
        </w:rPr>
        <w:t>11. Тараптардың жауапкершілігі</w:t>
      </w:r>
    </w:p>
    <w:p w:rsidR="008A20C6" w:rsidRPr="002B0607" w:rsidRDefault="008A20C6" w:rsidP="008A20C6">
      <w:pPr>
        <w:pStyle w:val="42"/>
        <w:keepNext/>
        <w:shd w:val="clear" w:color="auto" w:fill="auto"/>
        <w:tabs>
          <w:tab w:val="left" w:pos="424"/>
        </w:tabs>
        <w:spacing w:line="240" w:lineRule="auto"/>
        <w:ind w:firstLine="567"/>
        <w:rPr>
          <w:rFonts w:ascii="Times New Roman" w:hAnsi="Times New Roman" w:cs="Times New Roman"/>
          <w:b w:val="0"/>
          <w:sz w:val="24"/>
          <w:szCs w:val="24"/>
          <w:lang w:val="kk"/>
        </w:rPr>
      </w:pP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11.1. 11.1. </w:t>
      </w:r>
      <w:r w:rsidRPr="002B0607">
        <w:rPr>
          <w:rStyle w:val="aa"/>
          <w:rFonts w:ascii="Times New Roman" w:hAnsi="Times New Roman" w:cs="Times New Roman"/>
          <w:sz w:val="24"/>
          <w:szCs w:val="24"/>
          <w:lang w:val="kk"/>
        </w:rPr>
        <w:t>Санитариялық нормалардың</w:t>
      </w:r>
      <w:r w:rsidRPr="002B0607">
        <w:rPr>
          <w:rFonts w:ascii="Times New Roman" w:hAnsi="Times New Roman" w:cs="Times New Roman"/>
          <w:sz w:val="24"/>
          <w:szCs w:val="24"/>
          <w:lang w:val="kk"/>
        </w:rPr>
        <w:t xml:space="preserve">, </w:t>
      </w:r>
      <w:r w:rsidRPr="002B0607">
        <w:rPr>
          <w:rStyle w:val="aa"/>
          <w:rFonts w:ascii="Times New Roman" w:hAnsi="Times New Roman" w:cs="Times New Roman"/>
          <w:sz w:val="24"/>
          <w:szCs w:val="24"/>
          <w:lang w:val="kk"/>
        </w:rPr>
        <w:t>еңбек қауіпсіздігі және еңбекті қорғау, өнеркәсіптік және өрт қауіпсіздігі, қоршаған ортаны қорғау</w:t>
      </w:r>
      <w:r w:rsidRPr="002B0607">
        <w:rPr>
          <w:rFonts w:ascii="Times New Roman" w:hAnsi="Times New Roman" w:cs="Times New Roman"/>
          <w:sz w:val="24"/>
          <w:szCs w:val="24"/>
          <w:lang w:val="kk"/>
        </w:rPr>
        <w:t xml:space="preserve"> талаптарының жұмыскерлердің өмірі мен денсаулығына қатер төндіретіні, </w:t>
      </w:r>
      <w:r w:rsidRPr="002B0607">
        <w:rPr>
          <w:rStyle w:val="aa"/>
          <w:rFonts w:ascii="Times New Roman" w:hAnsi="Times New Roman" w:cs="Times New Roman"/>
          <w:sz w:val="24"/>
          <w:szCs w:val="24"/>
          <w:lang w:val="kk"/>
        </w:rPr>
        <w:t>қоршаған ортаға залал келтіретіні</w:t>
      </w:r>
      <w:r w:rsidRPr="002B0607">
        <w:rPr>
          <w:rFonts w:ascii="Times New Roman" w:hAnsi="Times New Roman" w:cs="Times New Roman"/>
          <w:sz w:val="24"/>
          <w:szCs w:val="24"/>
          <w:lang w:val="kk"/>
        </w:rPr>
        <w:t xml:space="preserve"> анықталған жағдайда, Тапсырыс беруші жұмыстарды жүргізуді тоқтата тұрады, тиісті акт жасайды және Мердігердің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Мердігер </w:t>
      </w:r>
      <w:r w:rsidRPr="002B0607">
        <w:rPr>
          <w:rStyle w:val="aa"/>
          <w:rFonts w:ascii="Times New Roman" w:eastAsia="Courier New" w:hAnsi="Times New Roman" w:cs="Times New Roman"/>
          <w:sz w:val="24"/>
          <w:szCs w:val="24"/>
          <w:lang w:val="kk"/>
        </w:rPr>
        <w:t>Тапсырыс берушіге жазбаша нысанда</w:t>
      </w:r>
      <w:r w:rsidRPr="002B0607">
        <w:rPr>
          <w:rFonts w:ascii="Times New Roman" w:hAnsi="Times New Roman" w:cs="Times New Roman"/>
          <w:sz w:val="24"/>
          <w:szCs w:val="24"/>
          <w:lang w:val="kk"/>
        </w:rPr>
        <w:t xml:space="preserve"> хабарлайды.</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11.2. Мердігердің</w:t>
      </w:r>
      <w:r w:rsidRPr="002B0607">
        <w:rPr>
          <w:rStyle w:val="aa"/>
          <w:rFonts w:ascii="Times New Roman" w:eastAsia="Courier New" w:hAnsi="Times New Roman" w:cs="Times New Roman"/>
          <w:sz w:val="24"/>
          <w:szCs w:val="24"/>
          <w:lang w:val="kk"/>
        </w:rPr>
        <w:t>,</w:t>
      </w:r>
      <w:r w:rsidR="00D5574F" w:rsidRPr="002B0607">
        <w:rPr>
          <w:rStyle w:val="aa"/>
          <w:rFonts w:ascii="Times New Roman" w:eastAsia="Courier New" w:hAnsi="Times New Roman" w:cs="Times New Roman"/>
          <w:sz w:val="24"/>
          <w:szCs w:val="24"/>
          <w:lang w:val="kk"/>
        </w:rPr>
        <w:t xml:space="preserve"> оның ішінде қосалқы мердігер</w:t>
      </w:r>
      <w:r w:rsidRPr="002B0607">
        <w:rPr>
          <w:rStyle w:val="aa"/>
          <w:rFonts w:ascii="Times New Roman" w:eastAsia="Courier New" w:hAnsi="Times New Roman" w:cs="Times New Roman"/>
          <w:sz w:val="24"/>
          <w:szCs w:val="24"/>
          <w:lang w:val="kk"/>
        </w:rPr>
        <w:t xml:space="preserve"> ұйымның еңбек қауіпсіздігі және еңбекті қорғау, өнеркәсіптік және өрт қауіпсіздігі, қоршаған ортаны қорғау талаптарын </w:t>
      </w:r>
      <w:r w:rsidRPr="002B0607">
        <w:rPr>
          <w:rStyle w:val="aa"/>
          <w:rFonts w:ascii="Times New Roman" w:eastAsia="Courier New" w:hAnsi="Times New Roman" w:cs="Times New Roman"/>
          <w:b w:val="0"/>
          <w:sz w:val="24"/>
          <w:szCs w:val="24"/>
          <w:lang w:val="kk"/>
        </w:rPr>
        <w:t>өрескел, жүйелі түрде бұзуы</w:t>
      </w:r>
      <w:r w:rsidRPr="002B0607">
        <w:rPr>
          <w:rStyle w:val="aa"/>
          <w:rFonts w:ascii="Times New Roman" w:eastAsia="Courier New" w:hAnsi="Times New Roman" w:cs="Times New Roman"/>
          <w:sz w:val="24"/>
          <w:szCs w:val="24"/>
          <w:lang w:val="kk"/>
        </w:rPr>
        <w:t xml:space="preserve"> </w:t>
      </w:r>
      <w:r w:rsidRPr="002B0607">
        <w:rPr>
          <w:rFonts w:ascii="Times New Roman" w:hAnsi="Times New Roman" w:cs="Times New Roman"/>
          <w:sz w:val="24"/>
          <w:szCs w:val="24"/>
          <w:lang w:val="kk"/>
        </w:rPr>
        <w:t xml:space="preserve">Мердігермен </w:t>
      </w:r>
      <w:r w:rsidRPr="002B0607">
        <w:rPr>
          <w:rStyle w:val="aa"/>
          <w:rFonts w:ascii="Times New Roman" w:eastAsia="Courier New" w:hAnsi="Times New Roman" w:cs="Times New Roman"/>
          <w:b w:val="0"/>
          <w:sz w:val="24"/>
          <w:szCs w:val="24"/>
          <w:lang w:val="kk"/>
        </w:rPr>
        <w:t>шарттық қатынастарды</w:t>
      </w:r>
      <w:r w:rsidRPr="002B0607">
        <w:rPr>
          <w:rStyle w:val="aa"/>
          <w:rFonts w:ascii="Times New Roman" w:eastAsia="Courier New" w:hAnsi="Times New Roman" w:cs="Times New Roman"/>
          <w:sz w:val="24"/>
          <w:szCs w:val="24"/>
          <w:lang w:val="kk"/>
        </w:rPr>
        <w:t xml:space="preserve"> біржақты тәртіппен </w:t>
      </w:r>
      <w:r w:rsidRPr="002B0607">
        <w:rPr>
          <w:rStyle w:val="aa"/>
          <w:rFonts w:ascii="Times New Roman" w:eastAsia="Courier New" w:hAnsi="Times New Roman" w:cs="Times New Roman"/>
          <w:b w:val="0"/>
          <w:sz w:val="24"/>
          <w:szCs w:val="24"/>
          <w:lang w:val="kk"/>
        </w:rPr>
        <w:t>бұзу үшін негіз бола алады.</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11.3.</w:t>
      </w:r>
      <w:r w:rsidRPr="002B0607">
        <w:rPr>
          <w:rStyle w:val="aa"/>
          <w:rFonts w:ascii="Times New Roman" w:hAnsi="Times New Roman" w:cs="Times New Roman"/>
          <w:sz w:val="24"/>
          <w:szCs w:val="24"/>
          <w:lang w:val="kk"/>
        </w:rPr>
        <w:t>Тапсырыс беруші</w:t>
      </w:r>
      <w:r w:rsidRPr="002B0607">
        <w:rPr>
          <w:rFonts w:ascii="Times New Roman" w:hAnsi="Times New Roman" w:cs="Times New Roman"/>
          <w:sz w:val="24"/>
          <w:szCs w:val="24"/>
          <w:lang w:val="kk"/>
        </w:rPr>
        <w:t xml:space="preserve"> кәсіпорын аумағына алкогольден, есірткіден және уытқұмарлықтан масаң күйдегі Мердігердің персоналын, қосалқы мердігер ұйымның персоналын жібермеуге құқылы. </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11.4. Мердігер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Мердігер жоғарыда көрсетілген бұзушылықтар үшін жауаптылыққа тартылған жағдайда, соңғысы Тапсырыс берушіге келтірілген барлық залалдарды өтеуге міндеттенеді.</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11.5. Тапсырыс беруші Тапсырыс берушінің кінәсінсіз Мердігердің кез келген қызметкерінің, қосалқы мердігер ұйым персоналының немесе Мердігер тартқан үшінші 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11.6. Мердігердің шарт бойынша міндеттемелерді орындау процесінде болған </w:t>
      </w:r>
      <w:r w:rsidR="00A64E95" w:rsidRPr="002B0607">
        <w:rPr>
          <w:rFonts w:ascii="Times New Roman" w:hAnsi="Times New Roman" w:cs="Times New Roman"/>
          <w:sz w:val="24"/>
          <w:szCs w:val="24"/>
          <w:lang w:val="kk-KZ"/>
        </w:rPr>
        <w:t>апаттар</w:t>
      </w:r>
      <w:r w:rsidRPr="002B0607">
        <w:rPr>
          <w:rFonts w:ascii="Times New Roman" w:hAnsi="Times New Roman" w:cs="Times New Roman"/>
          <w:sz w:val="24"/>
          <w:szCs w:val="24"/>
          <w:lang w:val="kk"/>
        </w:rPr>
        <w:t>,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w:t>
      </w:r>
    </w:p>
    <w:p w:rsidR="008A20C6" w:rsidRPr="002B0607" w:rsidRDefault="000D6E5B" w:rsidP="008A20C6">
      <w:pPr>
        <w:pStyle w:val="21"/>
        <w:keepNext/>
        <w:shd w:val="clear" w:color="auto" w:fill="auto"/>
        <w:spacing w:before="0" w:line="240" w:lineRule="auto"/>
        <w:ind w:firstLine="567"/>
        <w:rPr>
          <w:rFonts w:ascii="Times New Roman" w:hAnsi="Times New Roman" w:cs="Times New Roman"/>
          <w:sz w:val="24"/>
          <w:szCs w:val="24"/>
          <w:lang w:val="kk"/>
        </w:rPr>
      </w:pPr>
      <w:r w:rsidRPr="002B0607">
        <w:rPr>
          <w:rFonts w:ascii="Times New Roman" w:hAnsi="Times New Roman" w:cs="Times New Roman"/>
          <w:sz w:val="24"/>
          <w:szCs w:val="24"/>
          <w:lang w:val="kk"/>
        </w:rPr>
        <w:t xml:space="preserve">11.7. 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Мердігердің персоналы, қосалқы мердігер ұйымның персоналы жол берген бұзушылықтар болған кезде Мердігер осы Келісімге №1 қосымшаға сәйкес жауапты болады.  </w:t>
      </w:r>
    </w:p>
    <w:p w:rsidR="008A20C6" w:rsidRPr="002B0607" w:rsidRDefault="008A20C6" w:rsidP="008A20C6">
      <w:pPr>
        <w:pStyle w:val="21"/>
        <w:widowControl/>
        <w:shd w:val="clear" w:color="auto" w:fill="auto"/>
        <w:spacing w:before="0" w:line="276" w:lineRule="auto"/>
        <w:ind w:firstLine="0"/>
        <w:jc w:val="center"/>
        <w:rPr>
          <w:rFonts w:ascii="Times New Roman" w:hAnsi="Times New Roman" w:cs="Times New Roman"/>
          <w:b/>
          <w:sz w:val="24"/>
          <w:szCs w:val="24"/>
          <w:lang w:val="kk"/>
        </w:rPr>
      </w:pPr>
    </w:p>
    <w:p w:rsidR="008A20C6" w:rsidRPr="002B0607" w:rsidRDefault="008A20C6" w:rsidP="008A20C6">
      <w:pPr>
        <w:rPr>
          <w:rFonts w:ascii="Times New Roman" w:hAnsi="Times New Roman" w:cs="Times New Roman"/>
          <w:vanish/>
          <w:lang w:val="kk"/>
        </w:rPr>
      </w:pPr>
    </w:p>
    <w:p w:rsidR="008A20C6" w:rsidRPr="002B0607" w:rsidRDefault="008A20C6" w:rsidP="008A20C6">
      <w:pPr>
        <w:pStyle w:val="21"/>
        <w:keepNext/>
        <w:shd w:val="clear" w:color="auto" w:fill="auto"/>
        <w:spacing w:before="0" w:line="276" w:lineRule="auto"/>
        <w:ind w:firstLine="0"/>
        <w:rPr>
          <w:rFonts w:ascii="Times New Roman" w:hAnsi="Times New Roman" w:cs="Times New Roman"/>
          <w:sz w:val="24"/>
          <w:szCs w:val="24"/>
          <w:lang w:val="k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1"/>
      </w:tblGrid>
      <w:tr w:rsidR="00715B5E" w:rsidRPr="002B0607" w:rsidTr="00B110F2">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r w:rsidRPr="002B0607">
              <w:rPr>
                <w:rFonts w:ascii="Times New Roman" w:eastAsia="Courier New" w:hAnsi="Times New Roman" w:cs="Times New Roman"/>
                <w:b/>
                <w:sz w:val="24"/>
                <w:szCs w:val="24"/>
                <w:lang w:val="kk" w:bidi="ru-RU"/>
              </w:rPr>
              <w:t>Тапсырыс беруші:</w:t>
            </w:r>
          </w:p>
          <w:p w:rsidR="008A20C6" w:rsidRPr="002B0607" w:rsidRDefault="008A20C6"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p>
          <w:p w:rsidR="008A20C6" w:rsidRPr="002B0607" w:rsidRDefault="008A20C6"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p>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r w:rsidRPr="002B0607">
              <w:rPr>
                <w:rFonts w:ascii="Times New Roman" w:eastAsia="Courier New" w:hAnsi="Times New Roman" w:cs="Times New Roman"/>
                <w:b/>
                <w:sz w:val="24"/>
                <w:szCs w:val="24"/>
                <w:lang w:val="kk"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hideMark/>
          </w:tcPr>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r w:rsidRPr="002B0607">
              <w:rPr>
                <w:rFonts w:ascii="Times New Roman" w:eastAsia="Courier New" w:hAnsi="Times New Roman" w:cs="Times New Roman"/>
                <w:b/>
                <w:sz w:val="24"/>
                <w:szCs w:val="24"/>
                <w:lang w:val="kk" w:bidi="ru-RU"/>
              </w:rPr>
              <w:t xml:space="preserve">        Мердігер:</w:t>
            </w:r>
          </w:p>
          <w:p w:rsidR="008A20C6" w:rsidRPr="002B0607" w:rsidRDefault="008A20C6"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p>
          <w:p w:rsidR="008A20C6" w:rsidRPr="002B0607" w:rsidRDefault="008A20C6"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p>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b/>
                <w:sz w:val="24"/>
                <w:szCs w:val="24"/>
                <w:lang w:bidi="ru-RU"/>
              </w:rPr>
            </w:pPr>
            <w:r w:rsidRPr="002B0607">
              <w:rPr>
                <w:rFonts w:ascii="Times New Roman" w:eastAsia="Courier New" w:hAnsi="Times New Roman" w:cs="Times New Roman"/>
                <w:b/>
                <w:sz w:val="24"/>
                <w:szCs w:val="24"/>
                <w:lang w:val="kk" w:bidi="ru-RU"/>
              </w:rPr>
              <w:t xml:space="preserve">        ____________________</w:t>
            </w:r>
          </w:p>
        </w:tc>
      </w:tr>
      <w:tr w:rsidR="00715B5E" w:rsidRPr="002B0607" w:rsidTr="00B110F2">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sz w:val="24"/>
                <w:szCs w:val="24"/>
                <w:lang w:bidi="ru-RU"/>
              </w:rPr>
            </w:pPr>
            <w:r w:rsidRPr="002B0607">
              <w:rPr>
                <w:rFonts w:ascii="Times New Roman" w:eastAsia="Courier New" w:hAnsi="Times New Roman" w:cs="Times New Roman"/>
                <w:sz w:val="24"/>
                <w:szCs w:val="24"/>
                <w:lang w:val="kk" w:bidi="ru-RU"/>
              </w:rPr>
              <w:t>М.О.</w:t>
            </w:r>
          </w:p>
        </w:tc>
        <w:tc>
          <w:tcPr>
            <w:tcW w:w="4990" w:type="dxa"/>
            <w:tcBorders>
              <w:top w:val="single" w:sz="4" w:space="0" w:color="FFFFFF"/>
              <w:left w:val="single" w:sz="4" w:space="0" w:color="FFFFFF"/>
              <w:bottom w:val="single" w:sz="4" w:space="0" w:color="FFFFFF"/>
              <w:right w:val="single" w:sz="4" w:space="0" w:color="FFFFFF"/>
            </w:tcBorders>
            <w:shd w:val="clear" w:color="auto" w:fill="auto"/>
            <w:hideMark/>
          </w:tcPr>
          <w:p w:rsidR="008A20C6" w:rsidRPr="002B0607" w:rsidRDefault="000D6E5B" w:rsidP="00B110F2">
            <w:pPr>
              <w:pStyle w:val="21"/>
              <w:keepNext/>
              <w:shd w:val="clear" w:color="auto" w:fill="auto"/>
              <w:spacing w:before="0" w:line="276" w:lineRule="auto"/>
              <w:ind w:firstLine="0"/>
              <w:rPr>
                <w:rFonts w:ascii="Times New Roman" w:eastAsia="Courier New" w:hAnsi="Times New Roman" w:cs="Times New Roman"/>
                <w:sz w:val="24"/>
                <w:szCs w:val="24"/>
                <w:lang w:bidi="ru-RU"/>
              </w:rPr>
            </w:pPr>
            <w:r w:rsidRPr="002B0607">
              <w:rPr>
                <w:rFonts w:ascii="Times New Roman" w:eastAsia="Courier New" w:hAnsi="Times New Roman" w:cs="Times New Roman"/>
                <w:sz w:val="24"/>
                <w:szCs w:val="24"/>
                <w:lang w:val="kk" w:bidi="ru-RU"/>
              </w:rPr>
              <w:t xml:space="preserve">        М.О.</w:t>
            </w:r>
          </w:p>
        </w:tc>
      </w:tr>
    </w:tbl>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8F32EC" w:rsidRDefault="001970BF" w:rsidP="001970BF">
      <w:pPr>
        <w:tabs>
          <w:tab w:val="left" w:pos="426"/>
        </w:tabs>
        <w:spacing w:after="0" w:line="240" w:lineRule="auto"/>
        <w:jc w:val="right"/>
        <w:rPr>
          <w:rFonts w:ascii="Times New Roman" w:hAnsi="Times New Roman"/>
          <w:color w:val="000000"/>
          <w:lang w:val="kk-KZ"/>
        </w:rPr>
      </w:pPr>
      <w:r w:rsidRPr="008F32EC">
        <w:rPr>
          <w:rFonts w:ascii="Times New Roman" w:hAnsi="Times New Roman"/>
          <w:color w:val="000000"/>
          <w:lang w:val="kk-KZ"/>
        </w:rPr>
        <w:lastRenderedPageBreak/>
        <w:t>№1</w:t>
      </w:r>
      <w:r w:rsidR="008F32EC">
        <w:rPr>
          <w:rFonts w:ascii="Times New Roman" w:hAnsi="Times New Roman"/>
          <w:color w:val="000000"/>
          <w:lang w:val="kk-KZ"/>
        </w:rPr>
        <w:t xml:space="preserve"> Қосымша</w:t>
      </w:r>
    </w:p>
    <w:p w:rsidR="008F32EC" w:rsidRPr="00C76A33" w:rsidRDefault="008F32EC" w:rsidP="008F32EC">
      <w:pPr>
        <w:spacing w:after="0" w:line="240" w:lineRule="auto"/>
        <w:jc w:val="right"/>
        <w:rPr>
          <w:rFonts w:ascii="Times New Roman" w:eastAsia="Times New Roman" w:hAnsi="Times New Roman" w:cs="Times New Roman"/>
          <w:bCs/>
          <w:sz w:val="24"/>
          <w:szCs w:val="20"/>
          <w:lang w:val="kk-KZ" w:eastAsia="ru-RU"/>
        </w:rPr>
      </w:pPr>
      <w:r w:rsidRPr="00C76A33">
        <w:rPr>
          <w:rFonts w:ascii="Times New Roman" w:eastAsia="Times New Roman" w:hAnsi="Times New Roman" w:cs="Times New Roman"/>
          <w:bCs/>
          <w:sz w:val="24"/>
          <w:szCs w:val="20"/>
          <w:lang w:val="kk-KZ" w:eastAsia="ru-RU"/>
        </w:rPr>
        <w:t>еңбек қауіпсіздігі және еңбекті қорғау, өндірістік және өрт қауіпсіздігі,</w:t>
      </w:r>
    </w:p>
    <w:p w:rsidR="008F32EC" w:rsidRPr="002B0607" w:rsidRDefault="008F32EC" w:rsidP="008F32EC">
      <w:pPr>
        <w:spacing w:after="0" w:line="240" w:lineRule="auto"/>
        <w:jc w:val="right"/>
        <w:rPr>
          <w:rFonts w:ascii="Times New Roman" w:eastAsia="Times New Roman" w:hAnsi="Times New Roman" w:cs="Times New Roman"/>
          <w:b/>
          <w:bCs/>
          <w:sz w:val="24"/>
          <w:szCs w:val="20"/>
          <w:lang w:val="kk-KZ" w:eastAsia="ru-RU"/>
        </w:rPr>
      </w:pPr>
      <w:r w:rsidRPr="00C76A33">
        <w:rPr>
          <w:rFonts w:ascii="Times New Roman" w:eastAsia="Times New Roman" w:hAnsi="Times New Roman" w:cs="Times New Roman"/>
          <w:bCs/>
          <w:sz w:val="24"/>
          <w:szCs w:val="20"/>
          <w:lang w:val="kk-KZ" w:eastAsia="ru-RU"/>
        </w:rPr>
        <w:t xml:space="preserve"> қоршаған ортаны қорғау саласындағы келісімге</w:t>
      </w:r>
      <w:r w:rsidRPr="008F32EC">
        <w:rPr>
          <w:rFonts w:ascii="Times New Roman" w:eastAsia="Times New Roman" w:hAnsi="Times New Roman" w:cs="Times New Roman"/>
          <w:b/>
          <w:bCs/>
          <w:sz w:val="24"/>
          <w:szCs w:val="20"/>
          <w:lang w:val="kk-KZ" w:eastAsia="ru-RU"/>
        </w:rPr>
        <w:t xml:space="preserve">  </w:t>
      </w:r>
    </w:p>
    <w:p w:rsidR="008F32EC" w:rsidRDefault="008F32EC" w:rsidP="001970BF">
      <w:pPr>
        <w:spacing w:after="0" w:line="240" w:lineRule="auto"/>
        <w:jc w:val="center"/>
        <w:rPr>
          <w:rFonts w:ascii="Times New Roman" w:eastAsia="Times New Roman" w:hAnsi="Times New Roman" w:cs="Times New Roman"/>
          <w:b/>
          <w:bCs/>
          <w:sz w:val="24"/>
          <w:szCs w:val="20"/>
          <w:lang w:val="kk-KZ" w:eastAsia="ru-RU"/>
        </w:rPr>
      </w:pPr>
    </w:p>
    <w:p w:rsidR="001970BF" w:rsidRPr="002B0607" w:rsidRDefault="001970BF" w:rsidP="001970BF">
      <w:pPr>
        <w:spacing w:after="0" w:line="240" w:lineRule="auto"/>
        <w:jc w:val="center"/>
        <w:rPr>
          <w:rFonts w:ascii="Times New Roman" w:eastAsia="Times New Roman" w:hAnsi="Times New Roman" w:cs="Times New Roman"/>
          <w:b/>
          <w:bCs/>
          <w:sz w:val="24"/>
          <w:szCs w:val="20"/>
          <w:lang w:val="kk-KZ" w:eastAsia="ru-RU"/>
        </w:rPr>
      </w:pPr>
      <w:r w:rsidRPr="002B0607">
        <w:rPr>
          <w:rFonts w:ascii="Times New Roman" w:eastAsia="Times New Roman" w:hAnsi="Times New Roman" w:cs="Times New Roman"/>
          <w:b/>
          <w:bCs/>
          <w:sz w:val="24"/>
          <w:szCs w:val="20"/>
          <w:lang w:val="kk-KZ" w:eastAsia="ru-RU"/>
        </w:rPr>
        <w:t>ЕҚ, ӨҚ және ҚОҚ саласындағы бұзушылық үшін айыппұл санкцияларының үлгі тізбесі</w:t>
      </w:r>
      <w:r w:rsidRPr="002B0607">
        <w:rPr>
          <w:rStyle w:val="aff1"/>
          <w:rFonts w:ascii="Times New Roman" w:eastAsia="Times New Roman" w:hAnsi="Times New Roman" w:cs="Times New Roman"/>
          <w:b/>
          <w:bCs/>
          <w:sz w:val="24"/>
          <w:szCs w:val="20"/>
          <w:lang w:eastAsia="ru-RU"/>
        </w:rPr>
        <w:footnoteReference w:id="1"/>
      </w:r>
    </w:p>
    <w:p w:rsidR="001970BF" w:rsidRPr="002B0607" w:rsidRDefault="001970BF" w:rsidP="001970BF">
      <w:pPr>
        <w:spacing w:after="0" w:line="240" w:lineRule="auto"/>
        <w:jc w:val="center"/>
        <w:rPr>
          <w:rFonts w:ascii="Arial Narrow" w:eastAsia="Times New Roman" w:hAnsi="Arial Narrow" w:cs="Times New Roman"/>
          <w:sz w:val="24"/>
          <w:szCs w:val="20"/>
          <w:lang w:val="kk-KZ" w:eastAsia="ru-RU"/>
        </w:rPr>
      </w:pPr>
    </w:p>
    <w:tbl>
      <w:tblPr>
        <w:tblW w:w="0" w:type="auto"/>
        <w:tblInd w:w="-318" w:type="dxa"/>
        <w:tblLook w:val="04A0" w:firstRow="1" w:lastRow="0" w:firstColumn="1" w:lastColumn="0" w:noHBand="0" w:noVBand="1"/>
      </w:tblPr>
      <w:tblGrid>
        <w:gridCol w:w="636"/>
        <w:gridCol w:w="7087"/>
        <w:gridCol w:w="2165"/>
      </w:tblGrid>
      <w:tr w:rsidR="001970BF" w:rsidRPr="002B0607" w:rsidTr="00893F51">
        <w:trPr>
          <w:trHeight w:val="276"/>
        </w:trPr>
        <w:tc>
          <w:tcPr>
            <w:tcW w:w="0" w:type="auto"/>
            <w:tcBorders>
              <w:top w:val="single" w:sz="4" w:space="0" w:color="auto"/>
              <w:left w:val="single" w:sz="4" w:space="0" w:color="auto"/>
              <w:bottom w:val="single" w:sz="4" w:space="0" w:color="auto"/>
              <w:right w:val="single" w:sz="4" w:space="0" w:color="auto"/>
            </w:tcBorders>
            <w:vAlign w:val="center"/>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b/>
                <w:sz w:val="24"/>
                <w:szCs w:val="24"/>
                <w:lang w:val="kk-KZ" w:eastAsia="ru-RU"/>
              </w:rPr>
              <w:t>№ р/б</w:t>
            </w:r>
          </w:p>
        </w:tc>
        <w:tc>
          <w:tcPr>
            <w:tcW w:w="0" w:type="auto"/>
            <w:tcBorders>
              <w:top w:val="single" w:sz="4" w:space="0" w:color="auto"/>
              <w:left w:val="single" w:sz="4" w:space="0" w:color="auto"/>
              <w:bottom w:val="single" w:sz="4" w:space="0" w:color="auto"/>
              <w:right w:val="single" w:sz="4" w:space="0" w:color="auto"/>
            </w:tcBorders>
            <w:vAlign w:val="center"/>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b/>
                <w:sz w:val="24"/>
                <w:szCs w:val="24"/>
                <w:lang w:val="kk-KZ" w:eastAsia="ru-RU"/>
              </w:rPr>
              <w:t>Бұзушылық</w:t>
            </w:r>
          </w:p>
        </w:tc>
        <w:tc>
          <w:tcPr>
            <w:tcW w:w="0" w:type="auto"/>
            <w:tcBorders>
              <w:top w:val="single" w:sz="4" w:space="0" w:color="auto"/>
              <w:left w:val="single" w:sz="4" w:space="0" w:color="auto"/>
              <w:bottom w:val="single" w:sz="4" w:space="0" w:color="auto"/>
              <w:right w:val="single" w:sz="4" w:space="0" w:color="auto"/>
            </w:tcBorders>
            <w:vAlign w:val="center"/>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b/>
                <w:sz w:val="24"/>
                <w:szCs w:val="24"/>
                <w:lang w:val="kk-KZ" w:eastAsia="ru-RU"/>
              </w:rPr>
              <w:t>Айыппұл санкцияларының мөлшері, АЕК</w:t>
            </w:r>
            <w:r w:rsidRPr="002B0607">
              <w:rPr>
                <w:rStyle w:val="aff1"/>
                <w:rFonts w:ascii="Times New Roman" w:eastAsia="Times New Roman" w:hAnsi="Times New Roman" w:cs="Times New Roman"/>
                <w:b/>
                <w:sz w:val="20"/>
                <w:szCs w:val="20"/>
                <w:lang w:eastAsia="ru-RU"/>
              </w:rPr>
              <w:footnoteReference w:id="2"/>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Өнеркәсіптік қауіпсіздік саласындағы нормативтік актілер, Мұнай және газ өнеркәсібіндегі қауіпсіздік, еңбек қауіпсіздігі және еңбекті қорғау қағидалары талаптарының бұзылуы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Өрт қауіпсіздігі талаптарының сақталмауы (осы Қосымшаның 3 және 4-тармақтарында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Өрттің туындауына, сондай-ақ Тапсырыс беруші мүлкінің жойылуына немесе зақымдалуына әкеп соққан өрт қауіпсіздігі талаптарының бұзылуы (иелік ету мәртебесіне қарамастан)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Өрттің туындауына және адамның денсаулығына ауыр зиян келтіруге немесе өліміне әкеп соққан өрт қауіпсіздігі талаптарының бұзылуы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Тапсырыс берушінің өрт қауіпсіздігі, еңбекті, қоршаған ортаны қорғау және өнеркәсіптік қауіпсіздік саласындағы ұйғарымдарының белгіленген мерзімде орындалмауы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инциденттер/апаттар туралы ақпаратты жасыруы немесе Оқиға анықталған сәттен бастап, ол туралы 24 сағаттан астам уақытқа кешіктіріп хабарлауы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Шартта көзделген есепті (есептерді) бермеу, 1 тәуліктен астам уақытқа кешіктіріп беру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кінәсынан Тапсырыс берушінің Объектілерінде энергия тұтынушыларын ажыратуға/энергия жабдығының зақымдалуына әкеп соққан энергия шаруашылығы объектілеріндегі инциденттер, апаттар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4 500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Мердігердің кінәсынан Тапсырыс берушінің Объектілерінде энергия тұтынушыларын ажыратуға/энергия жабдығының зақымдалуына әкеп соқпаған энергия шаруашылығы объектілеріндегі инциденттер, апаттар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соққан олардың механикалық зақымдалуы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4 500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соқпаған олардың механикалық зақымдалуы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lastRenderedPageBreak/>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Тапсырыс беруші келіскен рұқсат құжаттарынсыз, Мердігер Қызметкерлерінің жұмыстарды орындауы/қызметтерді көрсетуі (жұмыстар жүргізуге рұқсат, қоршаға ортаға эмиссияға рұқсат, рұқсат актісі, рұқсат наряды және басқалары)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700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Тапсырыс берушінің өкілі уақытша тоқтатқан жұмыстарды/қызметтерді өз еркімен орындай бастау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Жұмыстардың қауіпсіз жүргізілуін ұйымдастыру талаптарының бұзылуы (оның ішінде, ату және газ қаупі бар)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700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қажетті біліктілігі, аттестациясы (оның ішінде, өрт-техникалық минимумы) жоқ, нұсқамалар беруден өтпеген, еңбек қауіпсіздігі және еңбекті қорғау, өнеркәсіптік және өрт қауіпсіздігі, қоршаған ортаны қорғау, технологиялық тәртіп талаптарын қамтитын нұсқаулықтармен таныспаған қызметкерлерді жұмыстарды орындауға тартуы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400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 Қызметкерінің жол қозғалысы қағидаларын, жерүсті көлік құралы қозғалысының маршрутын бұзуы, Тапсырыс беруші берген «Автомобиль көлігінің қозғалыс схемасында» көрсетілмеген жолдармен және кірме жолдарымен жүруі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Осы Қосымшаның 16-тармағында көрсетілген, жол шаруашылығы объектісінің (шлагбаумдар, жол белгілері және т.с.с.) немесе Тапсырыс берушінің өзге де мүлкінің (тиістілік мәртебесіне қарамастан) жойылуына, зақымдалуына әкеп соққан бұзушылықтар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Мердігердің Қызметкері осы Нұсқаулықтың 16-тармағында көрсетілген бұзушылықтарды алкогольдік күйінде жасалған немесе адамның денсаулығына ауыр зиян келтіруге әкеп соққан бұзушылықтары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Осы Қосымшаның 18-тармағында көрсетілген, адамның өліміне әкеп соққан бұзушылықтар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Жұмыстарды орындауға/қызметтерді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түсіру-көтеру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үшін жұмыс қозғалыстарының шектеуішінің болмауы немесе дұрыс істемеуі; паспорттық жүк көтерудің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Мердігердің Қазақстан Республикасының табиғатты қорғау, оның ішінде қоршаған ортаны, атмосфералық ауаны қорғау, жер, орман, су, жер қойнауын пайдалану заңнамасының талаптарын бұзуы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Мұнай мен мұнай өнімдерінің, тауар кепілдікті судың, қышқылдың, өзге де қауіпті және улы заттардың төгілуі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Отынды, электр және жылу энергиясын пайдалану қағидаларын, электр құрылғыларының қондырғыларының, электр </w:t>
            </w:r>
            <w:r w:rsidRPr="002B0607">
              <w:rPr>
                <w:rFonts w:ascii="Times New Roman" w:eastAsia="Times New Roman" w:hAnsi="Times New Roman" w:cs="Times New Roman"/>
                <w:sz w:val="24"/>
                <w:szCs w:val="24"/>
                <w:lang w:val="kk-KZ" w:eastAsia="ru-RU"/>
              </w:rPr>
              <w:lastRenderedPageBreak/>
              <w:t xml:space="preserve">құрылғыларын, отын және энергия тұтынатын қондырғыларды, жылу желілерін, энергия көздерін, отын мен оны өңдеу өнімдерін сақтау, ұстау, сату және тасымалдау объектілерін пайдалану қағидаларын бұзуы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lastRenderedPageBreak/>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Жұмыстарды/қызметтерді толық құраммен жинақталмаған вахтаның/бригаданың/ауысымның орындауы/көрсетуі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өндіріс және тұтыну қалдықтарын жинақтау, жинау, сақтау, зарарсыздандыру, тасымалдау, көму кезінде экологиялық, санитариялық-эпидемиологиялық және өзге де талаптарды, сондай-ақ қалдықтарды уақытша жинау жән сақтау орындарын ұйымдастыруға және ұстауға қойылатын талаптарды сақтамауы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Өз еркімен құнарлы жер қабатын алып тастау және/немесе ауыстыру, жерді бұзу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Су объектілерін (оның ішінде мұзды қабатты), су қорғау аймақтарын, су объектілерінің акваториясын  зиянды және улы заттарды өндіру және/немесе тұтыну қалдықтарымен ластау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Су объектілерінен су алу кезінде белгіленген талаптарды сақтамау немесе ластанған суды (ағынды суды) су объектілеріне/су жиналатын алаңдарға төгу, ағынды су жинау мен тазартуға қойылған талаптарды, су объектісін пайдалану шартының талаптарын сақтамау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Жұмыс алаңы мен іргелес жатқан аумақты ұстау және жинау міндеттерін орындамау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Тапсырыс берушінің Объектілерінде қаңғыбас жануарлардың болуы, сондай-ақ Мердігердің Қызметкерлерін иттердің немесе басқа да жануарлардың анықталуы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Мердігердің Мердігер Қызметкерлерінің жұмыс орындарын:</w:t>
            </w:r>
          </w:p>
          <w:p w:rsidR="001970BF" w:rsidRPr="002B0607" w:rsidRDefault="001970BF" w:rsidP="00893F51">
            <w:pPr>
              <w:spacing w:after="0" w:line="240" w:lineRule="auto"/>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 бастапқы өрт сөндіру құралдарымен;</w:t>
            </w:r>
            <w:r w:rsidRPr="002B0607">
              <w:rPr>
                <w:rFonts w:ascii="Times New Roman" w:eastAsia="Times New Roman" w:hAnsi="Times New Roman" w:cs="Times New Roman"/>
                <w:sz w:val="24"/>
                <w:szCs w:val="24"/>
                <w:lang w:val="kk-KZ" w:eastAsia="ru-RU"/>
              </w:rPr>
              <w:br/>
              <w:t>2) ұжымдық қорғау құралдарымен;</w:t>
            </w:r>
            <w:r w:rsidRPr="002B0607">
              <w:rPr>
                <w:rFonts w:ascii="Times New Roman" w:eastAsia="Times New Roman" w:hAnsi="Times New Roman" w:cs="Times New Roman"/>
                <w:sz w:val="24"/>
                <w:szCs w:val="24"/>
                <w:lang w:val="kk-KZ" w:eastAsia="ru-RU"/>
              </w:rPr>
              <w:br/>
              <w:t>3) алғашқы медициналық көмек көрсету дәрілерінің қобдишасымен;</w:t>
            </w:r>
            <w:r w:rsidRPr="002B0607">
              <w:rPr>
                <w:rFonts w:ascii="Times New Roman" w:eastAsia="Times New Roman" w:hAnsi="Times New Roman" w:cs="Times New Roman"/>
                <w:sz w:val="24"/>
                <w:szCs w:val="24"/>
                <w:lang w:val="kk-KZ" w:eastAsia="ru-RU"/>
              </w:rPr>
              <w:br/>
              <w:t>4) жерге қосатын құрылғылармен;</w:t>
            </w:r>
            <w:r w:rsidRPr="002B0607">
              <w:rPr>
                <w:rFonts w:ascii="Times New Roman" w:eastAsia="Times New Roman" w:hAnsi="Times New Roman" w:cs="Times New Roman"/>
                <w:sz w:val="24"/>
                <w:szCs w:val="24"/>
                <w:lang w:val="kk-KZ" w:eastAsia="ru-RU"/>
              </w:rPr>
              <w:br/>
              <w:t>5) жарылу қаупі бар электр жарықтандыру;</w:t>
            </w:r>
            <w:r w:rsidRPr="002B0607">
              <w:rPr>
                <w:rFonts w:ascii="Times New Roman" w:eastAsia="Times New Roman" w:hAnsi="Times New Roman" w:cs="Times New Roman"/>
                <w:sz w:val="24"/>
                <w:szCs w:val="24"/>
                <w:lang w:val="kk-KZ" w:eastAsia="ru-RU"/>
              </w:rPr>
              <w:br/>
              <w:t>6) ескерту белгілермен және плакаттармен қамтамасыз етпеуі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Дұрыс істемейтін және/немесе сынақтан өтпеген құралмен жұмыстарды орындау және/немесе вахтаны/бригаданы/ауысымды қажетті құралмен және жабдықпен толық жинақтамау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Орман көшеттерін бұзу, ормандарды, орман көшеттерін заңсыз шабу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Шартта көзделген Тапсырыс берушімен алдын ала жазбаша келісімсіз Қосалқы мердігерді тарту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 ҚОҚ саласындағы ішкі реттеуші құжаттарының талаптарын бұзуы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Тапсырыс берушінің Объектілерінде Тапсырыс беруші белгілеген тәртіппен ресімделмеген немесе жарамсыз рұқсатнамамен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Объектілеріне жіберу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lastRenderedPageBreak/>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Тапсырыс беруші Объектілерінің аумағына: </w:t>
            </w:r>
          </w:p>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 тасымалдау және сақтау кезінде белгіленген қауіпсіздік қағидалары мен нормалары сақталғанда, Тапсырыс берушінің өкілдері санкциялаған жағдайларды есептемегенде, жарылғыш заттар мен жарылғыш құрылғыларды, радиоактивті, тез тұтанғыш, уландыратын, улы, күшті әсер ететін химиялық белсенді заттарды;</w:t>
            </w:r>
          </w:p>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 Қазақстан Республикасының қолданыстағы заңнамасында көзделген және аң аулау мақсатындағы (аңшылық билеті, қаруға арналған құжат пен аң аулау құқығына рұқсат берілгенде) жағдайларды есептемегенде, атыс, газ, пневматикалық, суық қару мен ату жарақтарын;</w:t>
            </w:r>
          </w:p>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 балық пен жабайы құс аулаудың тыйым салынған қаруларын;</w:t>
            </w:r>
            <w:r w:rsidRPr="002B0607">
              <w:rPr>
                <w:rFonts w:ascii="Times New Roman" w:eastAsia="Times New Roman" w:hAnsi="Times New Roman" w:cs="Times New Roman"/>
                <w:sz w:val="24"/>
                <w:szCs w:val="24"/>
                <w:lang w:val="kk-KZ" w:eastAsia="ru-RU"/>
              </w:rPr>
              <w:b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6944B4"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38.</w:t>
            </w:r>
          </w:p>
        </w:tc>
        <w:tc>
          <w:tcPr>
            <w:tcW w:w="7370" w:type="dxa"/>
            <w:tcBorders>
              <w:top w:val="single" w:sz="4" w:space="0" w:color="auto"/>
              <w:left w:val="nil"/>
              <w:bottom w:val="single" w:sz="4" w:space="0" w:color="auto"/>
              <w:right w:val="single" w:sz="4" w:space="0" w:color="auto"/>
            </w:tcBorders>
            <w:shd w:val="clear" w:color="000000" w:fill="FFFFFF"/>
            <w:vAlign w:val="center"/>
            <w:hideMark/>
          </w:tcPr>
          <w:p w:rsidR="001970BF" w:rsidRPr="002B0607" w:rsidRDefault="001970BF" w:rsidP="00893F51">
            <w:pPr>
              <w:spacing w:after="0" w:line="240" w:lineRule="auto"/>
              <w:jc w:val="both"/>
              <w:rPr>
                <w:rFonts w:ascii="Times New Roman" w:eastAsia="Times New Roman" w:hAnsi="Times New Roman" w:cs="Times New Roman"/>
                <w:bCs/>
                <w:sz w:val="24"/>
                <w:szCs w:val="24"/>
                <w:u w:val="single"/>
                <w:lang w:val="kk-KZ" w:eastAsia="ru-RU"/>
              </w:rPr>
            </w:pPr>
            <w:r w:rsidRPr="002B0607">
              <w:rPr>
                <w:rFonts w:ascii="Times New Roman" w:eastAsia="Times New Roman" w:hAnsi="Times New Roman" w:cs="Times New Roman"/>
                <w:bCs/>
                <w:sz w:val="24"/>
                <w:szCs w:val="24"/>
                <w:u w:val="single"/>
                <w:lang w:val="kk-KZ" w:eastAsia="ru-RU"/>
              </w:rPr>
              <w:t>Алкогольге, есірткі құралдарына, психотроптық заттар мен олардың аналогтарына байланысты оқиға</w:t>
            </w:r>
          </w:p>
        </w:tc>
        <w:tc>
          <w:tcPr>
            <w:tcW w:w="2165" w:type="dxa"/>
            <w:tcBorders>
              <w:top w:val="single" w:sz="4" w:space="0" w:color="auto"/>
              <w:left w:val="single" w:sz="4" w:space="0" w:color="auto"/>
              <w:bottom w:val="single" w:sz="4" w:space="0" w:color="auto"/>
              <w:right w:val="single" w:sz="4" w:space="0" w:color="000000"/>
            </w:tcBorders>
            <w:shd w:val="clear" w:color="000000" w:fill="FFFFFF"/>
            <w:vAlign w:val="center"/>
          </w:tcPr>
          <w:p w:rsidR="001970BF" w:rsidRPr="002B0607" w:rsidRDefault="001970BF" w:rsidP="003C535C">
            <w:pPr>
              <w:spacing w:after="0" w:line="240" w:lineRule="auto"/>
              <w:jc w:val="center"/>
              <w:rPr>
                <w:rFonts w:ascii="Times New Roman" w:eastAsia="Times New Roman" w:hAnsi="Times New Roman" w:cs="Times New Roman"/>
                <w:b/>
                <w:bCs/>
                <w:sz w:val="24"/>
                <w:szCs w:val="24"/>
                <w:lang w:val="kk-KZ" w:eastAsia="ru-RU"/>
              </w:rPr>
            </w:pP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Бір күнтізбелік жыл ішінде 38.1 және 38.2-тармақтарда көрсетілген, Мердігерде кем дегенде 2 рет анықталған оқиғалар (жағдайлар)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2 500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Тапсырыс берушінің бөлінген жер шегіндегі жер учаскелерін өз бетімен басып алу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Тапсырыс берушінің энергиямен қамту желілеріне өз бетімен қосу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200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500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Құпия ақпаратты заңдық негіздерсіз үшінші тұлғаларға жария ету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1 000</w:t>
            </w:r>
          </w:p>
        </w:tc>
      </w:tr>
      <w:tr w:rsidR="001970BF" w:rsidRPr="002B0607" w:rsidTr="003C5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70BF" w:rsidRPr="002B0607" w:rsidRDefault="001970BF" w:rsidP="00893F51">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893F51">
            <w:pPr>
              <w:spacing w:after="0" w:line="240" w:lineRule="auto"/>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0BF" w:rsidRPr="002B0607" w:rsidRDefault="001970BF" w:rsidP="003C535C">
            <w:pPr>
              <w:spacing w:after="0" w:line="240" w:lineRule="auto"/>
              <w:jc w:val="center"/>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eastAsia="ru-RU"/>
              </w:rPr>
              <w:t>3 000</w:t>
            </w:r>
          </w:p>
        </w:tc>
      </w:tr>
    </w:tbl>
    <w:p w:rsidR="001970BF" w:rsidRPr="002B0607" w:rsidRDefault="001970BF" w:rsidP="001970BF">
      <w:pPr>
        <w:pStyle w:val="xl46"/>
        <w:tabs>
          <w:tab w:val="left" w:pos="0"/>
          <w:tab w:val="left" w:pos="142"/>
          <w:tab w:val="left" w:pos="1080"/>
          <w:tab w:val="left" w:pos="5220"/>
          <w:tab w:val="left" w:pos="5580"/>
          <w:tab w:val="left" w:pos="5940"/>
        </w:tabs>
        <w:spacing w:before="0" w:beforeAutospacing="0" w:after="0" w:afterAutospacing="0"/>
        <w:rPr>
          <w:rFonts w:eastAsia="Times New Roman"/>
          <w:bCs w:val="0"/>
          <w:lang w:val="kk-KZ"/>
        </w:rPr>
      </w:pPr>
      <w:r w:rsidRPr="002B0607">
        <w:rPr>
          <w:rFonts w:eastAsia="Times New Roman"/>
          <w:bCs w:val="0"/>
          <w:lang w:val="kk-KZ"/>
        </w:rPr>
        <w:lastRenderedPageBreak/>
        <w:t>Ескерту:</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 Егер осы Қосымшада өзгелері көзделмесе, әрбір бұзушылық фактісі үшін айыппұл өндіріледі.</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2. 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    </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 Айыппұл Тапсырыс берушіге залалдардың келтірілуіне байланысты төленетін төлемдерден тыс өндіріледі.</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4. Осы Қосымшаның мәтіні бойынша «Мердігер» мен «Орындаушы», «жұмыстар» мен «қызметтер» деген терминдер бірдей.</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5. Осы Қосымшаның мәтіні бойынша «Тапсырыс беруші» деген термин «Тапсырыс беруші» деген терминмен бірдей.</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8. Алты ай ішінде осы Қосымшада көрсетілген бір бұзушылық бірнеше рет жасалған жағдайда, салынатын айыппұлдың мөлшері 1,5 есе ұлғаяды.</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9. Ластаушы заттардың нормативтен тыс шығарындылары, төгінділері және (немесе) жұмыстарды орындау/қызметтер көрсету кезінде эмиссияларға рұқсат болмаған жағдайда Мердігер салық төлемдерін, айыппұлды төлеуді, ластануды жоюды, қоршаған ортаға келтірілген залалды өтеуді (оның ішінде төленген салық төлемдерінің сомасын, айыппұлды және қоршаған ортаға келтірілген залалды өтеу сомасын Тапсырыс берушіге регресс тәртібімен өтеуді) жүргізеді.</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10. Мердігер жұмыстарды орындау/қызметтер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Тапсырыс берушіге қоршаған ортаға келтірілген залалды өтеу сомасын регресс тәртібімен өтеу).</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11. Мердігердің/Орындаушының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қоршаған ортаны қорғау саласындағы уәкілетті мемлекеттік орган ұсынған мөлшерде, сондай-ақ қоршаған ортаны қорғау саласындағы уәкілетті мемлекеттік органның талабы бойынша Тапсырыс беруші төлеген әкімшілік айыппұлдар мөлшерінде өтейді. </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Бұдан басқа, Мердігер/Орындаушы Тапсырыс берушіге жұмыстарды/қызметтерді сатып алу туралы шартты орындау кезінде Мердігердің/Орындаушының кінәлі іс-әрекеттері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12. Бұзушылық фактісі, өндірістік бақылау жүзеге асыратын Тапсырыс берушінің Қызметкері немесе Тапсырыс беруші бақылауды жүзеге асыру үшін тартқан үшінші тұлғалар (супервайзерлер, техникалық қадағалауды жүзеге асыратын тұлғалар) және/немесе күзет қызметтерін көрсетуге тартылған кәсіпорынның қызметкерлері, сондай-ақ Мердігердің Қызметкері және/немесе Мердігердің өкілі қол қойған актімен анықталады. Актіге қол қоятын тұлғалардың жалпы саны кем дегенде екі адам болуы тиіс.</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 xml:space="preserve">Мердігердің Қызметкері актіге қол қоюдан бас тартқан жағдайда, осындай факт қол қоюдан бас тарту және анықталған бұзушылықтар туралы актіде тіркеледі және куәгердің (куәгерлердің) қолымен расталады. Мердігер Қызметкерінің актіге қол қоюдан бас тартуы </w:t>
      </w:r>
      <w:r w:rsidRPr="002B0607">
        <w:rPr>
          <w:rFonts w:ascii="Times New Roman" w:eastAsia="Times New Roman" w:hAnsi="Times New Roman" w:cs="Times New Roman"/>
          <w:sz w:val="24"/>
          <w:szCs w:val="24"/>
          <w:lang w:val="kk-KZ" w:eastAsia="ru-RU"/>
        </w:rPr>
        <w:lastRenderedPageBreak/>
        <w:t>айыппұлды өндіріп алуға кедергі болмайды. Осы тармаққа сәйкес ресімделген акт наразылық беру мен айыппұл өндіру үшін жеткілікті негіз болып табылады.</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13. Бұдан басқа, бұзушылық фактісі келесі құжаттардың біреуімен расталуы тиіс:</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 өндірістік бақылауды жүзеге асыратын Тапсырыс беру Қызметкерінің ұйғарым-актісімен;</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2) Мердігер өкілдерінің қатысуымен Тапсырыс берушінің инциденттің себептерін тергеу жөніндегі комиссиясы жасаған инциденттің себептерін тергеу актісімен;</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3) бақылау және қадағалау органдарының тиісті актісімен немесе ұйғарымымен.</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14. 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w:t>
      </w:r>
    </w:p>
    <w:p w:rsidR="001970BF" w:rsidRPr="002B0607" w:rsidRDefault="001970BF" w:rsidP="001970BF">
      <w:pPr>
        <w:spacing w:after="0" w:line="240" w:lineRule="auto"/>
        <w:ind w:left="-426" w:firstLine="613"/>
        <w:jc w:val="both"/>
        <w:rPr>
          <w:rFonts w:ascii="Times New Roman" w:eastAsia="Times New Roman" w:hAnsi="Times New Roman" w:cs="Times New Roman"/>
          <w:sz w:val="24"/>
          <w:szCs w:val="24"/>
          <w:lang w:val="kk-KZ" w:eastAsia="ru-RU"/>
        </w:rPr>
      </w:pPr>
      <w:r w:rsidRPr="002B0607">
        <w:rPr>
          <w:rFonts w:ascii="Times New Roman" w:eastAsia="Times New Roman" w:hAnsi="Times New Roman" w:cs="Times New Roman"/>
          <w:sz w:val="24"/>
          <w:szCs w:val="24"/>
          <w:lang w:val="kk-KZ" w:eastAsia="ru-RU"/>
        </w:rPr>
        <w:t>15. 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p>
    <w:p w:rsidR="001970BF" w:rsidRPr="002B0607" w:rsidRDefault="001970BF" w:rsidP="001970BF">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1970BF" w:rsidRPr="002B0607" w:rsidRDefault="001970BF" w:rsidP="001970BF">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1970BF" w:rsidRPr="002B0607" w:rsidRDefault="001970BF" w:rsidP="001970BF">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1970BF" w:rsidRPr="002B0607" w:rsidTr="00893F51">
        <w:trPr>
          <w:trHeight w:val="576"/>
        </w:trPr>
        <w:tc>
          <w:tcPr>
            <w:tcW w:w="4272" w:type="dxa"/>
          </w:tcPr>
          <w:p w:rsidR="001970BF" w:rsidRPr="002B0607" w:rsidRDefault="001970BF" w:rsidP="00893F51">
            <w:pPr>
              <w:ind w:right="29"/>
              <w:jc w:val="both"/>
              <w:outlineLvl w:val="2"/>
              <w:rPr>
                <w:rFonts w:eastAsia="Calibri"/>
                <w:b/>
                <w:bCs/>
                <w:noProof/>
                <w:color w:val="000000"/>
                <w:sz w:val="24"/>
                <w:szCs w:val="24"/>
                <w:lang w:val="kk-KZ" w:eastAsia="zh-CN"/>
              </w:rPr>
            </w:pPr>
            <w:r w:rsidRPr="002B0607">
              <w:rPr>
                <w:rFonts w:eastAsia="Calibri"/>
                <w:b/>
                <w:bCs/>
                <w:noProof/>
                <w:color w:val="000000"/>
                <w:sz w:val="24"/>
                <w:szCs w:val="24"/>
                <w:lang w:val="kk-KZ" w:eastAsia="zh-CN"/>
              </w:rPr>
              <w:t xml:space="preserve">Тапсырыс беруші: </w:t>
            </w:r>
          </w:p>
          <w:p w:rsidR="001970BF" w:rsidRPr="002B0607" w:rsidRDefault="001970BF" w:rsidP="00893F51">
            <w:pPr>
              <w:ind w:right="29"/>
              <w:jc w:val="both"/>
              <w:outlineLvl w:val="2"/>
              <w:rPr>
                <w:rFonts w:eastAsia="Calibri"/>
                <w:bCs/>
                <w:noProof/>
                <w:color w:val="000000"/>
                <w:sz w:val="24"/>
                <w:szCs w:val="24"/>
                <w:lang w:val="kk-KZ" w:eastAsia="zh-CN"/>
              </w:rPr>
            </w:pPr>
          </w:p>
        </w:tc>
        <w:tc>
          <w:tcPr>
            <w:tcW w:w="4273" w:type="dxa"/>
          </w:tcPr>
          <w:p w:rsidR="001970BF" w:rsidRPr="002B0607" w:rsidRDefault="001970BF" w:rsidP="00893F51">
            <w:pPr>
              <w:ind w:right="29"/>
              <w:jc w:val="both"/>
              <w:outlineLvl w:val="2"/>
              <w:rPr>
                <w:rFonts w:eastAsia="Calibri"/>
                <w:b/>
                <w:bCs/>
                <w:noProof/>
                <w:color w:val="000000"/>
                <w:sz w:val="24"/>
                <w:szCs w:val="24"/>
                <w:lang w:val="kk-KZ" w:eastAsia="zh-CN"/>
              </w:rPr>
            </w:pPr>
            <w:r w:rsidRPr="002B0607">
              <w:rPr>
                <w:rFonts w:eastAsia="Calibri"/>
                <w:b/>
                <w:bCs/>
                <w:noProof/>
                <w:color w:val="000000"/>
                <w:sz w:val="24"/>
                <w:szCs w:val="24"/>
                <w:lang w:val="kk-KZ" w:eastAsia="zh-CN"/>
              </w:rPr>
              <w:t xml:space="preserve">Мердігер:                </w:t>
            </w:r>
          </w:p>
        </w:tc>
      </w:tr>
      <w:tr w:rsidR="001970BF" w:rsidRPr="002B0607" w:rsidTr="00893F51">
        <w:trPr>
          <w:trHeight w:val="280"/>
        </w:trPr>
        <w:tc>
          <w:tcPr>
            <w:tcW w:w="4272" w:type="dxa"/>
          </w:tcPr>
          <w:p w:rsidR="001970BF" w:rsidRPr="002B0607" w:rsidRDefault="001970BF" w:rsidP="00893F51">
            <w:pPr>
              <w:ind w:right="29"/>
              <w:jc w:val="both"/>
              <w:outlineLvl w:val="2"/>
              <w:rPr>
                <w:rFonts w:eastAsia="Calibri"/>
                <w:bCs/>
                <w:noProof/>
                <w:color w:val="000000"/>
                <w:sz w:val="24"/>
                <w:szCs w:val="24"/>
                <w:lang w:val="kk-KZ" w:eastAsia="zh-CN"/>
              </w:rPr>
            </w:pPr>
            <w:r w:rsidRPr="002B0607">
              <w:rPr>
                <w:rFonts w:eastAsia="Calibri"/>
                <w:bCs/>
                <w:noProof/>
                <w:color w:val="000000"/>
                <w:sz w:val="24"/>
                <w:szCs w:val="24"/>
                <w:lang w:val="kk-KZ" w:eastAsia="zh-CN"/>
              </w:rPr>
              <w:t>____________________ аты-жөні</w:t>
            </w:r>
          </w:p>
        </w:tc>
        <w:tc>
          <w:tcPr>
            <w:tcW w:w="4273" w:type="dxa"/>
          </w:tcPr>
          <w:p w:rsidR="001970BF" w:rsidRPr="002B0607" w:rsidRDefault="001970BF" w:rsidP="00893F51">
            <w:pPr>
              <w:ind w:right="29"/>
              <w:jc w:val="both"/>
              <w:outlineLvl w:val="2"/>
              <w:rPr>
                <w:rFonts w:eastAsia="Calibri"/>
                <w:bCs/>
                <w:noProof/>
                <w:color w:val="000000"/>
                <w:sz w:val="24"/>
                <w:szCs w:val="24"/>
                <w:lang w:val="kk-KZ" w:eastAsia="zh-CN"/>
              </w:rPr>
            </w:pPr>
            <w:r w:rsidRPr="002B0607">
              <w:rPr>
                <w:rFonts w:eastAsia="Calibri"/>
                <w:bCs/>
                <w:noProof/>
                <w:color w:val="000000"/>
                <w:sz w:val="24"/>
                <w:szCs w:val="24"/>
                <w:lang w:val="kk-KZ" w:eastAsia="zh-CN"/>
              </w:rPr>
              <w:t>____________________ аты-жөні</w:t>
            </w:r>
          </w:p>
        </w:tc>
      </w:tr>
    </w:tbl>
    <w:p w:rsidR="001970BF" w:rsidRPr="002B0607" w:rsidRDefault="001970BF" w:rsidP="001970BF">
      <w:pPr>
        <w:tabs>
          <w:tab w:val="center" w:pos="4804"/>
        </w:tabs>
        <w:spacing w:after="0" w:line="240" w:lineRule="auto"/>
        <w:ind w:left="284" w:right="29"/>
        <w:jc w:val="both"/>
        <w:outlineLvl w:val="2"/>
        <w:rPr>
          <w:rFonts w:ascii="Times New Roman" w:eastAsia="Times New Roman" w:hAnsi="Times New Roman" w:cs="Times New Roman"/>
          <w:bCs/>
          <w:noProof/>
          <w:color w:val="000000"/>
          <w:sz w:val="24"/>
          <w:szCs w:val="24"/>
          <w:lang w:val="kk-KZ" w:eastAsia="zh-CN"/>
        </w:rPr>
      </w:pPr>
      <w:r w:rsidRPr="002B0607">
        <w:rPr>
          <w:rFonts w:ascii="Times New Roman" w:eastAsia="Times New Roman" w:hAnsi="Times New Roman" w:cs="Times New Roman"/>
          <w:bCs/>
          <w:noProof/>
          <w:color w:val="000000"/>
          <w:sz w:val="24"/>
          <w:szCs w:val="24"/>
          <w:lang w:val="kk-KZ" w:eastAsia="zh-CN"/>
        </w:rPr>
        <w:t>м.о.</w:t>
      </w:r>
      <w:r w:rsidRPr="002B0607">
        <w:rPr>
          <w:rFonts w:ascii="Times New Roman" w:eastAsia="Times New Roman" w:hAnsi="Times New Roman" w:cs="Times New Roman"/>
          <w:bCs/>
          <w:noProof/>
          <w:color w:val="000000"/>
          <w:sz w:val="24"/>
          <w:szCs w:val="24"/>
          <w:lang w:val="kk-KZ" w:eastAsia="zh-CN"/>
        </w:rPr>
        <w:tab/>
        <w:t>м.о.</w:t>
      </w: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pPr>
    </w:p>
    <w:p w:rsidR="001970BF" w:rsidRPr="002B0607" w:rsidRDefault="001970BF" w:rsidP="008A20C6">
      <w:pPr>
        <w:rPr>
          <w:rFonts w:ascii="Times New Roman" w:hAnsi="Times New Roman" w:cs="Times New Roman"/>
          <w:color w:val="000000" w:themeColor="text1"/>
          <w:sz w:val="24"/>
          <w:szCs w:val="24"/>
          <w:lang w:val="kk-KZ"/>
        </w:rPr>
        <w:sectPr w:rsidR="001970BF" w:rsidRPr="002B0607" w:rsidSect="000D6E5B">
          <w:pgSz w:w="11906" w:h="16838"/>
          <w:pgMar w:top="1134" w:right="851" w:bottom="1134" w:left="1701" w:header="709" w:footer="709" w:gutter="0"/>
          <w:cols w:space="708"/>
          <w:docGrid w:linePitch="360"/>
        </w:sectPr>
      </w:pPr>
    </w:p>
    <w:tbl>
      <w:tblPr>
        <w:tblW w:w="14460" w:type="dxa"/>
        <w:tblInd w:w="93" w:type="dxa"/>
        <w:tblLook w:val="04A0" w:firstRow="1" w:lastRow="0" w:firstColumn="1" w:lastColumn="0" w:noHBand="0" w:noVBand="1"/>
      </w:tblPr>
      <w:tblGrid>
        <w:gridCol w:w="660"/>
        <w:gridCol w:w="1780"/>
        <w:gridCol w:w="1380"/>
        <w:gridCol w:w="1540"/>
        <w:gridCol w:w="1600"/>
        <w:gridCol w:w="1180"/>
        <w:gridCol w:w="380"/>
        <w:gridCol w:w="1920"/>
        <w:gridCol w:w="1920"/>
        <w:gridCol w:w="2100"/>
      </w:tblGrid>
      <w:tr w:rsidR="00715B5E" w:rsidRPr="002B0607" w:rsidTr="00B110F2">
        <w:trPr>
          <w:trHeight w:val="255"/>
        </w:trPr>
        <w:tc>
          <w:tcPr>
            <w:tcW w:w="2440" w:type="dxa"/>
            <w:gridSpan w:val="2"/>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b/>
                <w:bCs/>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2100" w:type="dxa"/>
            <w:tcBorders>
              <w:top w:val="nil"/>
              <w:left w:val="nil"/>
              <w:bottom w:val="nil"/>
            </w:tcBorders>
            <w:shd w:val="clear" w:color="auto" w:fill="auto"/>
            <w:noWrap/>
            <w:vAlign w:val="bottom"/>
            <w:hideMark/>
          </w:tcPr>
          <w:p w:rsidR="00313855" w:rsidRPr="002B0607" w:rsidRDefault="000D6E5B" w:rsidP="00313855">
            <w:pPr>
              <w:spacing w:after="0" w:line="240" w:lineRule="auto"/>
              <w:jc w:val="right"/>
              <w:rPr>
                <w:rFonts w:ascii="Times New Roman" w:hAnsi="Times New Roman"/>
                <w:color w:val="000000"/>
                <w:lang w:val="kk"/>
              </w:rPr>
            </w:pPr>
            <w:r w:rsidRPr="002B0607">
              <w:rPr>
                <w:rFonts w:ascii="Arial" w:eastAsia="Times New Roman" w:hAnsi="Arial" w:cs="Arial"/>
                <w:b/>
                <w:bCs/>
                <w:sz w:val="20"/>
                <w:szCs w:val="20"/>
                <w:lang w:val="kk" w:eastAsia="ru-RU"/>
              </w:rPr>
              <w:t xml:space="preserve">2 </w:t>
            </w:r>
            <w:r w:rsidR="00313855" w:rsidRPr="002B0607">
              <w:rPr>
                <w:rFonts w:ascii="Arial" w:eastAsia="Times New Roman" w:hAnsi="Arial" w:cs="Arial"/>
                <w:b/>
                <w:bCs/>
                <w:sz w:val="20"/>
                <w:szCs w:val="20"/>
                <w:lang w:val="kk" w:eastAsia="ru-RU"/>
              </w:rPr>
              <w:t xml:space="preserve">қосымша </w:t>
            </w:r>
          </w:p>
          <w:p w:rsidR="00313855" w:rsidRPr="002B0607" w:rsidRDefault="00313855" w:rsidP="00313855">
            <w:pPr>
              <w:spacing w:after="0" w:line="240" w:lineRule="auto"/>
              <w:jc w:val="right"/>
              <w:rPr>
                <w:rFonts w:ascii="Times New Roman" w:hAnsi="Times New Roman"/>
                <w:color w:val="000000"/>
                <w:lang w:val="kk"/>
              </w:rPr>
            </w:pPr>
            <w:r w:rsidRPr="002B0607">
              <w:rPr>
                <w:rFonts w:ascii="Times New Roman" w:hAnsi="Times New Roman"/>
                <w:color w:val="000000"/>
                <w:lang w:val="kk"/>
              </w:rPr>
              <w:t>еңбек қауіпсіздігі және еңбекті қорғау, өндірістік және өрт қауіпсіздігі,</w:t>
            </w:r>
          </w:p>
          <w:p w:rsidR="008A20C6" w:rsidRPr="002B0607" w:rsidRDefault="00313855" w:rsidP="00313855">
            <w:pPr>
              <w:spacing w:after="0" w:line="240" w:lineRule="auto"/>
              <w:jc w:val="right"/>
              <w:rPr>
                <w:rFonts w:ascii="Times New Roman" w:hAnsi="Times New Roman"/>
                <w:color w:val="000000"/>
              </w:rPr>
            </w:pPr>
            <w:r w:rsidRPr="002B0607">
              <w:rPr>
                <w:rFonts w:ascii="Times New Roman" w:hAnsi="Times New Roman"/>
                <w:color w:val="000000"/>
                <w:lang w:val="kk"/>
              </w:rPr>
              <w:t xml:space="preserve"> қоршаған ортаны қорғау саласындағы </w:t>
            </w:r>
            <w:r w:rsidRPr="002B0607">
              <w:rPr>
                <w:rFonts w:ascii="Times New Roman" w:hAnsi="Times New Roman"/>
                <w:color w:val="000000"/>
                <w:u w:val="single"/>
                <w:lang w:val="kk"/>
              </w:rPr>
              <w:t>келісімге</w:t>
            </w:r>
            <w:r w:rsidRPr="002B0607">
              <w:rPr>
                <w:rFonts w:ascii="Times New Roman" w:hAnsi="Times New Roman"/>
                <w:color w:val="000000"/>
                <w:lang w:val="kk"/>
              </w:rPr>
              <w:t xml:space="preserve"> </w:t>
            </w:r>
            <w:r w:rsidR="000D6E5B" w:rsidRPr="002B0607">
              <w:rPr>
                <w:rFonts w:ascii="Times New Roman" w:hAnsi="Times New Roman"/>
                <w:color w:val="000000"/>
                <w:lang w:val="kk"/>
              </w:rPr>
              <w:t xml:space="preserve"> </w:t>
            </w:r>
          </w:p>
          <w:p w:rsidR="008A20C6" w:rsidRPr="002B0607" w:rsidRDefault="008A20C6" w:rsidP="00B110F2">
            <w:pPr>
              <w:spacing w:after="0" w:line="240" w:lineRule="auto"/>
              <w:jc w:val="right"/>
              <w:rPr>
                <w:rFonts w:ascii="Arial" w:eastAsia="Times New Roman" w:hAnsi="Arial" w:cs="Arial"/>
                <w:b/>
                <w:bCs/>
                <w:sz w:val="20"/>
                <w:szCs w:val="20"/>
                <w:lang w:eastAsia="ru-RU"/>
              </w:rPr>
            </w:pP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0D6E5B" w:rsidP="00B110F2">
            <w:pPr>
              <w:spacing w:after="0" w:line="240" w:lineRule="auto"/>
              <w:rPr>
                <w:rFonts w:ascii="Arial" w:eastAsia="Times New Roman" w:hAnsi="Arial" w:cs="Arial"/>
                <w:sz w:val="20"/>
                <w:szCs w:val="20"/>
                <w:lang w:eastAsia="ru-RU"/>
              </w:rPr>
            </w:pPr>
            <w:r w:rsidRPr="002B0607">
              <w:rPr>
                <w:rFonts w:ascii="Arial" w:eastAsia="Times New Roman" w:hAnsi="Arial" w:cs="Arial"/>
                <w:sz w:val="20"/>
                <w:szCs w:val="20"/>
                <w:lang w:eastAsia="ru-RU"/>
              </w:rPr>
              <w:t xml:space="preserve">   </w:t>
            </w: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7500" w:type="dxa"/>
            <w:gridSpan w:val="5"/>
            <w:tcBorders>
              <w:top w:val="nil"/>
              <w:left w:val="nil"/>
              <w:bottom w:val="nil"/>
              <w:right w:val="nil"/>
            </w:tcBorders>
            <w:shd w:val="clear" w:color="auto" w:fill="auto"/>
            <w:vAlign w:val="center"/>
            <w:hideMark/>
          </w:tcPr>
          <w:p w:rsidR="008A20C6" w:rsidRPr="002B0607" w:rsidRDefault="000D6E5B" w:rsidP="00313855">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w:t>
            </w:r>
            <w:r w:rsidR="00313855" w:rsidRPr="002B0607">
              <w:rPr>
                <w:rFonts w:ascii="Arial" w:eastAsia="Times New Roman" w:hAnsi="Arial" w:cs="Arial"/>
                <w:sz w:val="20"/>
                <w:szCs w:val="20"/>
                <w:lang w:val="kk" w:eastAsia="ru-RU"/>
              </w:rPr>
              <w:t>шарт жасалған сәттен бастап 30 күнтізбелік күн ішінде</w:t>
            </w:r>
            <w:r w:rsidRPr="002B0607">
              <w:rPr>
                <w:rFonts w:ascii="Arial" w:eastAsia="Times New Roman" w:hAnsi="Arial" w:cs="Arial"/>
                <w:sz w:val="20"/>
                <w:szCs w:val="20"/>
                <w:lang w:val="kk" w:eastAsia="ru-RU"/>
              </w:rPr>
              <w:t>)</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right"/>
              <w:rPr>
                <w:rFonts w:ascii="Arial" w:eastAsia="Times New Roman" w:hAnsi="Arial" w:cs="Arial"/>
                <w:sz w:val="20"/>
                <w:szCs w:val="20"/>
                <w:lang w:eastAsia="ru-RU"/>
              </w:rPr>
            </w:pP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nil"/>
              <w:left w:val="nil"/>
              <w:bottom w:val="nil"/>
              <w:right w:val="nil"/>
            </w:tcBorders>
            <w:shd w:val="clear" w:color="auto" w:fill="auto"/>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Соңғы үш жылдағы еңбек қауіпсіздігі және еңбекті қорғау көрсеткіштері бойынша ақпарат  </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3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54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60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1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38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92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92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2100" w:type="dxa"/>
            <w:tcBorders>
              <w:top w:val="nil"/>
              <w:left w:val="nil"/>
              <w:bottom w:val="nil"/>
              <w:right w:val="nil"/>
            </w:tcBorders>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nil"/>
              <w:left w:val="nil"/>
              <w:bottom w:val="single" w:sz="4" w:space="0" w:color="auto"/>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Компания атауы:  </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single" w:sz="4" w:space="0" w:color="auto"/>
              <w:left w:val="nil"/>
              <w:bottom w:val="single" w:sz="4" w:space="0" w:color="auto"/>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Жұмыстар/қызметтер атауы:    </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single" w:sz="4" w:space="0" w:color="auto"/>
              <w:left w:val="nil"/>
              <w:bottom w:val="single" w:sz="4" w:space="0" w:color="auto"/>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Шарттың нөмірі мен күні:    </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single" w:sz="4" w:space="0" w:color="auto"/>
              <w:left w:val="nil"/>
              <w:bottom w:val="single" w:sz="4" w:space="0" w:color="auto"/>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Шарттың аяқталу күні:  </w:t>
            </w:r>
          </w:p>
        </w:tc>
      </w:tr>
      <w:tr w:rsidR="00715B5E" w:rsidRPr="002B0607" w:rsidTr="00B110F2">
        <w:trPr>
          <w:trHeight w:val="270"/>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r>
      <w:tr w:rsidR="00715B5E" w:rsidRPr="002B0607" w:rsidTr="00B110F2">
        <w:trPr>
          <w:trHeight w:val="585"/>
        </w:trPr>
        <w:tc>
          <w:tcPr>
            <w:tcW w:w="660" w:type="dxa"/>
            <w:tcBorders>
              <w:top w:val="single" w:sz="8" w:space="0" w:color="auto"/>
              <w:left w:val="single" w:sz="8" w:space="0" w:color="auto"/>
              <w:bottom w:val="single" w:sz="8" w:space="0" w:color="auto"/>
              <w:right w:val="single" w:sz="4" w:space="0" w:color="auto"/>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w:t>
            </w:r>
          </w:p>
        </w:tc>
        <w:tc>
          <w:tcPr>
            <w:tcW w:w="6300" w:type="dxa"/>
            <w:gridSpan w:val="4"/>
            <w:tcBorders>
              <w:top w:val="single" w:sz="8" w:space="0" w:color="auto"/>
              <w:left w:val="nil"/>
              <w:bottom w:val="single" w:sz="8" w:space="0" w:color="auto"/>
              <w:right w:val="single" w:sz="4" w:space="0" w:color="000000"/>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Көрсеткіштер</w:t>
            </w:r>
          </w:p>
        </w:tc>
        <w:tc>
          <w:tcPr>
            <w:tcW w:w="1560" w:type="dxa"/>
            <w:gridSpan w:val="2"/>
            <w:tcBorders>
              <w:top w:val="single" w:sz="8" w:space="0" w:color="auto"/>
              <w:left w:val="nil"/>
              <w:bottom w:val="single" w:sz="8" w:space="0" w:color="auto"/>
              <w:right w:val="single" w:sz="4" w:space="0" w:color="000000"/>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Өлшем бірлігі</w:t>
            </w:r>
          </w:p>
        </w:tc>
        <w:tc>
          <w:tcPr>
            <w:tcW w:w="1920" w:type="dxa"/>
            <w:tcBorders>
              <w:top w:val="single" w:sz="8" w:space="0" w:color="auto"/>
              <w:left w:val="nil"/>
              <w:bottom w:val="single" w:sz="8" w:space="0" w:color="auto"/>
              <w:right w:val="single" w:sz="4" w:space="0" w:color="auto"/>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20____ж.</w:t>
            </w:r>
          </w:p>
        </w:tc>
        <w:tc>
          <w:tcPr>
            <w:tcW w:w="1920" w:type="dxa"/>
            <w:tcBorders>
              <w:top w:val="single" w:sz="8" w:space="0" w:color="auto"/>
              <w:left w:val="nil"/>
              <w:bottom w:val="single" w:sz="8" w:space="0" w:color="auto"/>
              <w:right w:val="single" w:sz="4" w:space="0" w:color="auto"/>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20____ж.</w:t>
            </w:r>
          </w:p>
        </w:tc>
        <w:tc>
          <w:tcPr>
            <w:tcW w:w="2100" w:type="dxa"/>
            <w:tcBorders>
              <w:top w:val="single" w:sz="8" w:space="0" w:color="auto"/>
              <w:left w:val="nil"/>
              <w:bottom w:val="single" w:sz="8" w:space="0" w:color="auto"/>
              <w:right w:val="single" w:sz="4" w:space="0" w:color="auto"/>
            </w:tcBorders>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20____ж.</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w:t>
            </w:r>
          </w:p>
        </w:tc>
        <w:tc>
          <w:tcPr>
            <w:tcW w:w="6300" w:type="dxa"/>
            <w:gridSpan w:val="4"/>
            <w:tcBorders>
              <w:top w:val="nil"/>
              <w:left w:val="nil"/>
              <w:bottom w:val="nil"/>
              <w:right w:val="single" w:sz="4" w:space="0" w:color="000000"/>
            </w:tcBorders>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w:t>
            </w:r>
          </w:p>
        </w:tc>
        <w:tc>
          <w:tcPr>
            <w:tcW w:w="1560" w:type="dxa"/>
            <w:gridSpan w:val="2"/>
            <w:tcBorders>
              <w:top w:val="nil"/>
              <w:left w:val="nil"/>
              <w:bottom w:val="nil"/>
              <w:right w:val="single" w:sz="4" w:space="0" w:color="000000"/>
            </w:tcBorders>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w:t>
            </w:r>
          </w:p>
        </w:tc>
        <w:tc>
          <w:tcPr>
            <w:tcW w:w="1920" w:type="dxa"/>
            <w:tcBorders>
              <w:top w:val="nil"/>
              <w:left w:val="nil"/>
              <w:bottom w:val="single" w:sz="8" w:space="0" w:color="auto"/>
              <w:right w:val="single" w:sz="4" w:space="0" w:color="auto"/>
            </w:tcBorders>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w:t>
            </w:r>
          </w:p>
        </w:tc>
        <w:tc>
          <w:tcPr>
            <w:tcW w:w="1920" w:type="dxa"/>
            <w:tcBorders>
              <w:top w:val="nil"/>
              <w:left w:val="nil"/>
              <w:bottom w:val="nil"/>
              <w:right w:val="nil"/>
            </w:tcBorders>
            <w:shd w:val="clear" w:color="000000" w:fill="C5D9F1"/>
            <w:noWrap/>
            <w:vAlign w:val="bottom"/>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val="kk" w:eastAsia="ru-RU"/>
              </w:rPr>
              <w:t>5</w:t>
            </w:r>
          </w:p>
        </w:tc>
        <w:tc>
          <w:tcPr>
            <w:tcW w:w="2100" w:type="dxa"/>
            <w:tcBorders>
              <w:top w:val="nil"/>
              <w:left w:val="single" w:sz="4" w:space="0" w:color="auto"/>
              <w:bottom w:val="single" w:sz="8" w:space="0" w:color="auto"/>
              <w:right w:val="nil"/>
            </w:tcBorders>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6</w:t>
            </w:r>
          </w:p>
        </w:tc>
      </w:tr>
      <w:tr w:rsidR="00715B5E" w:rsidRPr="002B0607" w:rsidTr="00B110F2">
        <w:trPr>
          <w:trHeight w:val="270"/>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w:t>
            </w:r>
          </w:p>
        </w:tc>
        <w:tc>
          <w:tcPr>
            <w:tcW w:w="6300" w:type="dxa"/>
            <w:gridSpan w:val="4"/>
            <w:tcBorders>
              <w:top w:val="single" w:sz="8" w:space="0" w:color="auto"/>
              <w:left w:val="nil"/>
              <w:bottom w:val="single" w:sz="8" w:space="0" w:color="auto"/>
              <w:right w:val="single" w:sz="4" w:space="0" w:color="000000"/>
            </w:tcBorders>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жазатайым оқиғалардың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оқиға</w:t>
            </w:r>
          </w:p>
        </w:tc>
        <w:tc>
          <w:tcPr>
            <w:tcW w:w="1920" w:type="dxa"/>
            <w:tcBorders>
              <w:top w:val="nil"/>
              <w:left w:val="nil"/>
              <w:bottom w:val="single" w:sz="8"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1560" w:type="dxa"/>
            <w:gridSpan w:val="2"/>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топтық</w:t>
            </w: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жол-көлік оқиғалары кезінде</w:t>
            </w:r>
          </w:p>
        </w:tc>
        <w:tc>
          <w:tcPr>
            <w:tcW w:w="1560" w:type="dxa"/>
            <w:gridSpan w:val="2"/>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vAlign w:val="bottom"/>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2</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орта</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2.3</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ауыр</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2.4</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3</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 болған мамандық бойынша жұмыс өтілі</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жыл</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lastRenderedPageBreak/>
              <w:t>3.1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 айдан 1 жылға дейін</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 жылдан 5 жылға дейін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3.3</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5 жылдан 10 жылға дейін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3.4</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10 жылдан 15 жылға дейін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3.5</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15 жылдан 20 жылға дейін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3.6</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20 жылдан астам</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4</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емес жазатайым оқиғалардың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оқиға</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топтық</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4.3</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жол-көлік оқиғалары кезінде</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25"/>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5</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емес 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орта</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5.3</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ауыр</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5.4</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6</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7</w:t>
            </w:r>
          </w:p>
        </w:tc>
        <w:tc>
          <w:tcPr>
            <w:tcW w:w="6300" w:type="dxa"/>
            <w:gridSpan w:val="4"/>
            <w:tcBorders>
              <w:top w:val="single" w:sz="8" w:space="0" w:color="auto"/>
              <w:left w:val="nil"/>
              <w:bottom w:val="single" w:sz="8" w:space="0" w:color="auto"/>
              <w:right w:val="single" w:sz="4" w:space="0" w:color="000000"/>
            </w:tcBorders>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Жол-көлік оқиғаларының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8</w:t>
            </w:r>
          </w:p>
        </w:tc>
        <w:tc>
          <w:tcPr>
            <w:tcW w:w="6300" w:type="dxa"/>
            <w:gridSpan w:val="4"/>
            <w:tcBorders>
              <w:top w:val="single" w:sz="8" w:space="0" w:color="auto"/>
              <w:left w:val="nil"/>
              <w:bottom w:val="single" w:sz="8" w:space="0" w:color="auto"/>
              <w:right w:val="single" w:sz="4" w:space="0" w:color="000000"/>
            </w:tcBorders>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Автокөлік құралдарының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бірлік</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автобустар</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8.3</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жүк көлігі</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8.4</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арнайы техника</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9</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Автокөлік құралдарының жалпы жүрісі</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километр</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10</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Спутниктік мониторинг жүйесімен (GPS) жарақтандырылған автокөлік құралдарының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11</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Қызметкерлердің орташа тізімдік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12</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Жұмыс істеген жұмыс уақытының мөлшері</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адам-сағат</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8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13</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оқиғаларға байланысты төленген сақтандыру өтемінің сомасы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мың теңге</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қызметкердің өмірі мен денсаулығына зиян келтіргені үшін</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right"/>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lastRenderedPageBreak/>
              <w:t>13.2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жабдықтар мен мүлікке зиян келтіргені үшін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right"/>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13.3</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үшінші тұлғаларға зиян келтіргені үшін</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right"/>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14</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Еңбек қауіпсіздігі және еңбекті қорғау саласындағы бақылаушы органдар анықтаған бұзушылықтар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right"/>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14.1</w:t>
            </w:r>
          </w:p>
        </w:tc>
        <w:tc>
          <w:tcPr>
            <w:tcW w:w="6300" w:type="dxa"/>
            <w:gridSpan w:val="4"/>
            <w:tcBorders>
              <w:top w:val="nil"/>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жойылған</w:t>
            </w:r>
          </w:p>
        </w:tc>
        <w:tc>
          <w:tcPr>
            <w:tcW w:w="1560" w:type="dxa"/>
            <w:gridSpan w:val="2"/>
            <w:tcBorders>
              <w:top w:val="nil"/>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14.2</w:t>
            </w:r>
          </w:p>
        </w:tc>
        <w:tc>
          <w:tcPr>
            <w:tcW w:w="63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жойылмаған</w:t>
            </w:r>
          </w:p>
        </w:tc>
        <w:tc>
          <w:tcPr>
            <w:tcW w:w="1560" w:type="dxa"/>
            <w:gridSpan w:val="2"/>
            <w:tcBorders>
              <w:top w:val="single" w:sz="4" w:space="0" w:color="auto"/>
              <w:left w:val="nil"/>
              <w:bottom w:val="single" w:sz="4"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4"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nil"/>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14.3</w:t>
            </w:r>
          </w:p>
        </w:tc>
        <w:tc>
          <w:tcPr>
            <w:tcW w:w="6300" w:type="dxa"/>
            <w:gridSpan w:val="4"/>
            <w:tcBorders>
              <w:top w:val="single" w:sz="4" w:space="0" w:color="auto"/>
              <w:left w:val="nil"/>
              <w:bottom w:val="nil"/>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ұзақ әсер ететін</w:t>
            </w:r>
          </w:p>
        </w:tc>
        <w:tc>
          <w:tcPr>
            <w:tcW w:w="1560" w:type="dxa"/>
            <w:gridSpan w:val="2"/>
            <w:tcBorders>
              <w:top w:val="single" w:sz="4" w:space="0" w:color="auto"/>
              <w:left w:val="nil"/>
              <w:bottom w:val="nil"/>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nil"/>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25"/>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15</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Еңбек қауіпсіздігі және еңбекті қорғау бойынша оқытудан өткен қызметкерлердің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single" w:sz="8" w:space="0" w:color="auto"/>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15.1</w:t>
            </w:r>
          </w:p>
        </w:tc>
        <w:tc>
          <w:tcPr>
            <w:tcW w:w="6300" w:type="dxa"/>
            <w:gridSpan w:val="4"/>
            <w:tcBorders>
              <w:top w:val="single" w:sz="8" w:space="0" w:color="auto"/>
              <w:left w:val="nil"/>
              <w:bottom w:val="single" w:sz="8" w:space="0" w:color="auto"/>
              <w:right w:val="single" w:sz="4" w:space="0" w:color="000000"/>
            </w:tcBorders>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еңбек қауіпсіздігі және еңбекті қорғау бойынша</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15.2</w:t>
            </w:r>
          </w:p>
        </w:tc>
        <w:tc>
          <w:tcPr>
            <w:tcW w:w="6300" w:type="dxa"/>
            <w:gridSpan w:val="4"/>
            <w:tcBorders>
              <w:top w:val="single" w:sz="8" w:space="0" w:color="auto"/>
              <w:left w:val="nil"/>
              <w:bottom w:val="single" w:sz="8" w:space="0" w:color="auto"/>
              <w:right w:val="single" w:sz="4" w:space="0" w:color="000000"/>
            </w:tcBorders>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өнеркәсіптік қауіпсіздік бойынша</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15.3</w:t>
            </w:r>
          </w:p>
        </w:tc>
        <w:tc>
          <w:tcPr>
            <w:tcW w:w="6300" w:type="dxa"/>
            <w:gridSpan w:val="4"/>
            <w:tcBorders>
              <w:top w:val="single" w:sz="8" w:space="0" w:color="auto"/>
              <w:left w:val="nil"/>
              <w:bottom w:val="single" w:sz="8" w:space="0" w:color="auto"/>
              <w:right w:val="single" w:sz="4" w:space="0" w:color="000000"/>
            </w:tcBorders>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өрт-техникалық минимум бойынша</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15.4</w:t>
            </w:r>
          </w:p>
        </w:tc>
        <w:tc>
          <w:tcPr>
            <w:tcW w:w="6300" w:type="dxa"/>
            <w:gridSpan w:val="4"/>
            <w:tcBorders>
              <w:top w:val="single" w:sz="8" w:space="0" w:color="auto"/>
              <w:left w:val="nil"/>
              <w:bottom w:val="single" w:sz="8" w:space="0" w:color="auto"/>
              <w:right w:val="single" w:sz="4" w:space="0" w:color="000000"/>
            </w:tcBorders>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электр қауіпсіздігі бойынша</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16</w:t>
            </w:r>
          </w:p>
        </w:tc>
        <w:tc>
          <w:tcPr>
            <w:tcW w:w="6300" w:type="dxa"/>
            <w:gridSpan w:val="4"/>
            <w:tcBorders>
              <w:top w:val="single" w:sz="8" w:space="0" w:color="auto"/>
              <w:left w:val="nil"/>
              <w:bottom w:val="single" w:sz="8" w:space="0" w:color="auto"/>
              <w:right w:val="single" w:sz="4" w:space="0" w:color="000000"/>
            </w:tcBorders>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Қызметкерлердің еңбек қауіпсіздігі және еңбекті қорғау бойынша оқытуға жұмсаған сағаттарының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17</w:t>
            </w:r>
          </w:p>
        </w:tc>
        <w:tc>
          <w:tcPr>
            <w:tcW w:w="6300" w:type="dxa"/>
            <w:gridSpan w:val="4"/>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Еңбек қауіпсіздігі және еңбекті қорғау жөніндегі іс-шараларға арналған шығындар </w:t>
            </w:r>
          </w:p>
        </w:tc>
        <w:tc>
          <w:tcPr>
            <w:tcW w:w="15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мың теңге</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18</w:t>
            </w:r>
          </w:p>
        </w:tc>
        <w:tc>
          <w:tcPr>
            <w:tcW w:w="6300" w:type="dxa"/>
            <w:gridSpan w:val="4"/>
            <w:tcBorders>
              <w:top w:val="single" w:sz="8" w:space="0" w:color="auto"/>
              <w:left w:val="nil"/>
              <w:bottom w:val="single" w:sz="8" w:space="0" w:color="auto"/>
              <w:right w:val="single" w:sz="4" w:space="0" w:color="000000"/>
            </w:tcBorders>
            <w:shd w:val="clear" w:color="auto" w:fill="auto"/>
            <w:vAlign w:val="center"/>
            <w:hideMark/>
          </w:tcPr>
          <w:p w:rsidR="008A20C6" w:rsidRPr="002B0607" w:rsidRDefault="00A64E95"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KZ" w:eastAsia="ru-RU"/>
              </w:rPr>
              <w:t>Апаттармен</w:t>
            </w:r>
            <w:r w:rsidR="000D6E5B" w:rsidRPr="002B0607">
              <w:rPr>
                <w:rFonts w:ascii="Arial" w:eastAsia="Times New Roman" w:hAnsi="Arial" w:cs="Arial"/>
                <w:b/>
                <w:bCs/>
                <w:sz w:val="20"/>
                <w:szCs w:val="20"/>
                <w:lang w:val="kk" w:eastAsia="ru-RU"/>
              </w:rPr>
              <w:t>, өрттермен, мұнайдың төгілуімен және т. б. байланысты оқиғалардың саны</w:t>
            </w:r>
          </w:p>
        </w:tc>
        <w:tc>
          <w:tcPr>
            <w:tcW w:w="1560" w:type="dxa"/>
            <w:gridSpan w:val="2"/>
            <w:tcBorders>
              <w:top w:val="single" w:sz="8" w:space="0" w:color="auto"/>
              <w:left w:val="nil"/>
              <w:bottom w:val="single" w:sz="8" w:space="0" w:color="auto"/>
              <w:right w:val="single" w:sz="4" w:space="0" w:color="000000"/>
            </w:tcBorders>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18.1</w:t>
            </w:r>
          </w:p>
        </w:tc>
        <w:tc>
          <w:tcPr>
            <w:tcW w:w="6300" w:type="dxa"/>
            <w:gridSpan w:val="4"/>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A64E95" w:rsidP="00B110F2">
            <w:pPr>
              <w:spacing w:after="0" w:line="240" w:lineRule="auto"/>
              <w:jc w:val="right"/>
              <w:rPr>
                <w:rFonts w:ascii="Arial" w:eastAsia="Times New Roman" w:hAnsi="Arial" w:cs="Arial"/>
                <w:sz w:val="20"/>
                <w:szCs w:val="20"/>
                <w:lang w:val="kk-KZ" w:eastAsia="ru-RU"/>
              </w:rPr>
            </w:pPr>
            <w:r w:rsidRPr="002B0607">
              <w:rPr>
                <w:rFonts w:ascii="Arial" w:eastAsia="Times New Roman" w:hAnsi="Arial" w:cs="Arial"/>
                <w:sz w:val="20"/>
                <w:szCs w:val="20"/>
                <w:lang w:val="kk-KZ" w:eastAsia="ru-RU"/>
              </w:rPr>
              <w:t>Апаттар</w:t>
            </w:r>
          </w:p>
        </w:tc>
        <w:tc>
          <w:tcPr>
            <w:tcW w:w="15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18.2</w:t>
            </w:r>
          </w:p>
        </w:tc>
        <w:tc>
          <w:tcPr>
            <w:tcW w:w="6300" w:type="dxa"/>
            <w:gridSpan w:val="4"/>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Өрттер</w:t>
            </w:r>
          </w:p>
        </w:tc>
        <w:tc>
          <w:tcPr>
            <w:tcW w:w="15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18.3</w:t>
            </w:r>
          </w:p>
        </w:tc>
        <w:tc>
          <w:tcPr>
            <w:tcW w:w="6300" w:type="dxa"/>
            <w:gridSpan w:val="4"/>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Мұнайдың, мұнай эмульсиясының, сарқынды сулардың төгілуі, газ өткізу</w:t>
            </w:r>
          </w:p>
        </w:tc>
        <w:tc>
          <w:tcPr>
            <w:tcW w:w="15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single" w:sz="8" w:space="0" w:color="auto"/>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18.4</w:t>
            </w:r>
          </w:p>
        </w:tc>
        <w:tc>
          <w:tcPr>
            <w:tcW w:w="6300" w:type="dxa"/>
            <w:gridSpan w:val="4"/>
            <w:tcBorders>
              <w:top w:val="single" w:sz="8" w:space="0" w:color="auto"/>
              <w:left w:val="nil"/>
              <w:bottom w:val="single" w:sz="8" w:space="0" w:color="auto"/>
              <w:right w:val="single" w:sz="4" w:space="0" w:color="000000"/>
            </w:tcBorders>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Басқа оқыс оқиғалар</w:t>
            </w:r>
          </w:p>
        </w:tc>
        <w:tc>
          <w:tcPr>
            <w:tcW w:w="15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1920" w:type="dxa"/>
            <w:tcBorders>
              <w:top w:val="nil"/>
              <w:left w:val="nil"/>
              <w:bottom w:val="single" w:sz="8" w:space="0" w:color="auto"/>
              <w:right w:val="single" w:sz="4" w:space="0" w:color="auto"/>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1920" w:type="dxa"/>
            <w:tcBorders>
              <w:top w:val="nil"/>
              <w:left w:val="nil"/>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CYR" w:eastAsia="Times New Roman" w:hAnsi="Arial CYR" w:cs="Times New Roman"/>
                <w:sz w:val="20"/>
                <w:szCs w:val="20"/>
                <w:lang w:eastAsia="ru-RU"/>
              </w:rPr>
            </w:pPr>
            <w:r w:rsidRPr="002B0607">
              <w:rPr>
                <w:rFonts w:ascii="Arial CYR" w:eastAsia="Times New Roman" w:hAnsi="Arial CYR" w:cs="Times New Roman"/>
                <w:sz w:val="20"/>
                <w:szCs w:val="20"/>
                <w:lang w:eastAsia="ru-RU"/>
              </w:rPr>
              <w:t> </w:t>
            </w:r>
          </w:p>
        </w:tc>
        <w:tc>
          <w:tcPr>
            <w:tcW w:w="2100" w:type="dxa"/>
            <w:tcBorders>
              <w:top w:val="nil"/>
              <w:left w:val="single" w:sz="4" w:space="0" w:color="auto"/>
              <w:bottom w:val="single" w:sz="8" w:space="0" w:color="auto"/>
              <w:right w:val="nil"/>
            </w:tcBorders>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tcBorders>
              <w:top w:val="nil"/>
              <w:left w:val="nil"/>
              <w:bottom w:val="nil"/>
              <w:right w:val="nil"/>
            </w:tcBorders>
            <w:shd w:val="clear" w:color="auto" w:fill="auto"/>
            <w:noWrap/>
            <w:hideMark/>
          </w:tcPr>
          <w:p w:rsidR="008A20C6" w:rsidRPr="002B0607" w:rsidRDefault="008A20C6" w:rsidP="00B110F2">
            <w:pPr>
              <w:spacing w:after="0" w:line="240" w:lineRule="auto"/>
              <w:jc w:val="center"/>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1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92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r>
      <w:tr w:rsidR="00715B5E" w:rsidRPr="002B0607" w:rsidTr="00B110F2">
        <w:trPr>
          <w:trHeight w:val="375"/>
        </w:trPr>
        <w:tc>
          <w:tcPr>
            <w:tcW w:w="660" w:type="dxa"/>
            <w:tcBorders>
              <w:top w:val="nil"/>
              <w:left w:val="nil"/>
              <w:bottom w:val="nil"/>
              <w:right w:val="nil"/>
            </w:tcBorders>
            <w:shd w:val="clear" w:color="auto" w:fill="auto"/>
            <w:noWrap/>
            <w:hideMark/>
          </w:tcPr>
          <w:p w:rsidR="008A20C6" w:rsidRPr="002B0607" w:rsidRDefault="008A20C6" w:rsidP="00B110F2">
            <w:pPr>
              <w:spacing w:after="0" w:line="240" w:lineRule="auto"/>
              <w:jc w:val="center"/>
              <w:rPr>
                <w:rFonts w:ascii="Arial" w:eastAsia="Times New Roman" w:hAnsi="Arial" w:cs="Arial"/>
                <w:sz w:val="20"/>
                <w:szCs w:val="20"/>
                <w:lang w:eastAsia="ru-RU"/>
              </w:rPr>
            </w:pPr>
          </w:p>
        </w:tc>
        <w:tc>
          <w:tcPr>
            <w:tcW w:w="13800" w:type="dxa"/>
            <w:gridSpan w:val="9"/>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Еңбек қауіпсіздігі және еңбекті қорғау жөніндегі мәліметтерді Мердігерлер толтырады  </w:t>
            </w:r>
          </w:p>
        </w:tc>
      </w:tr>
      <w:tr w:rsidR="00715B5E" w:rsidRPr="002B0607" w:rsidTr="00B110F2">
        <w:trPr>
          <w:trHeight w:val="61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Нысан сандық мәндер түрінде толығымен толтырылуы керек, егер мән болмаса, 0 саны қойылады.    </w:t>
            </w:r>
          </w:p>
        </w:tc>
      </w:tr>
      <w:tr w:rsidR="00715B5E" w:rsidRPr="002B0607" w:rsidTr="00B110F2">
        <w:trPr>
          <w:trHeight w:val="40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0" w:type="dxa"/>
            <w:gridSpan w:val="9"/>
            <w:tcBorders>
              <w:top w:val="nil"/>
              <w:left w:val="nil"/>
              <w:bottom w:val="nil"/>
              <w:right w:val="nil"/>
            </w:tcBorders>
            <w:shd w:val="clear" w:color="auto" w:fill="auto"/>
            <w:vAlign w:val="center"/>
            <w:hideMark/>
          </w:tcPr>
          <w:p w:rsidR="008A20C6" w:rsidRPr="002B0607" w:rsidRDefault="008A20C6" w:rsidP="00B110F2">
            <w:pPr>
              <w:spacing w:after="0" w:line="240" w:lineRule="auto"/>
              <w:rPr>
                <w:rFonts w:ascii="Arial" w:eastAsia="Times New Roman" w:hAnsi="Arial" w:cs="Arial"/>
                <w:b/>
                <w:bCs/>
                <w:sz w:val="20"/>
                <w:szCs w:val="20"/>
                <w:lang w:eastAsia="ru-RU"/>
              </w:rPr>
            </w:pPr>
          </w:p>
        </w:tc>
      </w:tr>
    </w:tbl>
    <w:p w:rsidR="008A20C6" w:rsidRPr="002B0607" w:rsidRDefault="008A20C6" w:rsidP="008A20C6">
      <w:pPr>
        <w:spacing w:after="160" w:line="480" w:lineRule="auto"/>
        <w:rPr>
          <w:rFonts w:ascii="Times New Roman" w:eastAsia="Calibri" w:hAnsi="Times New Roman" w:cs="Times New Roman"/>
        </w:rPr>
      </w:pPr>
    </w:p>
    <w:tbl>
      <w:tblPr>
        <w:tblW w:w="15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80"/>
        <w:gridCol w:w="1380"/>
        <w:gridCol w:w="1540"/>
        <w:gridCol w:w="1600"/>
        <w:gridCol w:w="1460"/>
        <w:gridCol w:w="1300"/>
        <w:gridCol w:w="960"/>
        <w:gridCol w:w="960"/>
        <w:gridCol w:w="960"/>
        <w:gridCol w:w="960"/>
        <w:gridCol w:w="960"/>
        <w:gridCol w:w="960"/>
      </w:tblGrid>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0D6E5B" w:rsidP="00B110F2">
            <w:pPr>
              <w:spacing w:after="0" w:line="240" w:lineRule="auto"/>
              <w:rPr>
                <w:rFonts w:ascii="Arial" w:eastAsia="Times New Roman" w:hAnsi="Arial" w:cs="Arial"/>
                <w:sz w:val="20"/>
                <w:szCs w:val="20"/>
                <w:lang w:eastAsia="ru-RU"/>
              </w:rPr>
            </w:pPr>
            <w:r w:rsidRPr="002B0607">
              <w:rPr>
                <w:rFonts w:ascii="Arial" w:eastAsia="Times New Roman" w:hAnsi="Arial" w:cs="Arial"/>
                <w:sz w:val="20"/>
                <w:szCs w:val="20"/>
                <w:lang w:eastAsia="ru-RU"/>
              </w:rPr>
              <w:t xml:space="preserve">   </w:t>
            </w: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5760" w:type="dxa"/>
            <w:gridSpan w:val="6"/>
            <w:tcBorders>
              <w:top w:val="nil"/>
              <w:left w:val="nil"/>
              <w:bottom w:val="nil"/>
              <w:right w:val="nil"/>
            </w:tcBorders>
            <w:shd w:val="clear" w:color="auto" w:fill="auto"/>
            <w:noWrap/>
            <w:vAlign w:val="bottom"/>
            <w:hideMark/>
          </w:tcPr>
          <w:p w:rsidR="00172F42" w:rsidRPr="002B0607" w:rsidRDefault="00172F42" w:rsidP="00B110F2">
            <w:pPr>
              <w:spacing w:after="0" w:line="240" w:lineRule="auto"/>
              <w:jc w:val="right"/>
              <w:rPr>
                <w:rFonts w:ascii="Arial" w:eastAsia="Times New Roman" w:hAnsi="Arial" w:cs="Arial"/>
                <w:sz w:val="20"/>
                <w:szCs w:val="20"/>
                <w:lang w:val="kk" w:eastAsia="ru-RU"/>
              </w:rPr>
            </w:pPr>
            <w:r w:rsidRPr="002B0607">
              <w:rPr>
                <w:rFonts w:ascii="Arial" w:eastAsia="Times New Roman" w:hAnsi="Arial" w:cs="Arial"/>
                <w:sz w:val="20"/>
                <w:szCs w:val="20"/>
                <w:lang w:val="kk" w:eastAsia="ru-RU"/>
              </w:rPr>
              <w:t xml:space="preserve">3-қосымша </w:t>
            </w:r>
          </w:p>
          <w:p w:rsidR="008A20C6" w:rsidRPr="002B0607" w:rsidRDefault="00172F42" w:rsidP="00B110F2">
            <w:pPr>
              <w:spacing w:after="0" w:line="240" w:lineRule="auto"/>
              <w:jc w:val="right"/>
              <w:rPr>
                <w:rFonts w:ascii="Arial" w:eastAsia="Times New Roman" w:hAnsi="Arial" w:cs="Arial"/>
                <w:sz w:val="20"/>
                <w:szCs w:val="20"/>
                <w:lang w:val="kk" w:eastAsia="ru-RU"/>
              </w:rPr>
            </w:pPr>
            <w:r w:rsidRPr="002B0607">
              <w:rPr>
                <w:rFonts w:ascii="Arial" w:eastAsia="Times New Roman" w:hAnsi="Arial" w:cs="Arial"/>
                <w:sz w:val="20"/>
                <w:szCs w:val="20"/>
                <w:lang w:val="kk-KZ" w:eastAsia="ru-RU"/>
              </w:rPr>
              <w:t>е</w:t>
            </w:r>
            <w:r w:rsidR="000D6E5B" w:rsidRPr="002B0607">
              <w:rPr>
                <w:rFonts w:ascii="Arial" w:eastAsia="Times New Roman" w:hAnsi="Arial" w:cs="Arial"/>
                <w:sz w:val="20"/>
                <w:szCs w:val="20"/>
                <w:lang w:val="kk" w:eastAsia="ru-RU"/>
              </w:rPr>
              <w:t xml:space="preserve">ңбек қауіпсіздігі және еңбекті қорғау, өнеркәсіптік және өрт қауіпсіздігі, қоршаған ортаны қорғау саласындағы келісімге </w:t>
            </w:r>
          </w:p>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(Тоқсан сайын) </w:t>
            </w:r>
          </w:p>
        </w:tc>
      </w:tr>
      <w:tr w:rsidR="00715B5E" w:rsidRPr="002B0607" w:rsidTr="00B110F2">
        <w:trPr>
          <w:trHeight w:val="255"/>
        </w:trPr>
        <w:tc>
          <w:tcPr>
            <w:tcW w:w="660" w:type="dxa"/>
            <w:tcBorders>
              <w:top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tcBorders>
              <w:top w:val="nil"/>
            </w:tcBorders>
            <w:shd w:val="clear" w:color="auto" w:fill="auto"/>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Еңбек қауіпсіздігі және еңбекті қорғау көрсеткіштері бойынша ақпарат </w:t>
            </w:r>
          </w:p>
        </w:tc>
      </w:tr>
      <w:tr w:rsidR="00715B5E" w:rsidRPr="002B0607" w:rsidTr="00B110F2">
        <w:trPr>
          <w:trHeight w:val="25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38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54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60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4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130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jc w:val="center"/>
              <w:rPr>
                <w:rFonts w:ascii="Arial" w:eastAsia="Times New Roman" w:hAnsi="Arial" w:cs="Arial"/>
                <w:b/>
                <w:bCs/>
                <w:sz w:val="20"/>
                <w:szCs w:val="20"/>
                <w:lang w:eastAsia="ru-RU"/>
              </w:rPr>
            </w:pPr>
          </w:p>
        </w:tc>
      </w:tr>
      <w:tr w:rsidR="00715B5E" w:rsidRPr="002B0607" w:rsidTr="00B110F2">
        <w:trPr>
          <w:trHeight w:val="25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Компания атауы:  </w:t>
            </w:r>
          </w:p>
        </w:tc>
      </w:tr>
      <w:tr w:rsidR="00715B5E" w:rsidRPr="002B0607" w:rsidTr="00B110F2">
        <w:trPr>
          <w:trHeight w:val="25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Жұмыстар/қызметтер атауы:    </w:t>
            </w:r>
          </w:p>
        </w:tc>
      </w:tr>
      <w:tr w:rsidR="00715B5E" w:rsidRPr="002B0607" w:rsidTr="00B110F2">
        <w:trPr>
          <w:trHeight w:val="25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Шарттың нөмірі мен күні:    </w:t>
            </w:r>
          </w:p>
        </w:tc>
      </w:tr>
      <w:tr w:rsidR="00715B5E" w:rsidRPr="002B0607" w:rsidTr="00B110F2">
        <w:trPr>
          <w:trHeight w:val="25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Шарттың аяқталу күні:  </w:t>
            </w:r>
          </w:p>
        </w:tc>
      </w:tr>
      <w:tr w:rsidR="00715B5E" w:rsidRPr="002B0607" w:rsidTr="00B110F2">
        <w:trPr>
          <w:trHeight w:val="270"/>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shd w:val="clear" w:color="auto" w:fill="auto"/>
            <w:vAlign w:val="center"/>
            <w:hideMark/>
          </w:tcPr>
          <w:p w:rsidR="008A20C6" w:rsidRPr="002B0607" w:rsidRDefault="008A20C6" w:rsidP="00B110F2">
            <w:pPr>
              <w:spacing w:after="0" w:line="240" w:lineRule="auto"/>
              <w:rPr>
                <w:rFonts w:ascii="Arial" w:eastAsia="Times New Roman" w:hAnsi="Arial" w:cs="Arial"/>
                <w:b/>
                <w:bCs/>
                <w:sz w:val="20"/>
                <w:szCs w:val="20"/>
                <w:lang w:eastAsia="ru-RU"/>
              </w:rPr>
            </w:pPr>
          </w:p>
        </w:tc>
        <w:tc>
          <w:tcPr>
            <w:tcW w:w="138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0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vAlign w:val="center"/>
            <w:hideMark/>
          </w:tcPr>
          <w:p w:rsidR="008A20C6" w:rsidRPr="002B0607" w:rsidRDefault="008A20C6" w:rsidP="00B110F2">
            <w:pPr>
              <w:spacing w:after="0" w:line="240" w:lineRule="auto"/>
              <w:rPr>
                <w:rFonts w:ascii="Arial" w:eastAsia="Times New Roman" w:hAnsi="Arial" w:cs="Arial"/>
                <w:sz w:val="20"/>
                <w:szCs w:val="20"/>
                <w:lang w:eastAsia="ru-RU"/>
              </w:rPr>
            </w:pPr>
          </w:p>
        </w:tc>
      </w:tr>
      <w:tr w:rsidR="00715B5E" w:rsidRPr="002B0607" w:rsidTr="00B110F2">
        <w:trPr>
          <w:trHeight w:val="540"/>
        </w:trPr>
        <w:tc>
          <w:tcPr>
            <w:tcW w:w="660" w:type="dxa"/>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w:t>
            </w:r>
          </w:p>
        </w:tc>
        <w:tc>
          <w:tcPr>
            <w:tcW w:w="6300" w:type="dxa"/>
            <w:gridSpan w:val="4"/>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Көрсеткіштер</w:t>
            </w:r>
          </w:p>
        </w:tc>
        <w:tc>
          <w:tcPr>
            <w:tcW w:w="2760" w:type="dxa"/>
            <w:gridSpan w:val="2"/>
            <w:shd w:val="clear" w:color="000000" w:fill="C5D9F1"/>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Өлшем бірлігі</w:t>
            </w:r>
          </w:p>
        </w:tc>
        <w:tc>
          <w:tcPr>
            <w:tcW w:w="2880" w:type="dxa"/>
            <w:gridSpan w:val="3"/>
            <w:shd w:val="clear" w:color="000000" w:fill="C5D9F1"/>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Есептік</w:t>
            </w:r>
            <w:r w:rsidRPr="002B0607">
              <w:rPr>
                <w:rFonts w:ascii="Arial" w:eastAsia="Times New Roman" w:hAnsi="Arial" w:cs="Arial"/>
                <w:b/>
                <w:bCs/>
                <w:sz w:val="20"/>
                <w:szCs w:val="20"/>
                <w:lang w:val="kk" w:eastAsia="ru-RU"/>
              </w:rPr>
              <w:br/>
              <w:t xml:space="preserve"> кезеңде</w:t>
            </w:r>
          </w:p>
        </w:tc>
        <w:tc>
          <w:tcPr>
            <w:tcW w:w="2880" w:type="dxa"/>
            <w:gridSpan w:val="3"/>
            <w:shd w:val="clear" w:color="000000" w:fill="C5D9F1"/>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Өткен жылдың барабар </w:t>
            </w:r>
            <w:r w:rsidRPr="002B0607">
              <w:rPr>
                <w:rFonts w:ascii="Arial" w:eastAsia="Times New Roman" w:hAnsi="Arial" w:cs="Arial"/>
                <w:b/>
                <w:bCs/>
                <w:sz w:val="20"/>
                <w:szCs w:val="20"/>
                <w:lang w:val="kk" w:eastAsia="ru-RU"/>
              </w:rPr>
              <w:br/>
              <w:t>кезеңінде</w:t>
            </w:r>
          </w:p>
        </w:tc>
      </w:tr>
      <w:tr w:rsidR="00715B5E" w:rsidRPr="002B0607" w:rsidTr="00B110F2">
        <w:trPr>
          <w:trHeight w:val="270"/>
        </w:trPr>
        <w:tc>
          <w:tcPr>
            <w:tcW w:w="660" w:type="dxa"/>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w:t>
            </w:r>
          </w:p>
        </w:tc>
        <w:tc>
          <w:tcPr>
            <w:tcW w:w="6300" w:type="dxa"/>
            <w:gridSpan w:val="4"/>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w:t>
            </w:r>
          </w:p>
        </w:tc>
        <w:tc>
          <w:tcPr>
            <w:tcW w:w="2760" w:type="dxa"/>
            <w:gridSpan w:val="2"/>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w:t>
            </w:r>
          </w:p>
        </w:tc>
        <w:tc>
          <w:tcPr>
            <w:tcW w:w="2880" w:type="dxa"/>
            <w:gridSpan w:val="3"/>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w:t>
            </w:r>
          </w:p>
        </w:tc>
        <w:tc>
          <w:tcPr>
            <w:tcW w:w="2880" w:type="dxa"/>
            <w:gridSpan w:val="3"/>
            <w:shd w:val="clear" w:color="000000" w:fill="C5D9F1"/>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w:t>
            </w:r>
          </w:p>
        </w:tc>
      </w:tr>
      <w:tr w:rsidR="00715B5E" w:rsidRPr="002B0607" w:rsidTr="00B110F2">
        <w:trPr>
          <w:trHeight w:val="270"/>
        </w:trPr>
        <w:tc>
          <w:tcPr>
            <w:tcW w:w="660" w:type="dxa"/>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w:t>
            </w:r>
          </w:p>
        </w:tc>
        <w:tc>
          <w:tcPr>
            <w:tcW w:w="6300" w:type="dxa"/>
            <w:gridSpan w:val="4"/>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жазатайым оқиғалардың саны</w:t>
            </w:r>
          </w:p>
        </w:tc>
        <w:tc>
          <w:tcPr>
            <w:tcW w:w="2760" w:type="dxa"/>
            <w:gridSpan w:val="2"/>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оқиға</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2760" w:type="dxa"/>
            <w:gridSpan w:val="2"/>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топтық</w:t>
            </w:r>
          </w:p>
        </w:tc>
        <w:tc>
          <w:tcPr>
            <w:tcW w:w="2760" w:type="dxa"/>
            <w:gridSpan w:val="2"/>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жол-көлік оқиғалары кезінде</w:t>
            </w:r>
          </w:p>
        </w:tc>
        <w:tc>
          <w:tcPr>
            <w:tcW w:w="2760" w:type="dxa"/>
            <w:gridSpan w:val="2"/>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vAlign w:val="bottom"/>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2</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оқиғалар кезінде зардап шеккендердің саны, жарақаттың ауырлық дәрежесі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орта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ауыр</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2.4</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3</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 болған мамандық бойынша жұмыс өтілі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жыл</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 айдан 1 жылға дейін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 жылдан 5 жылға дейін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5 жылдан 10 жылға дейін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3.4</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10 жылдан 15 жылға дейін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3.5</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15 жылдан 20 жылға дейін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3.6</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20 жылдан астам</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4</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емес жазатайым оқиғалардың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оқиға</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lastRenderedPageBreak/>
              <w:t>4.1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топтық</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4.3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жол-көлік оқиғалары кезінде</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2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5</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Өндіріспен байланысты емес жазатайым оқиғалар кезінде зардап шеккендердің саны, жарақаттың ауырлық дәрежесі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орта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ауыр</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5.4</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өлімге әкелген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6</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7</w:t>
            </w:r>
          </w:p>
        </w:tc>
        <w:tc>
          <w:tcPr>
            <w:tcW w:w="6300" w:type="dxa"/>
            <w:gridSpan w:val="4"/>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Жол-көлік оқиғаларының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8</w:t>
            </w:r>
          </w:p>
        </w:tc>
        <w:tc>
          <w:tcPr>
            <w:tcW w:w="6300" w:type="dxa"/>
            <w:gridSpan w:val="4"/>
            <w:shd w:val="clear" w:color="auto" w:fill="auto"/>
            <w:noWrap/>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Автокөлік құралдарының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бірлік</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жеңіл</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автобустар</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жүк көлігі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8.4</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арнайы техника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9</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Автокөлік құралдарының жалпы жүрісі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километр</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1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10</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Спутниктік мониторинг жүйесімен (GPS) жарақтандырылған автокөлік құралдарының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11</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Қызметкерлердің орташа тізімдік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7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12</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Жұмыс істеген жұмыс уақытының мөлшері</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адам-сағат</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8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13</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Жазатайым оқиғаларға байланысты төленген сақтандыру өтемінің сомасы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мың теңге</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қызметкердің өмірі мен денсаулығына зиян келтіргені үшін</w:t>
            </w:r>
          </w:p>
        </w:tc>
        <w:tc>
          <w:tcPr>
            <w:tcW w:w="2760" w:type="dxa"/>
            <w:gridSpan w:val="2"/>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жабдықтар мен мүлікке зиян келтіргені үшін</w:t>
            </w:r>
          </w:p>
        </w:tc>
        <w:tc>
          <w:tcPr>
            <w:tcW w:w="2760" w:type="dxa"/>
            <w:gridSpan w:val="2"/>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13.3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 xml:space="preserve">    үшінші тұлғаларға зиян келтіргені үшін</w:t>
            </w:r>
          </w:p>
        </w:tc>
        <w:tc>
          <w:tcPr>
            <w:tcW w:w="2760" w:type="dxa"/>
            <w:gridSpan w:val="2"/>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14</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Еңбек қауіпсіздігі және еңбекті қорғау саласындағы бақылаушы органдар анықтаған бұзушылықтар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14.1</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жойылған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14.2</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жойылмаған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14.3</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ұзақ әсер ететін</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52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15</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Еңбек қауіпсіздігі және еңбекті қорғау бойынша оқытудан өткен қызметкерлердің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lastRenderedPageBreak/>
              <w:t>15.1</w:t>
            </w:r>
          </w:p>
        </w:tc>
        <w:tc>
          <w:tcPr>
            <w:tcW w:w="6300" w:type="dxa"/>
            <w:gridSpan w:val="4"/>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еңбек қауіпсіздігі және еңбекті қорғау бойынша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15.2</w:t>
            </w:r>
          </w:p>
        </w:tc>
        <w:tc>
          <w:tcPr>
            <w:tcW w:w="6300" w:type="dxa"/>
            <w:gridSpan w:val="4"/>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өнеркәсіптік қауіпсіздік бойынша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15.3</w:t>
            </w:r>
          </w:p>
        </w:tc>
        <w:tc>
          <w:tcPr>
            <w:tcW w:w="6300" w:type="dxa"/>
            <w:gridSpan w:val="4"/>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өрт-техникалық минимум бойынша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300"/>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15.4</w:t>
            </w:r>
          </w:p>
        </w:tc>
        <w:tc>
          <w:tcPr>
            <w:tcW w:w="6300" w:type="dxa"/>
            <w:gridSpan w:val="4"/>
            <w:shd w:val="clear" w:color="auto" w:fill="auto"/>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электр қауіпсіздігі бойынша</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16</w:t>
            </w:r>
          </w:p>
        </w:tc>
        <w:tc>
          <w:tcPr>
            <w:tcW w:w="6300" w:type="dxa"/>
            <w:gridSpan w:val="4"/>
            <w:shd w:val="clear" w:color="auto" w:fill="auto"/>
            <w:vAlign w:val="bottom"/>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Қызметкерлердің еңбек қауіпсіздігі және еңбекті қорғау бойынша оқытуға жұмсаған сағаттарының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17</w:t>
            </w:r>
          </w:p>
        </w:tc>
        <w:tc>
          <w:tcPr>
            <w:tcW w:w="6300" w:type="dxa"/>
            <w:gridSpan w:val="4"/>
            <w:shd w:val="clear" w:color="auto" w:fill="auto"/>
            <w:noWrap/>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Еңбек қауіпсіздігі және еңбекті қорғау жөніндегі іс-шараларға арналған шығындар </w:t>
            </w:r>
          </w:p>
        </w:tc>
        <w:tc>
          <w:tcPr>
            <w:tcW w:w="2760" w:type="dxa"/>
            <w:gridSpan w:val="2"/>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мың теңге</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18</w:t>
            </w:r>
          </w:p>
        </w:tc>
        <w:tc>
          <w:tcPr>
            <w:tcW w:w="6300" w:type="dxa"/>
            <w:gridSpan w:val="4"/>
            <w:shd w:val="clear" w:color="auto" w:fill="auto"/>
            <w:vAlign w:val="center"/>
            <w:hideMark/>
          </w:tcPr>
          <w:p w:rsidR="008A20C6" w:rsidRPr="002B0607" w:rsidRDefault="00A64E95"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KZ" w:eastAsia="ru-RU"/>
              </w:rPr>
              <w:t>Апаттармен</w:t>
            </w:r>
            <w:r w:rsidR="000D6E5B" w:rsidRPr="002B0607">
              <w:rPr>
                <w:rFonts w:ascii="Arial" w:eastAsia="Times New Roman" w:hAnsi="Arial" w:cs="Arial"/>
                <w:b/>
                <w:bCs/>
                <w:sz w:val="20"/>
                <w:szCs w:val="20"/>
                <w:lang w:val="kk" w:eastAsia="ru-RU"/>
              </w:rPr>
              <w:t>, өрттермен, мұнайдың төгілуімен және т. б. байланысты оқиғалардың саны</w:t>
            </w:r>
          </w:p>
        </w:tc>
        <w:tc>
          <w:tcPr>
            <w:tcW w:w="2760" w:type="dxa"/>
            <w:gridSpan w:val="2"/>
            <w:shd w:val="clear" w:color="auto" w:fill="auto"/>
            <w:noWrap/>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саны</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18.1</w:t>
            </w:r>
          </w:p>
        </w:tc>
        <w:tc>
          <w:tcPr>
            <w:tcW w:w="6300" w:type="dxa"/>
            <w:gridSpan w:val="4"/>
            <w:shd w:val="clear" w:color="auto" w:fill="auto"/>
            <w:noWrap/>
            <w:vAlign w:val="center"/>
            <w:hideMark/>
          </w:tcPr>
          <w:p w:rsidR="008A20C6" w:rsidRPr="002B0607" w:rsidRDefault="00A64E95" w:rsidP="00B110F2">
            <w:pPr>
              <w:spacing w:after="0" w:line="240" w:lineRule="auto"/>
              <w:jc w:val="right"/>
              <w:rPr>
                <w:rFonts w:ascii="Arial" w:eastAsia="Times New Roman" w:hAnsi="Arial" w:cs="Arial"/>
                <w:sz w:val="20"/>
                <w:szCs w:val="20"/>
                <w:lang w:val="kk-KZ" w:eastAsia="ru-RU"/>
              </w:rPr>
            </w:pPr>
            <w:r w:rsidRPr="002B0607">
              <w:rPr>
                <w:rFonts w:ascii="Arial" w:eastAsia="Times New Roman" w:hAnsi="Arial" w:cs="Arial"/>
                <w:sz w:val="20"/>
                <w:szCs w:val="20"/>
                <w:lang w:val="kk-KZ" w:eastAsia="ru-RU"/>
              </w:rPr>
              <w:t>Апаттар</w:t>
            </w:r>
          </w:p>
        </w:tc>
        <w:tc>
          <w:tcPr>
            <w:tcW w:w="2760" w:type="dxa"/>
            <w:gridSpan w:val="2"/>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18.2</w:t>
            </w:r>
          </w:p>
        </w:tc>
        <w:tc>
          <w:tcPr>
            <w:tcW w:w="6300" w:type="dxa"/>
            <w:gridSpan w:val="4"/>
            <w:shd w:val="clear" w:color="auto" w:fill="auto"/>
            <w:noWrap/>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Өрттер</w:t>
            </w:r>
          </w:p>
        </w:tc>
        <w:tc>
          <w:tcPr>
            <w:tcW w:w="2760" w:type="dxa"/>
            <w:gridSpan w:val="2"/>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49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18.3</w:t>
            </w:r>
          </w:p>
        </w:tc>
        <w:tc>
          <w:tcPr>
            <w:tcW w:w="6300" w:type="dxa"/>
            <w:gridSpan w:val="4"/>
            <w:shd w:val="clear" w:color="auto" w:fill="auto"/>
            <w:noWrap/>
            <w:vAlign w:val="center"/>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Мұнайдың, мұнай эмульсиясының, сарқынды сулардың төгілуі, газ өткізу</w:t>
            </w:r>
          </w:p>
        </w:tc>
        <w:tc>
          <w:tcPr>
            <w:tcW w:w="2760" w:type="dxa"/>
            <w:gridSpan w:val="2"/>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val="kk" w:eastAsia="ru-RU"/>
              </w:rPr>
              <w:t>18.4</w:t>
            </w:r>
          </w:p>
        </w:tc>
        <w:tc>
          <w:tcPr>
            <w:tcW w:w="6300" w:type="dxa"/>
            <w:gridSpan w:val="4"/>
            <w:shd w:val="clear" w:color="auto" w:fill="auto"/>
            <w:noWrap/>
            <w:vAlign w:val="bottom"/>
            <w:hideMark/>
          </w:tcPr>
          <w:p w:rsidR="008A20C6" w:rsidRPr="002B0607" w:rsidRDefault="000D6E5B" w:rsidP="00B110F2">
            <w:pPr>
              <w:spacing w:after="0" w:line="240" w:lineRule="auto"/>
              <w:jc w:val="right"/>
              <w:rPr>
                <w:rFonts w:ascii="Arial" w:eastAsia="Times New Roman" w:hAnsi="Arial" w:cs="Arial"/>
                <w:sz w:val="20"/>
                <w:szCs w:val="20"/>
                <w:lang w:eastAsia="ru-RU"/>
              </w:rPr>
            </w:pPr>
            <w:r w:rsidRPr="002B0607">
              <w:rPr>
                <w:rFonts w:ascii="Arial" w:eastAsia="Times New Roman" w:hAnsi="Arial" w:cs="Arial"/>
                <w:sz w:val="20"/>
                <w:szCs w:val="20"/>
                <w:lang w:val="kk" w:eastAsia="ru-RU"/>
              </w:rPr>
              <w:t>Басқа оқыс оқиғалар</w:t>
            </w:r>
          </w:p>
        </w:tc>
        <w:tc>
          <w:tcPr>
            <w:tcW w:w="2760" w:type="dxa"/>
            <w:gridSpan w:val="2"/>
            <w:shd w:val="clear" w:color="auto" w:fill="auto"/>
            <w:noWrap/>
            <w:vAlign w:val="center"/>
            <w:hideMark/>
          </w:tcPr>
          <w:p w:rsidR="008A20C6" w:rsidRPr="002B0607" w:rsidRDefault="000D6E5B" w:rsidP="00B110F2">
            <w:pPr>
              <w:spacing w:after="0" w:line="240" w:lineRule="auto"/>
              <w:jc w:val="center"/>
              <w:rPr>
                <w:rFonts w:ascii="Arial" w:eastAsia="Times New Roman" w:hAnsi="Arial" w:cs="Arial"/>
                <w:b/>
                <w:bCs/>
                <w:sz w:val="20"/>
                <w:szCs w:val="20"/>
                <w:lang w:eastAsia="ru-RU"/>
              </w:rPr>
            </w:pPr>
            <w:r w:rsidRPr="002B0607">
              <w:rPr>
                <w:rFonts w:ascii="Arial" w:eastAsia="Times New Roman" w:hAnsi="Arial" w:cs="Arial"/>
                <w:b/>
                <w:bCs/>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c>
          <w:tcPr>
            <w:tcW w:w="2880" w:type="dxa"/>
            <w:gridSpan w:val="3"/>
            <w:shd w:val="clear" w:color="auto" w:fill="auto"/>
            <w:noWrap/>
            <w:hideMark/>
          </w:tcPr>
          <w:p w:rsidR="008A20C6" w:rsidRPr="002B0607" w:rsidRDefault="000D6E5B" w:rsidP="00B110F2">
            <w:pPr>
              <w:spacing w:after="0" w:line="240" w:lineRule="auto"/>
              <w:jc w:val="center"/>
              <w:rPr>
                <w:rFonts w:ascii="Arial" w:eastAsia="Times New Roman" w:hAnsi="Arial" w:cs="Arial"/>
                <w:sz w:val="20"/>
                <w:szCs w:val="20"/>
                <w:lang w:eastAsia="ru-RU"/>
              </w:rPr>
            </w:pPr>
            <w:r w:rsidRPr="002B0607">
              <w:rPr>
                <w:rFonts w:ascii="Arial" w:eastAsia="Times New Roman" w:hAnsi="Arial" w:cs="Arial"/>
                <w:sz w:val="20"/>
                <w:szCs w:val="20"/>
                <w:lang w:eastAsia="ru-RU"/>
              </w:rPr>
              <w:t> </w:t>
            </w:r>
          </w:p>
        </w:tc>
      </w:tr>
      <w:tr w:rsidR="00715B5E" w:rsidRPr="002B0607" w:rsidTr="00B110F2">
        <w:trPr>
          <w:trHeight w:val="255"/>
        </w:trPr>
        <w:tc>
          <w:tcPr>
            <w:tcW w:w="660" w:type="dxa"/>
            <w:shd w:val="clear" w:color="auto" w:fill="auto"/>
            <w:noWrap/>
            <w:hideMark/>
          </w:tcPr>
          <w:p w:rsidR="008A20C6" w:rsidRPr="002B0607" w:rsidRDefault="008A20C6" w:rsidP="00B110F2">
            <w:pPr>
              <w:spacing w:after="0" w:line="240" w:lineRule="auto"/>
              <w:jc w:val="center"/>
              <w:rPr>
                <w:rFonts w:ascii="Arial" w:eastAsia="Times New Roman" w:hAnsi="Arial" w:cs="Arial"/>
                <w:sz w:val="20"/>
                <w:szCs w:val="20"/>
                <w:lang w:eastAsia="ru-RU"/>
              </w:rPr>
            </w:pPr>
          </w:p>
        </w:tc>
        <w:tc>
          <w:tcPr>
            <w:tcW w:w="178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0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r>
      <w:tr w:rsidR="00715B5E" w:rsidRPr="002B0607" w:rsidTr="00B110F2">
        <w:trPr>
          <w:trHeight w:val="375"/>
        </w:trPr>
        <w:tc>
          <w:tcPr>
            <w:tcW w:w="660" w:type="dxa"/>
            <w:shd w:val="clear" w:color="auto" w:fill="auto"/>
            <w:noWrap/>
            <w:hideMark/>
          </w:tcPr>
          <w:p w:rsidR="008A20C6" w:rsidRPr="002B0607" w:rsidRDefault="008A20C6" w:rsidP="00B110F2">
            <w:pPr>
              <w:spacing w:after="0" w:line="240" w:lineRule="auto"/>
              <w:jc w:val="center"/>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Еңбек қауіпсіздігі және еңбекті қорғау жөніндегі мәліметтерді Мердігерлер толтырады  </w:t>
            </w:r>
          </w:p>
        </w:tc>
      </w:tr>
      <w:tr w:rsidR="00715B5E" w:rsidRPr="002B0607" w:rsidTr="00B110F2">
        <w:trPr>
          <w:trHeight w:val="615"/>
        </w:trPr>
        <w:tc>
          <w:tcPr>
            <w:tcW w:w="660" w:type="dxa"/>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715B5E" w:rsidRPr="002B0607" w:rsidTr="00B110F2">
        <w:trPr>
          <w:trHeight w:val="255"/>
        </w:trPr>
        <w:tc>
          <w:tcPr>
            <w:tcW w:w="660" w:type="dxa"/>
            <w:tcBorders>
              <w:bottom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tcBorders>
              <w:bottom w:val="nil"/>
            </w:tcBorders>
            <w:shd w:val="clear" w:color="auto" w:fill="auto"/>
            <w:vAlign w:val="center"/>
            <w:hideMark/>
          </w:tcPr>
          <w:p w:rsidR="008A20C6" w:rsidRPr="002B0607" w:rsidRDefault="000D6E5B" w:rsidP="00B110F2">
            <w:pPr>
              <w:spacing w:after="0" w:line="240" w:lineRule="auto"/>
              <w:rPr>
                <w:rFonts w:ascii="Arial" w:eastAsia="Times New Roman" w:hAnsi="Arial" w:cs="Arial"/>
                <w:b/>
                <w:bCs/>
                <w:sz w:val="20"/>
                <w:szCs w:val="20"/>
                <w:lang w:eastAsia="ru-RU"/>
              </w:rPr>
            </w:pPr>
            <w:r w:rsidRPr="002B0607">
              <w:rPr>
                <w:rFonts w:ascii="Arial" w:eastAsia="Times New Roman" w:hAnsi="Arial" w:cs="Arial"/>
                <w:b/>
                <w:bCs/>
                <w:sz w:val="20"/>
                <w:szCs w:val="20"/>
                <w:lang w:val="kk" w:eastAsia="ru-RU"/>
              </w:rPr>
              <w:t xml:space="preserve">Нысан сандық мәндер түрінде толығымен толтырылуы керек, егер мән болмаса, 0 саны қойылады.    </w:t>
            </w:r>
          </w:p>
        </w:tc>
      </w:tr>
      <w:tr w:rsidR="00715B5E" w:rsidRPr="002B0607" w:rsidTr="00B110F2">
        <w:trPr>
          <w:trHeight w:val="40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820" w:type="dxa"/>
            <w:gridSpan w:val="12"/>
            <w:tcBorders>
              <w:top w:val="nil"/>
              <w:left w:val="nil"/>
              <w:bottom w:val="nil"/>
              <w:right w:val="nil"/>
            </w:tcBorders>
            <w:shd w:val="clear" w:color="auto" w:fill="auto"/>
            <w:vAlign w:val="center"/>
            <w:hideMark/>
          </w:tcPr>
          <w:p w:rsidR="008A20C6" w:rsidRPr="002B0607" w:rsidRDefault="008A20C6" w:rsidP="00B110F2">
            <w:pPr>
              <w:spacing w:after="0" w:line="240" w:lineRule="auto"/>
              <w:rPr>
                <w:rFonts w:ascii="Arial" w:eastAsia="Times New Roman" w:hAnsi="Arial" w:cs="Arial"/>
                <w:b/>
                <w:bCs/>
                <w:sz w:val="20"/>
                <w:szCs w:val="20"/>
                <w:lang w:eastAsia="ru-RU"/>
              </w:rPr>
            </w:pPr>
          </w:p>
        </w:tc>
      </w:tr>
      <w:tr w:rsidR="00715B5E" w:rsidRPr="002B0607" w:rsidTr="00B110F2">
        <w:trPr>
          <w:trHeight w:val="255"/>
        </w:trPr>
        <w:tc>
          <w:tcPr>
            <w:tcW w:w="6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7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54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4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Arial" w:eastAsia="Times New Roman" w:hAnsi="Arial" w:cs="Arial"/>
                <w:sz w:val="20"/>
                <w:szCs w:val="20"/>
                <w:lang w:eastAsia="ru-RU"/>
              </w:rPr>
            </w:pPr>
          </w:p>
        </w:tc>
      </w:tr>
    </w:tbl>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pPr>
    </w:p>
    <w:p w:rsidR="008A20C6" w:rsidRPr="002B0607" w:rsidRDefault="008A20C6" w:rsidP="008A20C6">
      <w:pPr>
        <w:rPr>
          <w:rFonts w:ascii="Times New Roman" w:hAnsi="Times New Roman" w:cs="Times New Roman"/>
          <w:color w:val="000000" w:themeColor="text1"/>
          <w:sz w:val="24"/>
          <w:szCs w:val="24"/>
        </w:rPr>
        <w:sectPr w:rsidR="008A20C6" w:rsidRPr="002B0607" w:rsidSect="000D6E5B">
          <w:pgSz w:w="16838" w:h="11906" w:orient="landscape"/>
          <w:pgMar w:top="1701" w:right="1134" w:bottom="851" w:left="1134" w:header="709" w:footer="709" w:gutter="0"/>
          <w:cols w:space="708"/>
          <w:docGrid w:linePitch="360"/>
        </w:sect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sz w:val="24"/>
          <w:szCs w:val="24"/>
          <w:lang w:val="kk"/>
        </w:rPr>
        <w:lastRenderedPageBreak/>
        <w:t xml:space="preserve">                                                                                           №5</w:t>
      </w:r>
      <w:r w:rsidR="00313855" w:rsidRPr="002B0607">
        <w:rPr>
          <w:rFonts w:ascii="Times New Roman" w:hAnsi="Times New Roman" w:cs="Times New Roman"/>
          <w:b/>
          <w:sz w:val="24"/>
          <w:szCs w:val="24"/>
          <w:lang w:val="kk-KZ"/>
        </w:rPr>
        <w:t xml:space="preserve"> қосымша</w:t>
      </w:r>
      <w:r w:rsidRPr="002B0607">
        <w:rPr>
          <w:rFonts w:ascii="Times New Roman" w:hAnsi="Times New Roman" w:cs="Times New Roman"/>
          <w:b/>
          <w:sz w:val="24"/>
          <w:szCs w:val="24"/>
          <w:lang w:val="kk"/>
        </w:rPr>
        <w:t xml:space="preserve"> </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KZ"/>
        </w:rPr>
      </w:pPr>
      <w:r w:rsidRPr="002B0607">
        <w:rPr>
          <w:rFonts w:ascii="Times New Roman" w:hAnsi="Times New Roman" w:cs="Times New Roman"/>
          <w:bCs/>
          <w:sz w:val="24"/>
          <w:szCs w:val="24"/>
          <w:lang w:val="kk"/>
        </w:rPr>
        <w:t xml:space="preserve">                                                                      _______20____</w:t>
      </w:r>
      <w:r w:rsidR="00313855" w:rsidRPr="002B0607">
        <w:rPr>
          <w:rFonts w:ascii="Times New Roman" w:hAnsi="Times New Roman" w:cs="Times New Roman"/>
          <w:bCs/>
          <w:sz w:val="24"/>
          <w:szCs w:val="24"/>
          <w:lang w:val="kk-KZ"/>
        </w:rPr>
        <w:t>ж</w:t>
      </w:r>
      <w:r w:rsidRPr="002B0607">
        <w:rPr>
          <w:rFonts w:ascii="Times New Roman" w:hAnsi="Times New Roman" w:cs="Times New Roman"/>
          <w:bCs/>
          <w:sz w:val="24"/>
          <w:szCs w:val="24"/>
          <w:lang w:val="kk"/>
        </w:rPr>
        <w:t>.</w:t>
      </w:r>
      <w:r w:rsidR="00313855" w:rsidRPr="002B0607">
        <w:rPr>
          <w:rFonts w:ascii="Times New Roman" w:hAnsi="Times New Roman" w:cs="Times New Roman"/>
          <w:bCs/>
          <w:sz w:val="24"/>
          <w:szCs w:val="24"/>
          <w:lang w:val="kk-KZ"/>
        </w:rPr>
        <w:t xml:space="preserve"> </w:t>
      </w:r>
      <w:r w:rsidR="00313855" w:rsidRPr="002B0607">
        <w:rPr>
          <w:rFonts w:ascii="Times New Roman" w:hAnsi="Times New Roman" w:cs="Times New Roman"/>
          <w:bCs/>
          <w:sz w:val="24"/>
          <w:szCs w:val="24"/>
          <w:lang w:val="kk"/>
        </w:rPr>
        <w:t>№___________</w:t>
      </w:r>
      <w:r w:rsidR="00313855" w:rsidRPr="002B0607">
        <w:rPr>
          <w:rFonts w:ascii="Times New Roman" w:hAnsi="Times New Roman" w:cs="Times New Roman"/>
          <w:bCs/>
          <w:sz w:val="24"/>
          <w:szCs w:val="24"/>
          <w:lang w:val="kk-KZ"/>
        </w:rPr>
        <w:t>шартқа</w:t>
      </w:r>
    </w:p>
    <w:p w:rsidR="008A20C6" w:rsidRPr="002B0607" w:rsidRDefault="008A20C6" w:rsidP="008A20C6">
      <w:pPr>
        <w:ind w:left="-391" w:firstLine="391"/>
        <w:jc w:val="center"/>
        <w:rPr>
          <w:rFonts w:ascii="Times New Roman" w:hAnsi="Times New Roman" w:cs="Times New Roman"/>
          <w:b/>
          <w:sz w:val="24"/>
          <w:szCs w:val="24"/>
          <w:lang w:val="kk"/>
        </w:rPr>
      </w:pPr>
    </w:p>
    <w:p w:rsidR="008A20C6" w:rsidRPr="002B0607" w:rsidRDefault="006944B4" w:rsidP="008A20C6">
      <w:pPr>
        <w:ind w:firstLine="708"/>
        <w:jc w:val="both"/>
        <w:rPr>
          <w:rFonts w:ascii="Times New Roman" w:hAnsi="Times New Roman" w:cs="Times New Roman"/>
          <w:sz w:val="24"/>
          <w:szCs w:val="24"/>
          <w:lang w:val="kk"/>
        </w:rPr>
      </w:pPr>
      <w:r w:rsidRPr="006944B4">
        <w:rPr>
          <w:rFonts w:ascii="Times New Roman" w:hAnsi="Times New Roman" w:cs="Times New Roman"/>
          <w:sz w:val="24"/>
          <w:szCs w:val="24"/>
          <w:lang w:val="kk"/>
        </w:rPr>
        <w:t>Жұмысшы персоналға қажеттілік болған кезде, мердігер Жаңаөзен қаласының және оған жақын жатқан кенттердің тұрғындарын Жаңаөзен қаласыны</w:t>
      </w:r>
      <w:bookmarkStart w:id="5" w:name="_GoBack"/>
      <w:bookmarkEnd w:id="5"/>
      <w:r w:rsidRPr="006944B4">
        <w:rPr>
          <w:rFonts w:ascii="Times New Roman" w:hAnsi="Times New Roman" w:cs="Times New Roman"/>
          <w:sz w:val="24"/>
          <w:szCs w:val="24"/>
          <w:lang w:val="kk"/>
        </w:rPr>
        <w:t>ң жұмыспен қамту бөлімі арқылы жұмысқа орналастыру жөніндегі міндеттемені өзіне алады.</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Тапсырыс беруші:</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Мердігер:</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 xml:space="preserve">___________________ </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__________________</w:t>
      </w: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bCs/>
          <w:sz w:val="24"/>
          <w:szCs w:val="24"/>
          <w:lang w:val="kk"/>
        </w:rPr>
        <w:lastRenderedPageBreak/>
        <w:t>№6</w:t>
      </w:r>
      <w:r w:rsidR="00313855" w:rsidRPr="002B0607">
        <w:rPr>
          <w:rFonts w:ascii="Times New Roman" w:hAnsi="Times New Roman" w:cs="Times New Roman"/>
          <w:b/>
          <w:bCs/>
          <w:sz w:val="24"/>
          <w:szCs w:val="24"/>
          <w:lang w:val="kk-KZ"/>
        </w:rPr>
        <w:t xml:space="preserve"> </w:t>
      </w:r>
      <w:r w:rsidRPr="002B0607">
        <w:rPr>
          <w:rFonts w:ascii="Times New Roman" w:hAnsi="Times New Roman" w:cs="Times New Roman"/>
          <w:bCs/>
          <w:sz w:val="24"/>
          <w:szCs w:val="24"/>
          <w:lang w:val="kk"/>
        </w:rPr>
        <w:t>___________</w:t>
      </w:r>
      <w:r w:rsidR="00313855" w:rsidRPr="002B0607">
        <w:rPr>
          <w:rFonts w:ascii="Times New Roman" w:hAnsi="Times New Roman" w:cs="Times New Roman"/>
          <w:b/>
          <w:bCs/>
          <w:sz w:val="24"/>
          <w:szCs w:val="24"/>
          <w:lang w:val="kk-KZ"/>
        </w:rPr>
        <w:t xml:space="preserve"> қосымша</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Cs/>
          <w:sz w:val="24"/>
          <w:szCs w:val="24"/>
          <w:lang w:val="kk"/>
        </w:rPr>
        <w:t xml:space="preserve">                                                                      _______20____</w:t>
      </w:r>
      <w:r w:rsidR="00313855" w:rsidRPr="002B0607">
        <w:rPr>
          <w:lang w:val="kk"/>
        </w:rPr>
        <w:t xml:space="preserve"> </w:t>
      </w:r>
      <w:r w:rsidR="00313855" w:rsidRPr="002B0607">
        <w:rPr>
          <w:rFonts w:ascii="Times New Roman" w:hAnsi="Times New Roman" w:cs="Times New Roman"/>
          <w:bCs/>
          <w:sz w:val="24"/>
          <w:szCs w:val="24"/>
          <w:lang w:val="kk"/>
        </w:rPr>
        <w:t>ж. №___________шартқа</w:t>
      </w:r>
    </w:p>
    <w:tbl>
      <w:tblPr>
        <w:tblW w:w="10207" w:type="dxa"/>
        <w:tblLook w:val="04A0" w:firstRow="1" w:lastRow="0" w:firstColumn="1" w:lastColumn="0" w:noHBand="0" w:noVBand="1"/>
      </w:tblPr>
      <w:tblGrid>
        <w:gridCol w:w="460"/>
        <w:gridCol w:w="2517"/>
        <w:gridCol w:w="3969"/>
        <w:gridCol w:w="3261"/>
      </w:tblGrid>
      <w:tr w:rsidR="00715B5E" w:rsidRPr="006944B4" w:rsidTr="00B110F2">
        <w:trPr>
          <w:trHeight w:val="556"/>
        </w:trPr>
        <w:tc>
          <w:tcPr>
            <w:tcW w:w="10207" w:type="dxa"/>
            <w:gridSpan w:val="4"/>
            <w:tcBorders>
              <w:bottom w:val="single" w:sz="4" w:space="0" w:color="auto"/>
            </w:tcBorders>
            <w:shd w:val="clear" w:color="auto" w:fill="auto"/>
            <w:noWrap/>
            <w:vAlign w:val="center"/>
          </w:tcPr>
          <w:p w:rsidR="008A20C6" w:rsidRPr="002B0607" w:rsidRDefault="008A20C6" w:rsidP="00B110F2">
            <w:pPr>
              <w:pStyle w:val="af2"/>
              <w:rPr>
                <w:b/>
                <w:lang w:val="kk"/>
              </w:rPr>
            </w:pPr>
          </w:p>
          <w:p w:rsidR="008A20C6" w:rsidRPr="002B0607" w:rsidRDefault="008A20C6" w:rsidP="00B110F2">
            <w:pPr>
              <w:pStyle w:val="af2"/>
              <w:jc w:val="center"/>
              <w:rPr>
                <w:b/>
                <w:lang w:val="kk"/>
              </w:rPr>
            </w:pPr>
          </w:p>
          <w:p w:rsidR="008A20C6" w:rsidRPr="002B0607" w:rsidRDefault="000D6E5B" w:rsidP="00B110F2">
            <w:pPr>
              <w:pStyle w:val="af2"/>
              <w:jc w:val="center"/>
              <w:rPr>
                <w:b/>
                <w:lang w:val="kk"/>
              </w:rPr>
            </w:pPr>
            <w:r w:rsidRPr="002B0607">
              <w:rPr>
                <w:b/>
                <w:lang w:val="kk"/>
              </w:rPr>
              <w:t>Қоғамның ішкі актілерінің, ҚР нормативтік-құқықтық актілерінің бұзушылықтары мен құқық бұзушылықтары үшін жауапкершілік</w:t>
            </w:r>
          </w:p>
          <w:p w:rsidR="008A20C6" w:rsidRPr="002B0607" w:rsidRDefault="008A20C6" w:rsidP="00B110F2">
            <w:pPr>
              <w:spacing w:after="0" w:line="240" w:lineRule="auto"/>
              <w:jc w:val="center"/>
              <w:rPr>
                <w:rFonts w:ascii="Times New Roman" w:eastAsia="Times New Roman" w:hAnsi="Times New Roman" w:cs="Times New Roman"/>
                <w:b/>
                <w:bCs/>
                <w:color w:val="000000"/>
                <w:sz w:val="16"/>
                <w:szCs w:val="24"/>
                <w:lang w:val="kk" w:eastAsia="ru-RU"/>
              </w:rPr>
            </w:pPr>
          </w:p>
        </w:tc>
      </w:tr>
      <w:tr w:rsidR="00715B5E" w:rsidRPr="002B0607" w:rsidTr="00B110F2">
        <w:trPr>
          <w:trHeight w:val="123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7230" w:type="dxa"/>
            <w:gridSpan w:val="2"/>
            <w:tcBorders>
              <w:top w:val="single" w:sz="4" w:space="0" w:color="auto"/>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715B5E" w:rsidRPr="002B0607" w:rsidTr="00B110F2">
        <w:trPr>
          <w:trHeight w:val="87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"Қоғамның өткізу режимін бұзу" санаты бойынша айыппұлдар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 меншігіне және қызметкерлеріне қарсы бұзушылық" санаты бойынша айыппұлдар</w:t>
            </w:r>
          </w:p>
        </w:tc>
      </w:tr>
      <w:tr w:rsidR="00715B5E" w:rsidRPr="002B0607" w:rsidTr="00B110F2">
        <w:trPr>
          <w:trHeight w:val="12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50 АЕК</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r>
      <w:tr w:rsidR="00715B5E" w:rsidRPr="002B0607" w:rsidTr="00B110F2">
        <w:trPr>
          <w:trHeight w:val="63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1.2. Кіріс мәмілелері (жасалуы пайда әкелетін шарттар мен келісімдер)</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126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 xml:space="preserve">5 млн. теңге және одан астам сомаға мәмілелер </w:t>
            </w:r>
          </w:p>
        </w:tc>
        <w:tc>
          <w:tcPr>
            <w:tcW w:w="3969"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c>
          <w:tcPr>
            <w:tcW w:w="3261"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1000 АЕК</w:t>
            </w:r>
          </w:p>
        </w:tc>
      </w:tr>
    </w:tbl>
    <w:p w:rsidR="008A20C6" w:rsidRPr="002B0607" w:rsidRDefault="008A20C6" w:rsidP="008A20C6"/>
    <w:tbl>
      <w:tblPr>
        <w:tblW w:w="10207" w:type="dxa"/>
        <w:tblLook w:val="04A0" w:firstRow="1" w:lastRow="0" w:firstColumn="1" w:lastColumn="0" w:noHBand="0" w:noVBand="1"/>
      </w:tblPr>
      <w:tblGrid>
        <w:gridCol w:w="3250"/>
        <w:gridCol w:w="3250"/>
        <w:gridCol w:w="3250"/>
        <w:gridCol w:w="457"/>
      </w:tblGrid>
      <w:tr w:rsidR="00715B5E" w:rsidRPr="002B0607" w:rsidTr="00B110F2">
        <w:trPr>
          <w:trHeight w:val="315"/>
        </w:trPr>
        <w:tc>
          <w:tcPr>
            <w:tcW w:w="10207" w:type="dxa"/>
            <w:gridSpan w:val="4"/>
            <w:tcBorders>
              <w:top w:val="nil"/>
              <w:left w:val="nil"/>
              <w:bottom w:val="nil"/>
              <w:right w:val="nil"/>
            </w:tcBorders>
            <w:shd w:val="clear" w:color="auto" w:fill="auto"/>
            <w:noWrap/>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Айыппұлдар әрбір объект үшін және әрбір бұзушылық пункті үшін жеке есептеледі және қолданылады.</w:t>
            </w:r>
          </w:p>
        </w:tc>
      </w:tr>
      <w:tr w:rsidR="00715B5E" w:rsidRPr="002B0607" w:rsidTr="00B110F2">
        <w:trPr>
          <w:trHeight w:val="61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715B5E" w:rsidRPr="002B0607" w:rsidTr="00B110F2">
        <w:trPr>
          <w:trHeight w:val="315"/>
        </w:trPr>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457"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r w:rsidR="00715B5E" w:rsidRPr="002B0607" w:rsidTr="00B110F2">
        <w:trPr>
          <w:trHeight w:val="315"/>
        </w:trPr>
        <w:tc>
          <w:tcPr>
            <w:tcW w:w="10207" w:type="dxa"/>
            <w:gridSpan w:val="4"/>
            <w:tcBorders>
              <w:top w:val="nil"/>
              <w:left w:val="nil"/>
              <w:bottom w:val="nil"/>
              <w:right w:val="nil"/>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Осы Қосымша бойынша Бұзушылық түрлерінің санаттарына анықтамалар:</w:t>
            </w:r>
          </w:p>
        </w:tc>
      </w:tr>
      <w:tr w:rsidR="00715B5E" w:rsidRPr="002B0607" w:rsidTr="00B110F2">
        <w:trPr>
          <w:trHeight w:val="990"/>
        </w:trPr>
        <w:tc>
          <w:tcPr>
            <w:tcW w:w="10207" w:type="dxa"/>
            <w:gridSpan w:val="4"/>
            <w:tcBorders>
              <w:top w:val="nil"/>
              <w:left w:val="nil"/>
              <w:bottom w:val="nil"/>
              <w:right w:val="nil"/>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715B5E" w:rsidRPr="002B0607" w:rsidTr="00B110F2">
        <w:trPr>
          <w:trHeight w:val="100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bl>
    <w:p w:rsidR="008A20C6" w:rsidRPr="002B0607" w:rsidRDefault="008A20C6" w:rsidP="008A20C6">
      <w:pPr>
        <w:rPr>
          <w:rFonts w:ascii="Times New Roman" w:hAnsi="Times New Roman" w:cs="Times New Roman"/>
          <w:b/>
          <w:sz w:val="18"/>
        </w:rPr>
      </w:pPr>
    </w:p>
    <w:p w:rsidR="008A20C6" w:rsidRPr="002B0607" w:rsidRDefault="000D6E5B" w:rsidP="008A20C6">
      <w:pPr>
        <w:rPr>
          <w:rFonts w:ascii="Times New Roman" w:hAnsi="Times New Roman" w:cs="Times New Roman"/>
          <w:b/>
        </w:rPr>
      </w:pPr>
      <w:r w:rsidRPr="002B0607">
        <w:rPr>
          <w:rFonts w:ascii="Times New Roman" w:hAnsi="Times New Roman" w:cs="Times New Roman"/>
          <w:b/>
          <w:lang w:val="kk"/>
        </w:rPr>
        <w:t>Тапсырыс беруші:</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Мердігер:</w:t>
      </w:r>
    </w:p>
    <w:p w:rsidR="008A20C6" w:rsidRPr="002B0607" w:rsidRDefault="000D6E5B" w:rsidP="008A20C6">
      <w:r w:rsidRPr="002B0607">
        <w:rPr>
          <w:rFonts w:ascii="Times New Roman" w:hAnsi="Times New Roman" w:cs="Times New Roman"/>
          <w:b/>
          <w:lang w:val="kk"/>
        </w:rPr>
        <w:t xml:space="preserve">___________________ </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__________________</w:t>
      </w:r>
    </w:p>
    <w:p w:rsidR="008A20C6" w:rsidRPr="002B0607" w:rsidRDefault="008A20C6" w:rsidP="008A20C6"/>
    <w:p w:rsidR="00313855" w:rsidRPr="002B0607" w:rsidRDefault="00313855">
      <w:r w:rsidRPr="002B0607">
        <w:br w:type="page"/>
      </w:r>
    </w:p>
    <w:p w:rsidR="008A20C6" w:rsidRPr="002B0607" w:rsidRDefault="000D6E5B" w:rsidP="008A20C6">
      <w:pPr>
        <w:spacing w:after="0" w:line="240" w:lineRule="auto"/>
        <w:ind w:firstLine="708"/>
        <w:jc w:val="right"/>
        <w:rPr>
          <w:rFonts w:ascii="Times New Roman" w:hAnsi="Times New Roman" w:cs="Times New Roman"/>
          <w:b/>
          <w:szCs w:val="28"/>
          <w:lang w:val="kk-KZ"/>
        </w:rPr>
      </w:pPr>
      <w:r w:rsidRPr="002B0607">
        <w:rPr>
          <w:rFonts w:ascii="Times New Roman" w:hAnsi="Times New Roman" w:cs="Times New Roman"/>
          <w:b/>
          <w:szCs w:val="28"/>
          <w:lang w:val="kk"/>
        </w:rPr>
        <w:lastRenderedPageBreak/>
        <w:t>№7</w:t>
      </w:r>
      <w:r w:rsidR="00313855" w:rsidRPr="002B0607">
        <w:rPr>
          <w:rFonts w:ascii="Times New Roman" w:hAnsi="Times New Roman" w:cs="Times New Roman"/>
          <w:b/>
          <w:szCs w:val="28"/>
          <w:lang w:val="kk-KZ"/>
        </w:rPr>
        <w:t xml:space="preserve"> қосымша</w:t>
      </w:r>
    </w:p>
    <w:p w:rsidR="008A20C6" w:rsidRPr="002B0607" w:rsidRDefault="008A20C6" w:rsidP="008A20C6">
      <w:pPr>
        <w:spacing w:after="0" w:line="240" w:lineRule="auto"/>
        <w:ind w:firstLine="708"/>
        <w:jc w:val="right"/>
        <w:rPr>
          <w:rFonts w:ascii="Times New Roman" w:hAnsi="Times New Roman" w:cs="Times New Roman"/>
          <w:b/>
          <w:szCs w:val="28"/>
        </w:rPr>
      </w:pPr>
    </w:p>
    <w:p w:rsidR="008A20C6" w:rsidRPr="002B0607" w:rsidRDefault="000D6E5B" w:rsidP="008A20C6">
      <w:pPr>
        <w:spacing w:after="0" w:line="240" w:lineRule="auto"/>
        <w:jc w:val="right"/>
        <w:rPr>
          <w:rFonts w:ascii="Times New Roman" w:hAnsi="Times New Roman" w:cs="Times New Roman"/>
          <w:b/>
          <w:bCs/>
        </w:rPr>
      </w:pPr>
      <w:r w:rsidRPr="002B0607">
        <w:rPr>
          <w:rFonts w:ascii="Times New Roman" w:hAnsi="Times New Roman" w:cs="Times New Roman"/>
          <w:b/>
          <w:bCs/>
          <w:lang w:val="kk"/>
        </w:rPr>
        <w:t>_______20____</w:t>
      </w:r>
      <w:r w:rsidR="00313855" w:rsidRPr="002B0607">
        <w:t xml:space="preserve"> </w:t>
      </w:r>
      <w:r w:rsidR="00313855" w:rsidRPr="002B0607">
        <w:rPr>
          <w:rFonts w:ascii="Times New Roman" w:hAnsi="Times New Roman" w:cs="Times New Roman"/>
          <w:b/>
          <w:bCs/>
          <w:lang w:val="kk"/>
        </w:rPr>
        <w:t>ж. №__________</w:t>
      </w:r>
      <w:r w:rsidR="00313855" w:rsidRPr="002B0607">
        <w:rPr>
          <w:rFonts w:ascii="Times New Roman" w:hAnsi="Times New Roman" w:cs="Times New Roman"/>
          <w:b/>
          <w:bCs/>
          <w:lang w:val="kk-KZ"/>
        </w:rPr>
        <w:t xml:space="preserve"> </w:t>
      </w:r>
      <w:r w:rsidR="00313855" w:rsidRPr="002B0607">
        <w:rPr>
          <w:rFonts w:ascii="Times New Roman" w:hAnsi="Times New Roman" w:cs="Times New Roman"/>
          <w:b/>
          <w:bCs/>
          <w:lang w:val="kk"/>
        </w:rPr>
        <w:t>шартқа</w:t>
      </w:r>
    </w:p>
    <w:p w:rsidR="008A20C6" w:rsidRPr="002B0607" w:rsidRDefault="008A20C6" w:rsidP="008A20C6">
      <w:pPr>
        <w:spacing w:after="0" w:line="240" w:lineRule="auto"/>
        <w:jc w:val="right"/>
        <w:rPr>
          <w:rFonts w:ascii="Times New Roman" w:hAnsi="Times New Roman" w:cs="Times New Roman"/>
          <w:sz w:val="24"/>
          <w:szCs w:val="28"/>
        </w:rPr>
      </w:pPr>
    </w:p>
    <w:p w:rsidR="008A20C6" w:rsidRPr="002B0607" w:rsidRDefault="008A20C6" w:rsidP="008A20C6">
      <w:pPr>
        <w:spacing w:after="0" w:line="240" w:lineRule="auto"/>
        <w:jc w:val="right"/>
        <w:rPr>
          <w:rFonts w:ascii="Times New Roman" w:hAnsi="Times New Roman" w:cs="Times New Roman"/>
          <w:sz w:val="24"/>
          <w:szCs w:val="28"/>
          <w:lang w:val="kk-KZ"/>
        </w:rPr>
      </w:pPr>
    </w:p>
    <w:p w:rsidR="00313855"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Еңбек қатынастары саласындағы мердігер </w:t>
      </w:r>
    </w:p>
    <w:p w:rsidR="008A20C6"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ұйымдарға қойылатын талаптар </w:t>
      </w:r>
    </w:p>
    <w:p w:rsidR="008A20C6" w:rsidRPr="002B0607" w:rsidRDefault="008A20C6" w:rsidP="008A20C6">
      <w:pPr>
        <w:tabs>
          <w:tab w:val="left" w:pos="360"/>
          <w:tab w:val="left" w:pos="709"/>
          <w:tab w:val="left" w:pos="851"/>
        </w:tabs>
        <w:spacing w:after="0" w:line="240" w:lineRule="auto"/>
        <w:ind w:right="418"/>
        <w:jc w:val="both"/>
        <w:rPr>
          <w:rFonts w:ascii="Times New Roman" w:hAnsi="Times New Roman" w:cs="Times New Roman"/>
          <w:b/>
          <w:iCs/>
          <w:lang w:val="kk-KZ"/>
        </w:rPr>
      </w:pPr>
    </w:p>
    <w:p w:rsidR="008A20C6" w:rsidRPr="002B0607" w:rsidRDefault="000D6E5B" w:rsidP="008A20C6">
      <w:pPr>
        <w:pStyle w:val="a7"/>
        <w:spacing w:after="0" w:line="240" w:lineRule="auto"/>
        <w:ind w:left="0" w:right="629" w:firstLine="567"/>
        <w:jc w:val="both"/>
        <w:rPr>
          <w:rFonts w:ascii="Times New Roman" w:hAnsi="Times New Roman"/>
          <w:b/>
          <w:lang w:val="kk-KZ"/>
        </w:rPr>
      </w:pPr>
      <w:r w:rsidRPr="002B0607">
        <w:rPr>
          <w:rFonts w:ascii="Times New Roman" w:hAnsi="Times New Roman"/>
          <w:b/>
          <w:lang w:val="kk"/>
        </w:rPr>
        <w:t>I. Шарт бойынша жұмыстарды орындау (қызметтерді көрсету) барысындағы Мердігердің (Орындаушының) міндеттемелері.</w:t>
      </w:r>
    </w:p>
    <w:p w:rsidR="008A20C6" w:rsidRPr="002B0607" w:rsidRDefault="008A20C6" w:rsidP="008A20C6">
      <w:pPr>
        <w:pStyle w:val="a7"/>
        <w:spacing w:after="0" w:line="240" w:lineRule="auto"/>
        <w:ind w:left="0" w:right="629" w:firstLine="567"/>
        <w:jc w:val="both"/>
        <w:rPr>
          <w:rFonts w:ascii="Times New Roman" w:hAnsi="Times New Roman"/>
          <w:b/>
          <w:i/>
          <w:lang w:val="kk-KZ"/>
        </w:rPr>
      </w:pPr>
    </w:p>
    <w:p w:rsidR="008A20C6" w:rsidRPr="002B0607" w:rsidRDefault="000D6E5B" w:rsidP="008A20C6">
      <w:pPr>
        <w:pStyle w:val="a7"/>
        <w:spacing w:after="0" w:line="240" w:lineRule="auto"/>
        <w:ind w:left="0" w:right="629" w:firstLine="567"/>
        <w:jc w:val="both"/>
        <w:rPr>
          <w:rStyle w:val="s0"/>
          <w:lang w:val="kk-KZ"/>
        </w:rPr>
      </w:pPr>
      <w:r w:rsidRPr="002B0607">
        <w:rPr>
          <w:rFonts w:ascii="Times New Roman" w:hAnsi="Times New Roman"/>
          <w:lang w:val="kk"/>
        </w:rPr>
        <w:t xml:space="preserve">1. Шарт бойынша жұмыстарды орындау (қызметтерді көрсету) барысында Мердігер (Орындаушы) </w:t>
      </w:r>
      <w:r w:rsidRPr="002B0607">
        <w:rPr>
          <w:rFonts w:ascii="Times New Roman" w:hAnsi="Times New Roman"/>
          <w:b/>
          <w:i/>
          <w:lang w:val="kk"/>
        </w:rPr>
        <w:t>Қазақстан Республикасы Еңбек заңнамасының талаптарын, соның ішінде мыналард</w:t>
      </w:r>
      <w:r w:rsidR="00A64E95" w:rsidRPr="002B0607">
        <w:rPr>
          <w:rFonts w:ascii="Times New Roman" w:hAnsi="Times New Roman"/>
          <w:b/>
          <w:i/>
          <w:lang w:val="kk"/>
        </w:rPr>
        <w:t>ы мүлтіксіз сақтауға міндетт</w:t>
      </w:r>
      <w:r w:rsidRPr="002B0607">
        <w:rPr>
          <w:rFonts w:ascii="Times New Roman" w:hAnsi="Times New Roman"/>
          <w:b/>
          <w:i/>
          <w:lang w:val="kk"/>
        </w:rPr>
        <w:t>і</w:t>
      </w:r>
      <w:r w:rsidRPr="002B0607">
        <w:rPr>
          <w:rFonts w:ascii="Times New Roman" w:hAnsi="Times New Roman"/>
          <w:lang w:val="kk"/>
        </w:rPr>
        <w:t xml:space="preserve">: </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Еңбек шарттарын жасау тәртібі, олардың мазмұны мен нысанына қойылатын талаптар;</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Адамды еңбек шарты жасалғаннан кейін ғана жұмысқа жіберу;</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Жұмыс уақытының ұзақтығы мен режимі;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Ауысымдық жұмыс және еңбекті ұйымдастырудың вахталық әдісі;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Түнгі уақыттағы жұмыс және үстеме жұмыс;</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Жұмыскерлердің демалысы;</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Еңбекке ақы төлеудің ең төмен мөлшері және еңбекке ақы төлеу саласындағы кепілдіктер;</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Жалақы төлеу тәртібі мен мерзімдері.</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rPr>
      </w:pPr>
      <w:bookmarkStart w:id="6" w:name="SUB220102"/>
      <w:bookmarkStart w:id="7" w:name="SUB280101"/>
      <w:bookmarkStart w:id="8" w:name="SUB280102"/>
      <w:bookmarkStart w:id="9" w:name="SUB280103"/>
      <w:bookmarkStart w:id="10" w:name="SUB280104"/>
      <w:bookmarkStart w:id="11" w:name="SUB280105"/>
      <w:bookmarkStart w:id="12" w:name="SUB280106"/>
      <w:bookmarkStart w:id="13" w:name="SUB280107"/>
      <w:bookmarkStart w:id="14" w:name="SUB280108"/>
      <w:bookmarkStart w:id="15" w:name="SUB280109"/>
      <w:bookmarkStart w:id="16" w:name="SUB280110"/>
      <w:bookmarkStart w:id="17" w:name="SUB280111"/>
      <w:bookmarkStart w:id="18" w:name="SUB280112"/>
      <w:bookmarkStart w:id="19" w:name="SUB280113"/>
      <w:bookmarkStart w:id="20" w:name="SUB710100"/>
      <w:bookmarkStart w:id="21" w:name="SUB710300"/>
      <w:bookmarkStart w:id="22" w:name="SUB710400"/>
      <w:bookmarkStart w:id="23" w:name="SUB710500"/>
      <w:bookmarkStart w:id="24" w:name="SUB710600"/>
      <w:bookmarkStart w:id="25" w:name="SUB730100"/>
      <w:bookmarkStart w:id="26" w:name="SUB730200"/>
      <w:bookmarkStart w:id="27" w:name="SUB730300"/>
      <w:bookmarkStart w:id="28" w:name="SUB730400"/>
      <w:bookmarkStart w:id="29" w:name="SUB760100"/>
      <w:bookmarkStart w:id="30" w:name="SUB760200"/>
      <w:bookmarkStart w:id="31" w:name="SUB760401"/>
      <w:bookmarkStart w:id="32" w:name="SUB760402"/>
      <w:bookmarkStart w:id="33" w:name="SUB770100"/>
      <w:bookmarkStart w:id="34" w:name="SUB780100"/>
      <w:bookmarkStart w:id="35" w:name="SUB780200"/>
      <w:bookmarkStart w:id="36" w:name="SUB780300"/>
      <w:bookmarkStart w:id="37" w:name="SUB1020001"/>
      <w:bookmarkStart w:id="38" w:name="SUB1020003"/>
      <w:bookmarkStart w:id="39" w:name="SUB1020004"/>
      <w:bookmarkStart w:id="40" w:name="SUB1020005"/>
      <w:bookmarkStart w:id="41" w:name="SUB1020006"/>
      <w:bookmarkStart w:id="42" w:name="SUB1020007"/>
      <w:bookmarkStart w:id="43" w:name="SUB1130100"/>
      <w:bookmarkStart w:id="44" w:name="SUB1130300"/>
      <w:bookmarkStart w:id="45" w:name="SUB11304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B0607">
        <w:rPr>
          <w:rFonts w:ascii="Times New Roman" w:hAnsi="Times New Roman" w:cs="Times New Roman"/>
          <w:lang w:val="kk"/>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2B0607">
        <w:rPr>
          <w:rFonts w:ascii="Times New Roman" w:hAnsi="Times New Roman" w:cs="Times New Roman"/>
          <w:b/>
          <w:i/>
          <w:lang w:val="kk"/>
        </w:rPr>
        <w:t>өз қызметкерлері үшін мынадай әлеуметтік-тұрмыстық жағдайларды қамтамасыз ету</w:t>
      </w:r>
      <w:r w:rsidRPr="002B0607">
        <w:rPr>
          <w:rFonts w:ascii="Times New Roman" w:hAnsi="Times New Roman" w:cs="Times New Roman"/>
          <w:lang w:val="kk"/>
        </w:rPr>
        <w:t>:</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төсек жабдықтарын, сүлгілерді және басқа жұмсақ мүкәммалды аптасына кемінде 1 рет ауыстыруды жүзеге асыру;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lastRenderedPageBreak/>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bCs/>
          <w:lang w:val="kk-KZ"/>
        </w:rPr>
        <w:t>апатсыз</w:t>
      </w:r>
      <w:r w:rsidRPr="002B0607">
        <w:rPr>
          <w:rFonts w:ascii="Times New Roman" w:hAnsi="Times New Roman"/>
          <w:bCs/>
          <w:lang w:val="kk"/>
        </w:rPr>
        <w:t xml:space="preserve"> жұмысын қамтамасыз ету, сондай-ақ профилактикалық жұмыстар жүргізу;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8A20C6" w:rsidRPr="002B0607" w:rsidRDefault="000D6E5B" w:rsidP="008A20C6">
      <w:pPr>
        <w:shd w:val="clear" w:color="auto" w:fill="FFFFFF"/>
        <w:spacing w:after="0" w:line="240" w:lineRule="auto"/>
        <w:ind w:right="629" w:firstLine="567"/>
        <w:jc w:val="both"/>
        <w:outlineLvl w:val="0"/>
        <w:rPr>
          <w:rFonts w:ascii="Times New Roman" w:hAnsi="Times New Roman" w:cs="Times New Roman"/>
          <w:bCs/>
          <w:lang w:val="kk"/>
        </w:rPr>
      </w:pPr>
      <w:r w:rsidRPr="002B0607">
        <w:rPr>
          <w:rFonts w:ascii="Times New Roman" w:hAnsi="Times New Roman" w:cs="Times New Roman"/>
          <w:bCs/>
          <w:lang w:val="kk"/>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r w:rsidRPr="002B0607">
        <w:rPr>
          <w:rFonts w:ascii="Times New Roman" w:hAnsi="Times New Roman" w:cs="Times New Roman"/>
          <w:b/>
          <w:lang w:val="kk"/>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8A20C6" w:rsidRPr="002B0607" w:rsidRDefault="008A20C6" w:rsidP="008A20C6">
      <w:pPr>
        <w:pStyle w:val="a7"/>
        <w:tabs>
          <w:tab w:val="left" w:pos="360"/>
          <w:tab w:val="left" w:pos="709"/>
          <w:tab w:val="left" w:pos="851"/>
        </w:tabs>
        <w:spacing w:after="0" w:line="240" w:lineRule="auto"/>
        <w:ind w:left="0" w:right="629"/>
        <w:jc w:val="both"/>
        <w:rPr>
          <w:rFonts w:ascii="Times New Roman" w:hAnsi="Times New Roman"/>
          <w:b/>
          <w:iCs/>
          <w:lang w:val="kk"/>
        </w:rPr>
      </w:pPr>
    </w:p>
    <w:p w:rsidR="008A20C6" w:rsidRPr="002B0607" w:rsidRDefault="000D6E5B" w:rsidP="008A20C6">
      <w:pPr>
        <w:pStyle w:val="a7"/>
        <w:spacing w:after="0" w:line="240" w:lineRule="auto"/>
        <w:ind w:left="0" w:right="629"/>
        <w:jc w:val="both"/>
        <w:rPr>
          <w:rFonts w:ascii="Times New Roman" w:hAnsi="Times New Roman"/>
          <w:b/>
          <w:lang w:val="kk"/>
        </w:rPr>
      </w:pPr>
      <w:bookmarkStart w:id="46" w:name="SUB220119"/>
      <w:bookmarkEnd w:id="46"/>
      <w:r w:rsidRPr="002B0607">
        <w:rPr>
          <w:rFonts w:ascii="Times New Roman" w:hAnsi="Times New Roman"/>
          <w:b/>
          <w:lang w:val="kk"/>
        </w:rPr>
        <w:t>III. Тапсырыс берушінің Мердігердің (Орындаушының) осы Талаптардың ережелерін сақтауы тұрғысынан тексерулер жүргізу тәртібі</w:t>
      </w:r>
    </w:p>
    <w:p w:rsidR="008A20C6" w:rsidRPr="002B0607" w:rsidRDefault="008A20C6" w:rsidP="008A20C6">
      <w:pPr>
        <w:pStyle w:val="a7"/>
        <w:spacing w:after="0" w:line="240" w:lineRule="auto"/>
        <w:ind w:left="0" w:right="62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8A20C6" w:rsidRPr="002B0607" w:rsidRDefault="008A20C6" w:rsidP="008A20C6">
      <w:pPr>
        <w:pStyle w:val="a7"/>
        <w:spacing w:after="0" w:line="240" w:lineRule="auto"/>
        <w:ind w:left="0" w:right="629" w:firstLine="70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w:t>
      </w:r>
      <w:r w:rsidRPr="002B0607">
        <w:rPr>
          <w:rFonts w:ascii="Times New Roman" w:hAnsi="Times New Roman"/>
          <w:lang w:val="kk"/>
        </w:rPr>
        <w:lastRenderedPageBreak/>
        <w:t xml:space="preserve">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8A20C6" w:rsidRPr="002B0607" w:rsidRDefault="000D6E5B" w:rsidP="008A20C6">
      <w:pPr>
        <w:spacing w:after="0" w:line="240" w:lineRule="auto"/>
        <w:ind w:right="629" w:firstLine="568"/>
        <w:contextualSpacing/>
        <w:jc w:val="both"/>
        <w:rPr>
          <w:rFonts w:ascii="Times New Roman" w:hAnsi="Times New Roman" w:cs="Times New Roman"/>
          <w:lang w:val="kk"/>
        </w:rPr>
      </w:pPr>
      <w:r w:rsidRPr="002B0607">
        <w:rPr>
          <w:rFonts w:ascii="Times New Roman" w:hAnsi="Times New Roman" w:cs="Times New Roman"/>
          <w:lang w:val="kk"/>
        </w:rPr>
        <w:t xml:space="preserve">  Тапсырыс берушінің тексерулер жүргізуі барысында Мердігер (Орындаушы) міндетті:</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берушіге өзекті және объективті деректерді ұсынуға;</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берушінің әлеуметтік-тұрмыстық және өндірістік сипаттағы барлық объектілерге қолжетімділігін қамтамасыз етуге.</w:t>
      </w:r>
    </w:p>
    <w:p w:rsidR="008A20C6" w:rsidRPr="002B0607" w:rsidRDefault="008A20C6" w:rsidP="008A20C6">
      <w:pPr>
        <w:spacing w:after="0" w:line="240" w:lineRule="auto"/>
        <w:ind w:right="629" w:firstLine="709"/>
        <w:contextualSpacing/>
        <w:jc w:val="both"/>
        <w:rPr>
          <w:rFonts w:ascii="Times New Roman" w:hAnsi="Times New Roman" w:cs="Times New Roman"/>
          <w:lang w:val="kk"/>
        </w:rPr>
      </w:pPr>
    </w:p>
    <w:p w:rsidR="008A20C6" w:rsidRPr="002B0607" w:rsidRDefault="000D6E5B" w:rsidP="008A20C6">
      <w:pPr>
        <w:spacing w:after="0" w:line="240" w:lineRule="auto"/>
        <w:ind w:right="629" w:firstLine="709"/>
        <w:contextualSpacing/>
        <w:jc w:val="both"/>
        <w:rPr>
          <w:rFonts w:ascii="Times New Roman" w:hAnsi="Times New Roman" w:cs="Times New Roman"/>
          <w:b/>
          <w:lang w:val="kk"/>
        </w:rPr>
      </w:pPr>
      <w:r w:rsidRPr="002B0607">
        <w:rPr>
          <w:rFonts w:ascii="Times New Roman" w:hAnsi="Times New Roman" w:cs="Times New Roman"/>
          <w:b/>
          <w:lang w:val="kk"/>
        </w:rPr>
        <w:t>IV. Мердігердің (Орындаушының) еңбек қатынастары саласындағы ілеспе міндеттемелері</w:t>
      </w:r>
    </w:p>
    <w:p w:rsidR="008A20C6" w:rsidRPr="002B0607" w:rsidRDefault="008A20C6" w:rsidP="008A20C6">
      <w:pPr>
        <w:spacing w:after="0" w:line="240" w:lineRule="auto"/>
        <w:ind w:right="629" w:firstLine="709"/>
        <w:contextualSpacing/>
        <w:jc w:val="both"/>
        <w:rPr>
          <w:rFonts w:ascii="Times New Roman" w:hAnsi="Times New Roman" w:cs="Times New Roman"/>
          <w:b/>
          <w:lang w:val="kk"/>
        </w:rPr>
      </w:pPr>
    </w:p>
    <w:p w:rsidR="008A20C6" w:rsidRPr="002B0607" w:rsidRDefault="00A64E95"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Мердігер (Орындаушы) міндетт</w:t>
      </w:r>
      <w:r w:rsidR="000D6E5B" w:rsidRPr="002B0607">
        <w:rPr>
          <w:rFonts w:ascii="Times New Roman" w:hAnsi="Times New Roman" w:cs="Times New Roman"/>
          <w:lang w:val="kk"/>
        </w:rPr>
        <w:t>і:</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xml:space="preserve">  - еңбек ұжымында әлеуметтік наразылықтардың туындауының нақты және ықтимал тәуекелдерін зерделеуге, бағалауға және болжауға;  </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Тапсырыс берушінің объектілеріне жұмысқа тартылатын қосалқы мердігер ұйымдарға ұқсас Талаптарды белгілеуге.</w:t>
      </w:r>
    </w:p>
    <w:p w:rsidR="008A20C6" w:rsidRPr="002B0607" w:rsidRDefault="008A20C6"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Қосымша </w:t>
      </w: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«Еңбек қатынастары саласындағы мердігер </w:t>
      </w:r>
    </w:p>
    <w:p w:rsidR="008A20C6"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ұйымдарға қойылатын талаптарға» </w:t>
      </w:r>
    </w:p>
    <w:p w:rsidR="008A20C6" w:rsidRPr="002B0607" w:rsidRDefault="008A20C6" w:rsidP="008A20C6">
      <w:pPr>
        <w:spacing w:after="0" w:line="240" w:lineRule="auto"/>
        <w:ind w:right="629"/>
        <w:jc w:val="both"/>
        <w:rPr>
          <w:rFonts w:ascii="Times New Roman" w:hAnsi="Times New Roman" w:cs="Times New Roman"/>
          <w:b/>
          <w:lang w:val="kk"/>
        </w:rPr>
      </w:pP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2B0607">
        <w:rPr>
          <w:rFonts w:ascii="Times New Roman" w:hAnsi="Times New Roman" w:cs="Times New Roman"/>
          <w:b/>
          <w:lang w:val="kk-KZ"/>
        </w:rPr>
        <w:t>н</w:t>
      </w:r>
      <w:r w:rsidRPr="002B0607">
        <w:rPr>
          <w:rFonts w:ascii="Times New Roman" w:hAnsi="Times New Roman" w:cs="Times New Roman"/>
          <w:b/>
          <w:lang w:val="kk"/>
        </w:rPr>
        <w:t xml:space="preserve"> жүргізу үшін</w:t>
      </w:r>
    </w:p>
    <w:p w:rsidR="008A20C6" w:rsidRPr="002B0607" w:rsidRDefault="000D6E5B"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8A20C6" w:rsidRPr="002B0607" w:rsidRDefault="008A20C6" w:rsidP="008A20C6">
      <w:pPr>
        <w:spacing w:after="0" w:line="240" w:lineRule="auto"/>
        <w:ind w:right="629"/>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928"/>
        <w:gridCol w:w="1070"/>
        <w:gridCol w:w="1242"/>
        <w:gridCol w:w="2266"/>
      </w:tblGrid>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Бұл тексеру парағы мердігер ұйымда жүргізілетін тексеру жүргізу кезінде жазба нысаны ретінде қызмет етеді</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Бұл тексеру еңбек қауіпсіздігі мен еңбекті қорғау жағдайын қамтымайды  </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Тексеру кезеңі болып табылады </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ЖАЛПЫ МӘЛІМЕТТЕР</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Тексеруге қатысушылар</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орны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күні</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МЕРДІГЕР ҰЙЫМ ТУРАЛЫ АҚПАРАТ</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Компания атауы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Қызметкерлердің жалпы саны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Жұмысқа қабылдау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Еңбек шарты ресімделді және 1 дана қызметкерлерге берілді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750"/>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Жұмысқа қабылдау туралы бұйрықтар бар және олармен қызметкерлер танысты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lastRenderedPageBreak/>
              <w:t>Жұмыс және тынығу режимі</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уақытын есепке алу табельдеріне қол қойылды және олар нақты жұмыс істеген уақытты көрсетеді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 есепке алу табельдеріне сәйкес вахта кезеңдері 15 күннен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5</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Табельдерге сәйкес жұмыс уақыты еңбек шартында белгіленген ұзақтықтан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6</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Компанияда соңғы екі жылда еңбек демалысы берілмеген қызметкерлер жоқ</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7</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Еңбек шарты ҚР ЕК-не толық сәйкестікте жасалған</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8</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Еңбек шарттарын бұзу ҚР ЕК талаптарына толық сәйкестікте жүзеге асырылды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9</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ұзақтығы ҚР ЕК талаптарына сәйкес реттеледі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режимі ҚР ЕК белгіленген нормаларға сәйкес келеді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Түнгі уақытта және үстеме жұмысты орындау үшін персоналды жұмысқа тарту кезінде бұзушылықтарға жол берілмейді.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12</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Үстеме жұмыстардың жалпы ұзақтығы айына он екі сағаттан және жылына бір жүз жиырма сағаттан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Қызметкерлерге жыл сайынғы ақы төленетін негізгі еңбек демалысы демалыс кестесіне сәйкес, уақтылы және толық көлемде беріледі.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Жалақы және өзге де төлемдер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16</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17</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Зейнетақы және әлеуметтік алымдардың төленгенін растау бар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18</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ҚР заңнамасына сәйкес еңбекке уақытша жарамсыздық бойынша жәрдемақы дұрыс өтеледі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19</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Мердігер ҚР ЕК-де көзделген еңбекақы төлеу саласындағы мемлекеттік кепілдіктерді орындайды.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Еңбек қатынастарын бұзу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Қызметкердің бастамасы бойынша жұмыстан шығарудың барлық жағдайлары жеке мәлімдемелермен расталады, дұрыс рәсімделген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Ұжымдық шарт талаптарын орындау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ұжымдық шарт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23</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қызметкерлер/кәсіподақтар өкілдерінің жұмыс комитеті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Әлеуметтік-тұрмыстық жағдайларға қойылатын талаптар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24</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Өндірістік қызметтің барлық орындарында ыстық тамақпен және ауыз сумен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6944B4"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lang w:val="kk"/>
              </w:rPr>
            </w:pPr>
            <w:r w:rsidRPr="002B0607">
              <w:rPr>
                <w:rFonts w:ascii="Times New Roman" w:hAnsi="Times New Roman" w:cs="Times New Roman"/>
                <w:bCs/>
                <w:lang w:val="kk"/>
              </w:rPr>
              <w:t>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6 м2 есебінен айқындалады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Төсек жабдықтарын, сүлгілерді және басқа жұмсақ мүкәммалды аптасына кемінде 1 рет ауыстыру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27</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28</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29</w:t>
            </w:r>
          </w:p>
        </w:tc>
        <w:tc>
          <w:tcPr>
            <w:tcW w:w="4105" w:type="dxa"/>
            <w:shd w:val="clear" w:color="auto" w:fill="auto"/>
          </w:tcPr>
          <w:p w:rsidR="008A20C6" w:rsidRPr="002B0607" w:rsidRDefault="000D6E5B" w:rsidP="00A64E95">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cs="Times New Roman"/>
                <w:bCs/>
                <w:lang w:val="kk-KZ"/>
              </w:rPr>
              <w:t>апатсыз</w:t>
            </w:r>
            <w:r w:rsidRPr="002B0607">
              <w:rPr>
                <w:rFonts w:ascii="Times New Roman" w:hAnsi="Times New Roman" w:cs="Times New Roman"/>
                <w:bCs/>
                <w:lang w:val="kk"/>
              </w:rPr>
              <w:t xml:space="preserve"> жұмысын қамтамасыз ету, сондай-ақ профилактикалық жұмыстар жүргізу.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30</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материалдық-техникалық жабдықтармен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2204"/>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31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669"/>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strike/>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826"/>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33</w:t>
            </w:r>
          </w:p>
        </w:tc>
        <w:tc>
          <w:tcPr>
            <w:tcW w:w="4105" w:type="dxa"/>
            <w:shd w:val="clear" w:color="auto" w:fill="auto"/>
          </w:tcPr>
          <w:p w:rsidR="008A20C6" w:rsidRPr="002B0607" w:rsidRDefault="000D6E5B" w:rsidP="00B110F2">
            <w:pPr>
              <w:shd w:val="clear" w:color="auto" w:fill="FFFFFF"/>
              <w:tabs>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Ішкі коммуникациялар  </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34</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Бірінші басшының еңбек ұжымымен кездесуі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35</w:t>
            </w:r>
          </w:p>
        </w:tc>
        <w:tc>
          <w:tcPr>
            <w:tcW w:w="4105" w:type="dxa"/>
            <w:shd w:val="clear" w:color="auto" w:fill="auto"/>
          </w:tcPr>
          <w:p w:rsidR="008A20C6" w:rsidRPr="002B0607" w:rsidRDefault="000D6E5B" w:rsidP="00B110F2">
            <w:pPr>
              <w:tabs>
                <w:tab w:val="left" w:pos="360"/>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Қызметкерлерді жеке мәселелері бойынша қабылдау айына 1 (бір) реттен кем емес.</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Қызметкерлердің өтініштерін қарау және арыз берушілердің қабылданған шешімдер туралы жауаптар алуы.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p w:rsidR="008A20C6" w:rsidRPr="002B0607" w:rsidRDefault="008A20C6" w:rsidP="00B110F2">
            <w:pPr>
              <w:spacing w:after="0" w:line="240" w:lineRule="auto"/>
              <w:ind w:right="629"/>
              <w:jc w:val="both"/>
              <w:rPr>
                <w:rFonts w:ascii="Times New Roman" w:hAnsi="Times New Roman" w:cs="Times New Roman"/>
              </w:rPr>
            </w:pPr>
          </w:p>
        </w:tc>
      </w:tr>
      <w:tr w:rsidR="00715B5E"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37</w:t>
            </w:r>
          </w:p>
        </w:tc>
        <w:tc>
          <w:tcPr>
            <w:tcW w:w="4105" w:type="dxa"/>
            <w:shd w:val="clear" w:color="auto" w:fill="auto"/>
          </w:tcPr>
          <w:p w:rsidR="008A20C6" w:rsidRPr="007E499D" w:rsidRDefault="000D6E5B" w:rsidP="00B110F2">
            <w:pPr>
              <w:pStyle w:val="a7"/>
              <w:tabs>
                <w:tab w:val="left" w:pos="360"/>
                <w:tab w:val="left" w:pos="851"/>
              </w:tabs>
              <w:spacing w:after="0" w:line="240" w:lineRule="auto"/>
              <w:ind w:left="0"/>
              <w:jc w:val="both"/>
              <w:rPr>
                <w:rFonts w:ascii="Times New Roman" w:hAnsi="Times New Roman"/>
              </w:rPr>
            </w:pPr>
            <w:r w:rsidRPr="002B0607">
              <w:rPr>
                <w:rFonts w:ascii="Times New Roman" w:hAnsi="Times New Roman"/>
                <w:lang w:val="kk"/>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67"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r>
    </w:tbl>
    <w:p w:rsidR="008A20C6" w:rsidRPr="007E499D" w:rsidRDefault="008A20C6" w:rsidP="008A20C6">
      <w:pPr>
        <w:spacing w:after="0"/>
        <w:ind w:right="629"/>
      </w:pPr>
    </w:p>
    <w:p w:rsidR="008A20C6" w:rsidRDefault="008A20C6" w:rsidP="008A20C6"/>
    <w:p w:rsidR="008A20C6" w:rsidRPr="00D20EA8" w:rsidRDefault="008A20C6" w:rsidP="008A20C6">
      <w:pPr>
        <w:rPr>
          <w:rFonts w:ascii="Times New Roman" w:hAnsi="Times New Roman" w:cs="Times New Roman"/>
          <w:color w:val="000000" w:themeColor="text1"/>
          <w:sz w:val="24"/>
          <w:szCs w:val="24"/>
        </w:rPr>
      </w:pPr>
    </w:p>
    <w:p w:rsidR="008A20C6" w:rsidRDefault="008A20C6" w:rsidP="008A20C6">
      <w:pPr>
        <w:rPr>
          <w:rFonts w:ascii="Times New Roman" w:hAnsi="Times New Roman" w:cs="Times New Roman"/>
          <w:color w:val="000000" w:themeColor="text1"/>
        </w:rPr>
      </w:pPr>
    </w:p>
    <w:p w:rsidR="008A20C6" w:rsidRDefault="008A20C6" w:rsidP="008A20C6">
      <w:pPr>
        <w:rPr>
          <w:rFonts w:ascii="Times New Roman" w:hAnsi="Times New Roman" w:cs="Times New Roman"/>
          <w:color w:val="000000" w:themeColor="text1"/>
        </w:rPr>
      </w:pPr>
    </w:p>
    <w:permEnd w:id="473588346"/>
    <w:p w:rsidR="008A20C6" w:rsidRPr="009F14DF" w:rsidRDefault="008A20C6"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 xml:space="preserve">                              №8</w:t>
      </w:r>
      <w:r w:rsidRPr="0062516C">
        <w:rPr>
          <w:rFonts w:ascii="Times New Roman" w:eastAsia="Calibri" w:hAnsi="Times New Roman" w:cs="Times New Roman"/>
          <w:b/>
          <w:sz w:val="24"/>
          <w:szCs w:val="24"/>
          <w:lang w:val="kk-KZ"/>
        </w:rPr>
        <w:t xml:space="preserve"> қосымша </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14DF"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Cs/>
          <w:sz w:val="24"/>
          <w:szCs w:val="24"/>
          <w:lang w:val="kk-KZ"/>
        </w:rPr>
        <w:t xml:space="preserve">                                                                      _______20____ж. №___________шартқа</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14DF" w:rsidRPr="00371256" w:rsidRDefault="009F14DF" w:rsidP="009F14DF">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w:t>
      </w:r>
      <w:r w:rsidRPr="00371256">
        <w:rPr>
          <w:rFonts w:ascii="Times New Roman" w:eastAsia="Calibri" w:hAnsi="Times New Roman" w:cs="Times New Roman"/>
          <w:b/>
          <w:sz w:val="32"/>
          <w:szCs w:val="32"/>
        </w:rPr>
        <w:t>анкциялық ескертпелер</w:t>
      </w:r>
    </w:p>
    <w:p w:rsidR="009F14DF" w:rsidRDefault="009F14DF" w:rsidP="009F14DF">
      <w:pPr>
        <w:shd w:val="clear" w:color="auto" w:fill="F8F9FA"/>
        <w:spacing w:after="0" w:line="240" w:lineRule="auto"/>
        <w:contextualSpacing/>
        <w:jc w:val="both"/>
        <w:rPr>
          <w:rFonts w:ascii="Times New Roman" w:eastAsia="Times New Roman" w:hAnsi="Times New Roman" w:cs="Times New Roman"/>
          <w:color w:val="202124"/>
          <w:sz w:val="24"/>
          <w:szCs w:val="24"/>
          <w:lang w:val="kk-KZ" w:eastAsia="ru-RU"/>
        </w:rPr>
      </w:pPr>
    </w:p>
    <w:p w:rsidR="009F14DF" w:rsidRPr="000475BE" w:rsidRDefault="009F14DF" w:rsidP="009F14DF">
      <w:pPr>
        <w:numPr>
          <w:ilvl w:val="1"/>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4"/>
          <w:szCs w:val="24"/>
          <w:lang w:val="kk-KZ" w:eastAsia="ru-RU"/>
        </w:rPr>
      </w:pPr>
      <w:r w:rsidRPr="000475BE">
        <w:rPr>
          <w:rFonts w:ascii="Times New Roman" w:eastAsia="Times New Roman" w:hAnsi="Times New Roman" w:cs="Times New Roman"/>
          <w:color w:val="202124"/>
          <w:sz w:val="24"/>
          <w:szCs w:val="24"/>
          <w:lang w:val="kk-KZ" w:eastAsia="ru-RU"/>
        </w:rPr>
        <w:t xml:space="preserve">Тараптар осы </w:t>
      </w:r>
      <w:r>
        <w:rPr>
          <w:rFonts w:ascii="Times New Roman" w:eastAsia="Times New Roman" w:hAnsi="Times New Roman" w:cs="Times New Roman"/>
          <w:color w:val="202124"/>
          <w:sz w:val="24"/>
          <w:szCs w:val="24"/>
          <w:lang w:val="kk-KZ" w:eastAsia="ru-RU"/>
        </w:rPr>
        <w:t xml:space="preserve">шартты Мердігер </w:t>
      </w:r>
      <w:r w:rsidRPr="000475BE">
        <w:rPr>
          <w:rFonts w:ascii="Times New Roman" w:eastAsia="Times New Roman" w:hAnsi="Times New Roman" w:cs="Times New Roman"/>
          <w:color w:val="202124"/>
          <w:sz w:val="24"/>
          <w:szCs w:val="24"/>
          <w:lang w:val="kk-KZ" w:eastAsia="ru-RU"/>
        </w:rPr>
        <w:t>кепілдіктері негізінде және оларға адал ниетпен жасайды. Мердігер мыналарға кепілдік береді:</w:t>
      </w: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contextualSpacing/>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Pr>
          <w:rFonts w:ascii="Times New Roman" w:eastAsia="Times New Roman" w:hAnsi="Times New Roman" w:cs="Times New Roman"/>
          <w:color w:val="202124"/>
          <w:sz w:val="24"/>
          <w:szCs w:val="24"/>
          <w:lang w:val="kk-KZ" w:eastAsia="ru-RU"/>
        </w:rPr>
        <w:t xml:space="preserve">(a) </w:t>
      </w:r>
      <w:r w:rsidRPr="000475BE">
        <w:rPr>
          <w:rFonts w:ascii="Times New Roman" w:eastAsia="Times New Roman" w:hAnsi="Times New Roman" w:cs="Times New Roman"/>
          <w:color w:val="202124"/>
          <w:sz w:val="24"/>
          <w:szCs w:val="24"/>
          <w:lang w:val="kk-KZ" w:eastAsia="ru-RU"/>
        </w:rPr>
        <w:t>Мердігер де, оның кез келген аффилиирленген тұлғалары да, Мердігер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0475BE">
        <w:rPr>
          <w:rFonts w:ascii="Times New Roman" w:hAnsi="Times New Roman" w:cs="Times New Roman"/>
          <w:sz w:val="20"/>
          <w:szCs w:val="20"/>
          <w:lang w:val="kk-KZ"/>
        </w:rPr>
        <w:t xml:space="preserve"> </w:t>
      </w:r>
      <w:r w:rsidRPr="000475BE">
        <w:rPr>
          <w:rFonts w:ascii="Times New Roman" w:eastAsia="Times New Roman" w:hAnsi="Times New Roman" w:cs="Times New Roman"/>
          <w:color w:val="202124"/>
          <w:sz w:val="24"/>
          <w:szCs w:val="24"/>
          <w:lang w:val="kk-KZ" w:eastAsia="ru-RU"/>
        </w:rPr>
        <w:t>сондай-ақ экстерриториялық әсері бар кез келген басқа санкциялар тізімі;</w:t>
      </w: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sidRPr="000475BE">
        <w:rPr>
          <w:rFonts w:ascii="Times New Roman" w:eastAsia="Times New Roman" w:hAnsi="Times New Roman" w:cs="Times New Roman"/>
          <w:color w:val="202124"/>
          <w:sz w:val="24"/>
          <w:szCs w:val="24"/>
          <w:lang w:val="kk-KZ" w:eastAsia="ru-RU"/>
        </w:rPr>
        <w:t xml:space="preserve">(b) </w:t>
      </w:r>
      <w:r>
        <w:rPr>
          <w:rFonts w:ascii="Times New Roman" w:eastAsia="Times New Roman" w:hAnsi="Times New Roman" w:cs="Times New Roman"/>
          <w:color w:val="202124"/>
          <w:sz w:val="24"/>
          <w:szCs w:val="24"/>
          <w:lang w:val="kk-KZ" w:eastAsia="ru-RU"/>
        </w:rPr>
        <w:t>Мердігердің</w:t>
      </w:r>
      <w:r w:rsidRPr="000475BE">
        <w:rPr>
          <w:rFonts w:ascii="Times New Roman" w:eastAsia="Times New Roman" w:hAnsi="Times New Roman" w:cs="Times New Roman"/>
          <w:color w:val="202124"/>
          <w:sz w:val="24"/>
          <w:szCs w:val="24"/>
          <w:lang w:val="kk-KZ" w:eastAsia="ru-RU"/>
        </w:rPr>
        <w:t xml:space="preserve"> Шарт жасасуы және/немесе оны орындауы осы тармақтың (а) тармақшасында көрсетілген санкцияларды бұзуға әкеп соқпаса;</w:t>
      </w: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Pr>
          <w:rFonts w:ascii="Times New Roman" w:eastAsia="Times New Roman" w:hAnsi="Times New Roman" w:cs="Times New Roman"/>
          <w:color w:val="202124"/>
          <w:sz w:val="24"/>
          <w:szCs w:val="24"/>
          <w:lang w:val="kk-KZ" w:eastAsia="ru-RU"/>
        </w:rPr>
        <w:t xml:space="preserve">(с) </w:t>
      </w:r>
      <w:r w:rsidRPr="000475BE">
        <w:rPr>
          <w:rFonts w:ascii="Times New Roman" w:eastAsia="Times New Roman" w:hAnsi="Times New Roman" w:cs="Times New Roman"/>
          <w:color w:val="202124"/>
          <w:sz w:val="24"/>
          <w:szCs w:val="24"/>
          <w:lang w:val="kk-KZ" w:eastAsia="ru-RU"/>
        </w:rPr>
        <w:t>Мердігер Шарт бойынша тиісті міндеттемені орындауға міндетті болған күні және осы Шартқа сәйкес оны нақты орындаған күнге дейін - Жеткізушінің/Орындаушының/Орындаушының шот-фактуралары,</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NS-MBS (SDN емес мәзір негізіндегі санкциялар тізімі – SDN негізінде емес санкциялар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АҚШ Қазынашылық департаментінің Шетелдік активтерді бақылау басқармасы басқарады;</w:t>
      </w: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9F14DF" w:rsidRPr="0062516C"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62516C">
        <w:rPr>
          <w:rFonts w:ascii="Times New Roman" w:eastAsia="Times New Roman" w:hAnsi="Times New Roman" w:cs="Times New Roman"/>
          <w:color w:val="202124"/>
          <w:sz w:val="24"/>
          <w:szCs w:val="24"/>
          <w:lang w:val="kk-KZ" w:eastAsia="ru-RU"/>
        </w:rPr>
        <w:t>(d) Мердігер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Pr="0062516C">
        <w:rPr>
          <w:rFonts w:ascii="Times New Roman" w:hAnsi="Times New Roman" w:cs="Times New Roman"/>
          <w:lang w:val="kk-KZ"/>
        </w:rPr>
        <w:t xml:space="preserve"> </w:t>
      </w:r>
      <w:r w:rsidRPr="0062516C">
        <w:rPr>
          <w:rFonts w:ascii="Times New Roman" w:eastAsia="Times New Roman" w:hAnsi="Times New Roman" w:cs="Times New Roman"/>
          <w:color w:val="202124"/>
          <w:sz w:val="24"/>
          <w:szCs w:val="24"/>
          <w:lang w:val="kk-KZ" w:eastAsia="ru-RU"/>
        </w:rPr>
        <w:t xml:space="preserve">CAPTA (List of Foreign Financial Institutions Subject to Correspondent Account or Payable-Through Account Sanctions – список иностранных финансовых институтов, для которых открытие или </w:t>
      </w:r>
      <w:r w:rsidRPr="0062516C">
        <w:rPr>
          <w:rFonts w:ascii="Times New Roman" w:eastAsia="Times New Roman" w:hAnsi="Times New Roman" w:cs="Times New Roman"/>
          <w:color w:val="202124"/>
          <w:sz w:val="24"/>
          <w:szCs w:val="24"/>
          <w:lang w:val="kk-KZ" w:eastAsia="ru-RU"/>
        </w:rPr>
        <w:lastRenderedPageBreak/>
        <w:t>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9F14DF" w:rsidRPr="001A5BE4"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1A5BE4">
        <w:rPr>
          <w:rFonts w:ascii="Times New Roman" w:eastAsia="Times New Roman" w:hAnsi="Times New Roman" w:cs="Times New Roman"/>
          <w:color w:val="202124"/>
          <w:sz w:val="24"/>
          <w:szCs w:val="24"/>
          <w:lang w:val="kk-KZ" w:eastAsia="ru-RU"/>
        </w:rPr>
        <w:t>1.2 Мердігердің кез келген кепілдігі жалған, сенімсіз және (немесе) дұрыс емес екені дәлелденген жағдайда, Мердігер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9F14DF" w:rsidRPr="001A5BE4" w:rsidRDefault="009F14DF" w:rsidP="009F14DF">
      <w:pPr>
        <w:spacing w:after="0" w:line="240" w:lineRule="auto"/>
        <w:jc w:val="both"/>
        <w:rPr>
          <w:rFonts w:ascii="Times New Roman" w:hAnsi="Times New Roman" w:cs="Times New Roman"/>
          <w:sz w:val="24"/>
          <w:szCs w:val="24"/>
          <w:lang w:val="kk-KZ"/>
        </w:rPr>
      </w:pPr>
      <w:r w:rsidRPr="001A5BE4">
        <w:rPr>
          <w:rFonts w:ascii="Times New Roman" w:hAnsi="Times New Roman" w:cs="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9F14DF" w:rsidRPr="008B4344" w:rsidRDefault="009F14DF" w:rsidP="009F14DF">
      <w:pPr>
        <w:spacing w:after="0" w:line="240" w:lineRule="auto"/>
        <w:jc w:val="both"/>
        <w:rPr>
          <w:rFonts w:ascii="Times New Roman" w:hAnsi="Times New Roman" w:cs="Times New Roman"/>
          <w:sz w:val="24"/>
          <w:szCs w:val="24"/>
          <w:lang w:val="kk-KZ"/>
        </w:rPr>
      </w:pPr>
      <w:r w:rsidRPr="008B4344">
        <w:rPr>
          <w:rFonts w:ascii="Times New Roman" w:hAnsi="Times New Roman" w:cs="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(b)</w:t>
      </w:r>
      <w:r w:rsidRPr="000475BE">
        <w:rPr>
          <w:rFonts w:ascii="Times New Roman" w:hAnsi="Times New Roman" w:cs="Times New Roman"/>
          <w:sz w:val="24"/>
          <w:szCs w:val="24"/>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(с) тауарларды жеткізуді/қызметтерді көрсетуді/жұмыстарды орындауды бұзу немесе үзу тудырған немесе тудыруы мүмкін;</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(d) сақталуы мүмкін емес немесе Жаңа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(e) осындай Тараптың кредиттік рейтингінің төмендеуіне әкеліп соқтырса немесе тиісті рейтингтік агенттік жазбаша түрде растаған мұндай төмендету ықтималдығы бар болса,</w:t>
      </w:r>
    </w:p>
    <w:p w:rsidR="009F14DF" w:rsidRPr="000475BE" w:rsidRDefault="009F14DF" w:rsidP="009F14DF">
      <w:pPr>
        <w:spacing w:after="0" w:line="240" w:lineRule="auto"/>
        <w:jc w:val="both"/>
        <w:rPr>
          <w:rFonts w:ascii="Times New Roman" w:hAnsi="Times New Roman" w:cs="Times New Roman"/>
          <w:sz w:val="24"/>
          <w:szCs w:val="24"/>
        </w:rPr>
      </w:pP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(бірге – «Жаңа санкциялардың салдары»),</w:t>
      </w:r>
    </w:p>
    <w:p w:rsidR="009F14DF" w:rsidRPr="000475BE" w:rsidRDefault="009F14DF" w:rsidP="009F14DF">
      <w:pPr>
        <w:spacing w:after="0" w:line="240" w:lineRule="auto"/>
        <w:jc w:val="both"/>
        <w:rPr>
          <w:rFonts w:ascii="Times New Roman" w:hAnsi="Times New Roman" w:cs="Times New Roman"/>
          <w:sz w:val="24"/>
          <w:szCs w:val="24"/>
        </w:rPr>
      </w:pPr>
    </w:p>
    <w:p w:rsidR="009F14DF" w:rsidRPr="000475BE" w:rsidRDefault="009F14DF" w:rsidP="009F14DF">
      <w:pPr>
        <w:spacing w:after="0" w:line="240" w:lineRule="auto"/>
        <w:jc w:val="both"/>
        <w:rPr>
          <w:rFonts w:ascii="Times New Roman" w:hAnsi="Times New Roman" w:cs="Times New Roman"/>
          <w:sz w:val="24"/>
          <w:szCs w:val="24"/>
          <w:lang w:val="kk-KZ"/>
        </w:rPr>
      </w:pPr>
      <w:r w:rsidRPr="000475BE">
        <w:rPr>
          <w:rFonts w:ascii="Times New Roman" w:hAnsi="Times New Roman" w:cs="Times New Roman"/>
          <w:sz w:val="24"/>
          <w:szCs w:val="24"/>
        </w:rPr>
        <w:t>мұндай Тарап жаңа санкциялар қабылданған күннен бастап 7 (жеті) жұмыс күні ішінде (осы бапта көзделген әрбір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sidRPr="000475BE">
        <w:rPr>
          <w:rFonts w:ascii="Times New Roman" w:hAnsi="Times New Roman" w:cs="Times New Roman"/>
          <w:sz w:val="24"/>
          <w:szCs w:val="24"/>
          <w:lang w:val="kk-KZ"/>
        </w:rPr>
        <w:t xml:space="preserve">н </w:t>
      </w:r>
      <w:r w:rsidRPr="000475BE">
        <w:rPr>
          <w:rFonts w:ascii="Times New Roman" w:hAnsi="Times New Roman" w:cs="Times New Roman"/>
          <w:sz w:val="24"/>
          <w:szCs w:val="24"/>
        </w:rPr>
        <w:t xml:space="preserve">хабардар етуге міндеттенеді. </w:t>
      </w:r>
      <w:r w:rsidRPr="000475BE">
        <w:rPr>
          <w:rFonts w:ascii="Times New Roman" w:hAnsi="Times New Roman" w:cs="Times New Roman"/>
          <w:sz w:val="24"/>
          <w:szCs w:val="24"/>
          <w:lang w:val="kk-KZ"/>
        </w:rPr>
        <w:t xml:space="preserve"> </w:t>
      </w:r>
    </w:p>
    <w:p w:rsidR="009F14DF" w:rsidRPr="000475BE" w:rsidRDefault="009F14DF" w:rsidP="009F14DF">
      <w:pPr>
        <w:spacing w:after="0" w:line="240" w:lineRule="auto"/>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мерзім ішінде, жаңа санкциялардың бұзылуына немесе Шартты орындалуына қолдануды </w:t>
      </w:r>
      <w:r w:rsidRPr="000475BE">
        <w:rPr>
          <w:rFonts w:ascii="Times New Roman" w:hAnsi="Times New Roman" w:cs="Times New Roman"/>
          <w:sz w:val="24"/>
          <w:szCs w:val="24"/>
          <w:lang w:val="kk-KZ"/>
        </w:rPr>
        <w:lastRenderedPageBreak/>
        <w:t>болдырмауға мүмкіндік беретін, келісілген іс-шаралардың жүзеге асырылуына күш-жігер жұмсайды.</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line="240" w:lineRule="auto"/>
        <w:jc w:val="both"/>
        <w:rPr>
          <w:rFonts w:ascii="Times New Roman" w:hAnsi="Times New Roman" w:cs="Times New Roman"/>
          <w:sz w:val="24"/>
          <w:szCs w:val="24"/>
          <w:lang w:val="kk-KZ"/>
        </w:rPr>
      </w:pPr>
    </w:p>
    <w:p w:rsidR="009F14DF" w:rsidRPr="0062516C" w:rsidRDefault="009F14DF" w:rsidP="009F14DF">
      <w:pPr>
        <w:rPr>
          <w:lang w:val="kk-KZ"/>
        </w:rPr>
      </w:pPr>
    </w:p>
    <w:p w:rsidR="009F14DF" w:rsidRPr="009F14DF" w:rsidRDefault="009F14DF" w:rsidP="008A20C6">
      <w:pPr>
        <w:rPr>
          <w:rFonts w:ascii="Times New Roman" w:hAnsi="Times New Roman" w:cs="Times New Roman"/>
          <w:color w:val="000000" w:themeColor="text1"/>
          <w:lang w:val="kk-KZ"/>
        </w:rPr>
      </w:pPr>
    </w:p>
    <w:p w:rsidR="007620E0" w:rsidRPr="009F14DF" w:rsidRDefault="007620E0">
      <w:pPr>
        <w:rPr>
          <w:lang w:val="kk-KZ"/>
        </w:rPr>
      </w:pPr>
    </w:p>
    <w:sectPr w:rsidR="007620E0" w:rsidRPr="009F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14" w:rsidRDefault="00B11C14" w:rsidP="001970BF">
      <w:pPr>
        <w:spacing w:after="0" w:line="240" w:lineRule="auto"/>
      </w:pPr>
      <w:r>
        <w:separator/>
      </w:r>
    </w:p>
  </w:endnote>
  <w:endnote w:type="continuationSeparator" w:id="0">
    <w:p w:rsidR="00B11C14" w:rsidRDefault="00B11C14" w:rsidP="001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14" w:rsidRDefault="00B11C14" w:rsidP="001970BF">
      <w:pPr>
        <w:spacing w:after="0" w:line="240" w:lineRule="auto"/>
      </w:pPr>
      <w:r>
        <w:separator/>
      </w:r>
    </w:p>
  </w:footnote>
  <w:footnote w:type="continuationSeparator" w:id="0">
    <w:p w:rsidR="00B11C14" w:rsidRDefault="00B11C14" w:rsidP="001970BF">
      <w:pPr>
        <w:spacing w:after="0" w:line="240" w:lineRule="auto"/>
      </w:pPr>
      <w:r>
        <w:continuationSeparator/>
      </w:r>
    </w:p>
  </w:footnote>
  <w:footnote w:id="1">
    <w:p w:rsidR="001970BF" w:rsidRDefault="001970BF" w:rsidP="001970BF">
      <w:pPr>
        <w:pStyle w:val="aff"/>
        <w:jc w:val="both"/>
      </w:pPr>
      <w:r>
        <w:rPr>
          <w:rStyle w:val="aff1"/>
        </w:rPr>
        <w:footnoteRef/>
      </w:r>
      <w:r>
        <w:t xml:space="preserve"> </w:t>
      </w:r>
      <w:r>
        <w:rPr>
          <w:lang w:val="kk-KZ"/>
        </w:rPr>
        <w:t>«Өзенмұнагаз» АҚ</w:t>
      </w:r>
      <w:r w:rsidRPr="00F03747">
        <w:t xml:space="preserve"> қызметтің ерекшелігіне және ӨҚ, ӨҚ және ҚОҚ саласындағы бұзушылықтарға байланысты қалыптастырады </w:t>
      </w:r>
    </w:p>
  </w:footnote>
  <w:footnote w:id="2">
    <w:p w:rsidR="001970BF" w:rsidRDefault="001970BF" w:rsidP="001970BF">
      <w:pPr>
        <w:pStyle w:val="aff"/>
        <w:jc w:val="both"/>
      </w:pPr>
      <w:r>
        <w:rPr>
          <w:rStyle w:val="aff1"/>
        </w:rPr>
        <w:footnoteRef/>
      </w:r>
      <w:r>
        <w:t xml:space="preserve"> </w:t>
      </w:r>
      <w:r w:rsidRPr="00F03747">
        <w:rPr>
          <w:bCs/>
        </w:rPr>
        <w:t>айыппұл санкцияларын қолдану үшін айлық есептік көрсеткіш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ABA"/>
    <w:multiLevelType w:val="multilevel"/>
    <w:tmpl w:val="124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A50E16"/>
    <w:multiLevelType w:val="hybridMultilevel"/>
    <w:tmpl w:val="1E142C36"/>
    <w:lvl w:ilvl="0" w:tplc="39668936">
      <w:start w:val="1"/>
      <w:numFmt w:val="decimal"/>
      <w:lvlText w:val="%1)"/>
      <w:lvlJc w:val="left"/>
      <w:pPr>
        <w:ind w:left="720" w:hanging="360"/>
      </w:pPr>
      <w:rPr>
        <w:rFonts w:hint="default"/>
      </w:rPr>
    </w:lvl>
    <w:lvl w:ilvl="1" w:tplc="5442D5E2" w:tentative="1">
      <w:start w:val="1"/>
      <w:numFmt w:val="lowerLetter"/>
      <w:lvlText w:val="%2."/>
      <w:lvlJc w:val="left"/>
      <w:pPr>
        <w:ind w:left="1440" w:hanging="360"/>
      </w:pPr>
    </w:lvl>
    <w:lvl w:ilvl="2" w:tplc="CA2ED64E" w:tentative="1">
      <w:start w:val="1"/>
      <w:numFmt w:val="lowerRoman"/>
      <w:lvlText w:val="%3."/>
      <w:lvlJc w:val="right"/>
      <w:pPr>
        <w:ind w:left="2160" w:hanging="180"/>
      </w:pPr>
    </w:lvl>
    <w:lvl w:ilvl="3" w:tplc="305697DE" w:tentative="1">
      <w:start w:val="1"/>
      <w:numFmt w:val="decimal"/>
      <w:lvlText w:val="%4."/>
      <w:lvlJc w:val="left"/>
      <w:pPr>
        <w:ind w:left="2880" w:hanging="360"/>
      </w:pPr>
    </w:lvl>
    <w:lvl w:ilvl="4" w:tplc="C9DC7632" w:tentative="1">
      <w:start w:val="1"/>
      <w:numFmt w:val="lowerLetter"/>
      <w:lvlText w:val="%5."/>
      <w:lvlJc w:val="left"/>
      <w:pPr>
        <w:ind w:left="3600" w:hanging="360"/>
      </w:pPr>
    </w:lvl>
    <w:lvl w:ilvl="5" w:tplc="B76C26DA" w:tentative="1">
      <w:start w:val="1"/>
      <w:numFmt w:val="lowerRoman"/>
      <w:lvlText w:val="%6."/>
      <w:lvlJc w:val="right"/>
      <w:pPr>
        <w:ind w:left="4320" w:hanging="180"/>
      </w:pPr>
    </w:lvl>
    <w:lvl w:ilvl="6" w:tplc="0136F28C" w:tentative="1">
      <w:start w:val="1"/>
      <w:numFmt w:val="decimal"/>
      <w:lvlText w:val="%7."/>
      <w:lvlJc w:val="left"/>
      <w:pPr>
        <w:ind w:left="5040" w:hanging="360"/>
      </w:pPr>
    </w:lvl>
    <w:lvl w:ilvl="7" w:tplc="92B81586" w:tentative="1">
      <w:start w:val="1"/>
      <w:numFmt w:val="lowerLetter"/>
      <w:lvlText w:val="%8."/>
      <w:lvlJc w:val="left"/>
      <w:pPr>
        <w:ind w:left="5760" w:hanging="360"/>
      </w:pPr>
    </w:lvl>
    <w:lvl w:ilvl="8" w:tplc="258CD262" w:tentative="1">
      <w:start w:val="1"/>
      <w:numFmt w:val="lowerRoman"/>
      <w:lvlText w:val="%9."/>
      <w:lvlJc w:val="right"/>
      <w:pPr>
        <w:ind w:left="6480" w:hanging="180"/>
      </w:pPr>
    </w:lvl>
  </w:abstractNum>
  <w:abstractNum w:abstractNumId="2" w15:restartNumberingAfterBreak="0">
    <w:nsid w:val="1E265333"/>
    <w:multiLevelType w:val="multilevel"/>
    <w:tmpl w:val="182CD75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6C40DD"/>
    <w:multiLevelType w:val="multilevel"/>
    <w:tmpl w:val="2128517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C57F3C"/>
    <w:multiLevelType w:val="hybridMultilevel"/>
    <w:tmpl w:val="49A4A678"/>
    <w:lvl w:ilvl="0" w:tplc="CFD6F05E">
      <w:start w:val="1"/>
      <w:numFmt w:val="decimal"/>
      <w:lvlText w:val="%1)"/>
      <w:lvlJc w:val="left"/>
      <w:pPr>
        <w:ind w:left="720" w:hanging="360"/>
      </w:pPr>
      <w:rPr>
        <w:rFonts w:hint="default"/>
      </w:rPr>
    </w:lvl>
    <w:lvl w:ilvl="1" w:tplc="FB721254" w:tentative="1">
      <w:start w:val="1"/>
      <w:numFmt w:val="lowerLetter"/>
      <w:lvlText w:val="%2."/>
      <w:lvlJc w:val="left"/>
      <w:pPr>
        <w:ind w:left="1440" w:hanging="360"/>
      </w:pPr>
    </w:lvl>
    <w:lvl w:ilvl="2" w:tplc="918E63F0" w:tentative="1">
      <w:start w:val="1"/>
      <w:numFmt w:val="lowerRoman"/>
      <w:lvlText w:val="%3."/>
      <w:lvlJc w:val="right"/>
      <w:pPr>
        <w:ind w:left="2160" w:hanging="180"/>
      </w:pPr>
    </w:lvl>
    <w:lvl w:ilvl="3" w:tplc="6A94376A" w:tentative="1">
      <w:start w:val="1"/>
      <w:numFmt w:val="decimal"/>
      <w:lvlText w:val="%4."/>
      <w:lvlJc w:val="left"/>
      <w:pPr>
        <w:ind w:left="2880" w:hanging="360"/>
      </w:pPr>
    </w:lvl>
    <w:lvl w:ilvl="4" w:tplc="26AC2080" w:tentative="1">
      <w:start w:val="1"/>
      <w:numFmt w:val="lowerLetter"/>
      <w:lvlText w:val="%5."/>
      <w:lvlJc w:val="left"/>
      <w:pPr>
        <w:ind w:left="3600" w:hanging="360"/>
      </w:pPr>
    </w:lvl>
    <w:lvl w:ilvl="5" w:tplc="17E657EC" w:tentative="1">
      <w:start w:val="1"/>
      <w:numFmt w:val="lowerRoman"/>
      <w:lvlText w:val="%6."/>
      <w:lvlJc w:val="right"/>
      <w:pPr>
        <w:ind w:left="4320" w:hanging="180"/>
      </w:pPr>
    </w:lvl>
    <w:lvl w:ilvl="6" w:tplc="4B52DD76" w:tentative="1">
      <w:start w:val="1"/>
      <w:numFmt w:val="decimal"/>
      <w:lvlText w:val="%7."/>
      <w:lvlJc w:val="left"/>
      <w:pPr>
        <w:ind w:left="5040" w:hanging="360"/>
      </w:pPr>
    </w:lvl>
    <w:lvl w:ilvl="7" w:tplc="9CE81384" w:tentative="1">
      <w:start w:val="1"/>
      <w:numFmt w:val="lowerLetter"/>
      <w:lvlText w:val="%8."/>
      <w:lvlJc w:val="left"/>
      <w:pPr>
        <w:ind w:left="5760" w:hanging="360"/>
      </w:pPr>
    </w:lvl>
    <w:lvl w:ilvl="8" w:tplc="FA1EF708" w:tentative="1">
      <w:start w:val="1"/>
      <w:numFmt w:val="lowerRoman"/>
      <w:lvlText w:val="%9."/>
      <w:lvlJc w:val="right"/>
      <w:pPr>
        <w:ind w:left="6480" w:hanging="180"/>
      </w:pPr>
    </w:lvl>
  </w:abstractNum>
  <w:abstractNum w:abstractNumId="5" w15:restartNumberingAfterBreak="0">
    <w:nsid w:val="351C3023"/>
    <w:multiLevelType w:val="multilevel"/>
    <w:tmpl w:val="429E1006"/>
    <w:lvl w:ilvl="0">
      <w:start w:val="1"/>
      <w:numFmt w:val="decimal"/>
      <w:lvlText w:val="%1."/>
      <w:lvlJc w:val="left"/>
      <w:pPr>
        <w:ind w:left="360" w:hanging="360"/>
      </w:pPr>
      <w:rPr>
        <w:vanish/>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504" w:hanging="504"/>
      </w:pPr>
      <w:rPr>
        <w:rFonts w:ascii="Times New Roman" w:hAnsi="Times New Roman" w:cs="Times New Roman" w:hint="default"/>
        <w:b/>
        <w:sz w:val="24"/>
        <w:szCs w:val="24"/>
      </w:rPr>
    </w:lvl>
    <w:lvl w:ilvl="3">
      <w:start w:val="1"/>
      <w:numFmt w:val="russianLower"/>
      <w:lvlText w:val="%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4436"/>
    <w:multiLevelType w:val="multilevel"/>
    <w:tmpl w:val="A57E6352"/>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C0334A"/>
    <w:multiLevelType w:val="multilevel"/>
    <w:tmpl w:val="ABD0E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FA0F51"/>
    <w:multiLevelType w:val="hybridMultilevel"/>
    <w:tmpl w:val="4E904B00"/>
    <w:lvl w:ilvl="0" w:tplc="E714ADE2">
      <w:start w:val="1"/>
      <w:numFmt w:val="decimal"/>
      <w:lvlText w:val="%1)"/>
      <w:lvlJc w:val="left"/>
      <w:pPr>
        <w:ind w:left="927" w:hanging="360"/>
      </w:pPr>
      <w:rPr>
        <w:rFonts w:hint="default"/>
      </w:rPr>
    </w:lvl>
    <w:lvl w:ilvl="1" w:tplc="473AEE46" w:tentative="1">
      <w:start w:val="1"/>
      <w:numFmt w:val="lowerLetter"/>
      <w:lvlText w:val="%2."/>
      <w:lvlJc w:val="left"/>
      <w:pPr>
        <w:ind w:left="1647" w:hanging="360"/>
      </w:pPr>
    </w:lvl>
    <w:lvl w:ilvl="2" w:tplc="A58ED776" w:tentative="1">
      <w:start w:val="1"/>
      <w:numFmt w:val="lowerRoman"/>
      <w:lvlText w:val="%3."/>
      <w:lvlJc w:val="right"/>
      <w:pPr>
        <w:ind w:left="2367" w:hanging="180"/>
      </w:pPr>
    </w:lvl>
    <w:lvl w:ilvl="3" w:tplc="8C64785A" w:tentative="1">
      <w:start w:val="1"/>
      <w:numFmt w:val="decimal"/>
      <w:lvlText w:val="%4."/>
      <w:lvlJc w:val="left"/>
      <w:pPr>
        <w:ind w:left="3087" w:hanging="360"/>
      </w:pPr>
    </w:lvl>
    <w:lvl w:ilvl="4" w:tplc="9C84E20E" w:tentative="1">
      <w:start w:val="1"/>
      <w:numFmt w:val="lowerLetter"/>
      <w:lvlText w:val="%5."/>
      <w:lvlJc w:val="left"/>
      <w:pPr>
        <w:ind w:left="3807" w:hanging="360"/>
      </w:pPr>
    </w:lvl>
    <w:lvl w:ilvl="5" w:tplc="BB0A1E7C" w:tentative="1">
      <w:start w:val="1"/>
      <w:numFmt w:val="lowerRoman"/>
      <w:lvlText w:val="%6."/>
      <w:lvlJc w:val="right"/>
      <w:pPr>
        <w:ind w:left="4527" w:hanging="180"/>
      </w:pPr>
    </w:lvl>
    <w:lvl w:ilvl="6" w:tplc="FD8ED874" w:tentative="1">
      <w:start w:val="1"/>
      <w:numFmt w:val="decimal"/>
      <w:lvlText w:val="%7."/>
      <w:lvlJc w:val="left"/>
      <w:pPr>
        <w:ind w:left="5247" w:hanging="360"/>
      </w:pPr>
    </w:lvl>
    <w:lvl w:ilvl="7" w:tplc="58B0F0F8" w:tentative="1">
      <w:start w:val="1"/>
      <w:numFmt w:val="lowerLetter"/>
      <w:lvlText w:val="%8."/>
      <w:lvlJc w:val="left"/>
      <w:pPr>
        <w:ind w:left="5967" w:hanging="360"/>
      </w:pPr>
    </w:lvl>
    <w:lvl w:ilvl="8" w:tplc="DB9C69DE" w:tentative="1">
      <w:start w:val="1"/>
      <w:numFmt w:val="lowerRoman"/>
      <w:lvlText w:val="%9."/>
      <w:lvlJc w:val="right"/>
      <w:pPr>
        <w:ind w:left="6687" w:hanging="180"/>
      </w:pPr>
    </w:lvl>
  </w:abstractNum>
  <w:abstractNum w:abstractNumId="9" w15:restartNumberingAfterBreak="0">
    <w:nsid w:val="5549198D"/>
    <w:multiLevelType w:val="multilevel"/>
    <w:tmpl w:val="1680ABAE"/>
    <w:lvl w:ilvl="0">
      <w:start w:val="21"/>
      <w:numFmt w:val="decimal"/>
      <w:lvlText w:val="%1."/>
      <w:lvlJc w:val="left"/>
      <w:pPr>
        <w:ind w:left="480" w:hanging="480"/>
      </w:pPr>
      <w:rPr>
        <w:rFonts w:hint="default"/>
        <w:vanish/>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E105F3"/>
    <w:multiLevelType w:val="hybridMultilevel"/>
    <w:tmpl w:val="4DBC7C52"/>
    <w:lvl w:ilvl="0" w:tplc="0CEABBEA">
      <w:start w:val="4"/>
      <w:numFmt w:val="decimal"/>
      <w:lvlText w:val="%1"/>
      <w:lvlJc w:val="left"/>
      <w:pPr>
        <w:ind w:left="720" w:hanging="360"/>
      </w:pPr>
      <w:rPr>
        <w:rFonts w:hint="default"/>
      </w:rPr>
    </w:lvl>
    <w:lvl w:ilvl="1" w:tplc="B9B60A60" w:tentative="1">
      <w:start w:val="1"/>
      <w:numFmt w:val="lowerLetter"/>
      <w:lvlText w:val="%2."/>
      <w:lvlJc w:val="left"/>
      <w:pPr>
        <w:ind w:left="1440" w:hanging="360"/>
      </w:pPr>
    </w:lvl>
    <w:lvl w:ilvl="2" w:tplc="5F56FB2E" w:tentative="1">
      <w:start w:val="1"/>
      <w:numFmt w:val="lowerRoman"/>
      <w:lvlText w:val="%3."/>
      <w:lvlJc w:val="right"/>
      <w:pPr>
        <w:ind w:left="2160" w:hanging="180"/>
      </w:pPr>
    </w:lvl>
    <w:lvl w:ilvl="3" w:tplc="D59AED18" w:tentative="1">
      <w:start w:val="1"/>
      <w:numFmt w:val="decimal"/>
      <w:lvlText w:val="%4."/>
      <w:lvlJc w:val="left"/>
      <w:pPr>
        <w:ind w:left="2880" w:hanging="360"/>
      </w:pPr>
    </w:lvl>
    <w:lvl w:ilvl="4" w:tplc="6F709E58" w:tentative="1">
      <w:start w:val="1"/>
      <w:numFmt w:val="lowerLetter"/>
      <w:lvlText w:val="%5."/>
      <w:lvlJc w:val="left"/>
      <w:pPr>
        <w:ind w:left="3600" w:hanging="360"/>
      </w:pPr>
    </w:lvl>
    <w:lvl w:ilvl="5" w:tplc="0C624C4A" w:tentative="1">
      <w:start w:val="1"/>
      <w:numFmt w:val="lowerRoman"/>
      <w:lvlText w:val="%6."/>
      <w:lvlJc w:val="right"/>
      <w:pPr>
        <w:ind w:left="4320" w:hanging="180"/>
      </w:pPr>
    </w:lvl>
    <w:lvl w:ilvl="6" w:tplc="177EA05C" w:tentative="1">
      <w:start w:val="1"/>
      <w:numFmt w:val="decimal"/>
      <w:lvlText w:val="%7."/>
      <w:lvlJc w:val="left"/>
      <w:pPr>
        <w:ind w:left="5040" w:hanging="360"/>
      </w:pPr>
    </w:lvl>
    <w:lvl w:ilvl="7" w:tplc="7504BF64" w:tentative="1">
      <w:start w:val="1"/>
      <w:numFmt w:val="lowerLetter"/>
      <w:lvlText w:val="%8."/>
      <w:lvlJc w:val="left"/>
      <w:pPr>
        <w:ind w:left="5760" w:hanging="360"/>
      </w:pPr>
    </w:lvl>
    <w:lvl w:ilvl="8" w:tplc="1624AE08" w:tentative="1">
      <w:start w:val="1"/>
      <w:numFmt w:val="lowerRoman"/>
      <w:lvlText w:val="%9."/>
      <w:lvlJc w:val="right"/>
      <w:pPr>
        <w:ind w:left="6480" w:hanging="180"/>
      </w:pPr>
    </w:lvl>
  </w:abstractNum>
  <w:abstractNum w:abstractNumId="11" w15:restartNumberingAfterBreak="0">
    <w:nsid w:val="63B72B4D"/>
    <w:multiLevelType w:val="multilevel"/>
    <w:tmpl w:val="E1B0B0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9556E4"/>
    <w:multiLevelType w:val="hybridMultilevel"/>
    <w:tmpl w:val="7AF69382"/>
    <w:lvl w:ilvl="0" w:tplc="C652DABA">
      <w:start w:val="1"/>
      <w:numFmt w:val="decimal"/>
      <w:lvlText w:val="%1."/>
      <w:lvlJc w:val="left"/>
      <w:pPr>
        <w:ind w:left="644" w:hanging="360"/>
      </w:pPr>
      <w:rPr>
        <w:rFonts w:hint="default"/>
        <w:b/>
        <w:u w:val="single"/>
      </w:rPr>
    </w:lvl>
    <w:lvl w:ilvl="1" w:tplc="A3D4AADC" w:tentative="1">
      <w:start w:val="1"/>
      <w:numFmt w:val="lowerLetter"/>
      <w:lvlText w:val="%2."/>
      <w:lvlJc w:val="left"/>
      <w:pPr>
        <w:ind w:left="1364" w:hanging="360"/>
      </w:pPr>
    </w:lvl>
    <w:lvl w:ilvl="2" w:tplc="410CEEAA" w:tentative="1">
      <w:start w:val="1"/>
      <w:numFmt w:val="lowerRoman"/>
      <w:lvlText w:val="%3."/>
      <w:lvlJc w:val="right"/>
      <w:pPr>
        <w:ind w:left="2084" w:hanging="180"/>
      </w:pPr>
    </w:lvl>
    <w:lvl w:ilvl="3" w:tplc="A51A4E84" w:tentative="1">
      <w:start w:val="1"/>
      <w:numFmt w:val="decimal"/>
      <w:lvlText w:val="%4."/>
      <w:lvlJc w:val="left"/>
      <w:pPr>
        <w:ind w:left="2804" w:hanging="360"/>
      </w:pPr>
    </w:lvl>
    <w:lvl w:ilvl="4" w:tplc="8B246C32" w:tentative="1">
      <w:start w:val="1"/>
      <w:numFmt w:val="lowerLetter"/>
      <w:lvlText w:val="%5."/>
      <w:lvlJc w:val="left"/>
      <w:pPr>
        <w:ind w:left="3524" w:hanging="360"/>
      </w:pPr>
    </w:lvl>
    <w:lvl w:ilvl="5" w:tplc="5BA89484" w:tentative="1">
      <w:start w:val="1"/>
      <w:numFmt w:val="lowerRoman"/>
      <w:lvlText w:val="%6."/>
      <w:lvlJc w:val="right"/>
      <w:pPr>
        <w:ind w:left="4244" w:hanging="180"/>
      </w:pPr>
    </w:lvl>
    <w:lvl w:ilvl="6" w:tplc="F66C4FAC" w:tentative="1">
      <w:start w:val="1"/>
      <w:numFmt w:val="decimal"/>
      <w:lvlText w:val="%7."/>
      <w:lvlJc w:val="left"/>
      <w:pPr>
        <w:ind w:left="4964" w:hanging="360"/>
      </w:pPr>
    </w:lvl>
    <w:lvl w:ilvl="7" w:tplc="0E46FDA2" w:tentative="1">
      <w:start w:val="1"/>
      <w:numFmt w:val="lowerLetter"/>
      <w:lvlText w:val="%8."/>
      <w:lvlJc w:val="left"/>
      <w:pPr>
        <w:ind w:left="5684" w:hanging="360"/>
      </w:pPr>
    </w:lvl>
    <w:lvl w:ilvl="8" w:tplc="BC720156" w:tentative="1">
      <w:start w:val="1"/>
      <w:numFmt w:val="lowerRoman"/>
      <w:lvlText w:val="%9."/>
      <w:lvlJc w:val="right"/>
      <w:pPr>
        <w:ind w:left="6404" w:hanging="180"/>
      </w:pPr>
    </w:lvl>
  </w:abstractNum>
  <w:abstractNum w:abstractNumId="13" w15:restartNumberingAfterBreak="0">
    <w:nsid w:val="7EDC100E"/>
    <w:multiLevelType w:val="hybridMultilevel"/>
    <w:tmpl w:val="4D726F68"/>
    <w:lvl w:ilvl="0" w:tplc="641AA664">
      <w:start w:val="1"/>
      <w:numFmt w:val="decimal"/>
      <w:pStyle w:val="a"/>
      <w:lvlText w:val="%1."/>
      <w:lvlJc w:val="left"/>
      <w:pPr>
        <w:tabs>
          <w:tab w:val="num" w:pos="426"/>
        </w:tabs>
        <w:ind w:left="-141" w:firstLine="567"/>
      </w:pPr>
      <w:rPr>
        <w:rFonts w:hint="default"/>
        <w:b w:val="0"/>
      </w:rPr>
    </w:lvl>
    <w:lvl w:ilvl="1" w:tplc="F242728C">
      <w:start w:val="1"/>
      <w:numFmt w:val="decimal"/>
      <w:lvlText w:val="%2)"/>
      <w:lvlJc w:val="left"/>
      <w:pPr>
        <w:ind w:left="1650" w:hanging="930"/>
      </w:pPr>
      <w:rPr>
        <w:rFonts w:hint="default"/>
      </w:rPr>
    </w:lvl>
    <w:lvl w:ilvl="2" w:tplc="0486D506" w:tentative="1">
      <w:start w:val="1"/>
      <w:numFmt w:val="lowerRoman"/>
      <w:lvlText w:val="%3."/>
      <w:lvlJc w:val="right"/>
      <w:pPr>
        <w:ind w:left="2367" w:hanging="180"/>
      </w:pPr>
    </w:lvl>
    <w:lvl w:ilvl="3" w:tplc="C736F22A" w:tentative="1">
      <w:start w:val="1"/>
      <w:numFmt w:val="decimal"/>
      <w:lvlText w:val="%4."/>
      <w:lvlJc w:val="left"/>
      <w:pPr>
        <w:ind w:left="3087" w:hanging="360"/>
      </w:pPr>
    </w:lvl>
    <w:lvl w:ilvl="4" w:tplc="F90A77DA" w:tentative="1">
      <w:start w:val="1"/>
      <w:numFmt w:val="lowerLetter"/>
      <w:lvlText w:val="%5."/>
      <w:lvlJc w:val="left"/>
      <w:pPr>
        <w:ind w:left="3807" w:hanging="360"/>
      </w:pPr>
    </w:lvl>
    <w:lvl w:ilvl="5" w:tplc="6F0A2B6A" w:tentative="1">
      <w:start w:val="1"/>
      <w:numFmt w:val="lowerRoman"/>
      <w:lvlText w:val="%6."/>
      <w:lvlJc w:val="right"/>
      <w:pPr>
        <w:ind w:left="4527" w:hanging="180"/>
      </w:pPr>
    </w:lvl>
    <w:lvl w:ilvl="6" w:tplc="CFDE20BC" w:tentative="1">
      <w:start w:val="1"/>
      <w:numFmt w:val="decimal"/>
      <w:lvlText w:val="%7."/>
      <w:lvlJc w:val="left"/>
      <w:pPr>
        <w:ind w:left="5247" w:hanging="360"/>
      </w:pPr>
    </w:lvl>
    <w:lvl w:ilvl="7" w:tplc="53C62C2E" w:tentative="1">
      <w:start w:val="1"/>
      <w:numFmt w:val="lowerLetter"/>
      <w:lvlText w:val="%8."/>
      <w:lvlJc w:val="left"/>
      <w:pPr>
        <w:ind w:left="5967" w:hanging="360"/>
      </w:pPr>
    </w:lvl>
    <w:lvl w:ilvl="8" w:tplc="58669E3E" w:tentative="1">
      <w:start w:val="1"/>
      <w:numFmt w:val="lowerRoman"/>
      <w:lvlText w:val="%9."/>
      <w:lvlJc w:val="right"/>
      <w:pPr>
        <w:ind w:left="6687" w:hanging="180"/>
      </w:pPr>
    </w:lvl>
  </w:abstractNum>
  <w:num w:numId="1">
    <w:abstractNumId w:val="7"/>
  </w:num>
  <w:num w:numId="2">
    <w:abstractNumId w:val="5"/>
  </w:num>
  <w:num w:numId="3">
    <w:abstractNumId w:val="9"/>
  </w:num>
  <w:num w:numId="4">
    <w:abstractNumId w:val="2"/>
  </w:num>
  <w:num w:numId="5">
    <w:abstractNumId w:val="4"/>
  </w:num>
  <w:num w:numId="6">
    <w:abstractNumId w:val="1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 w:numId="13">
    <w:abstractNumId w:val="1"/>
  </w:num>
  <w:num w:numId="14">
    <w:abstractNumId w:val="1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8"/>
    <w:rsid w:val="000B0D40"/>
    <w:rsid w:val="000C609D"/>
    <w:rsid w:val="000D6E5B"/>
    <w:rsid w:val="000F2B88"/>
    <w:rsid w:val="00124C99"/>
    <w:rsid w:val="00172F42"/>
    <w:rsid w:val="001970BF"/>
    <w:rsid w:val="002B0607"/>
    <w:rsid w:val="00313855"/>
    <w:rsid w:val="003C535C"/>
    <w:rsid w:val="003D42C0"/>
    <w:rsid w:val="003D7132"/>
    <w:rsid w:val="00462C8C"/>
    <w:rsid w:val="00477663"/>
    <w:rsid w:val="00482172"/>
    <w:rsid w:val="004E5255"/>
    <w:rsid w:val="00692A08"/>
    <w:rsid w:val="006944B4"/>
    <w:rsid w:val="00715B5E"/>
    <w:rsid w:val="007620E0"/>
    <w:rsid w:val="007B65B5"/>
    <w:rsid w:val="007E0991"/>
    <w:rsid w:val="007E499D"/>
    <w:rsid w:val="008A20C6"/>
    <w:rsid w:val="008C0C13"/>
    <w:rsid w:val="008F32EC"/>
    <w:rsid w:val="009D07F7"/>
    <w:rsid w:val="009F14DF"/>
    <w:rsid w:val="00A466B9"/>
    <w:rsid w:val="00A64E95"/>
    <w:rsid w:val="00A76957"/>
    <w:rsid w:val="00B110F2"/>
    <w:rsid w:val="00B11C14"/>
    <w:rsid w:val="00B402C5"/>
    <w:rsid w:val="00C76A33"/>
    <w:rsid w:val="00CB0984"/>
    <w:rsid w:val="00D20EA8"/>
    <w:rsid w:val="00D33268"/>
    <w:rsid w:val="00D5574F"/>
    <w:rsid w:val="00DA45A7"/>
    <w:rsid w:val="00E0046C"/>
    <w:rsid w:val="00EA6BDB"/>
    <w:rsid w:val="00F77EC9"/>
    <w:rsid w:val="00FF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75872-7E38-4A9C-A26D-0B254128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0C6"/>
  </w:style>
  <w:style w:type="paragraph" w:styleId="1">
    <w:name w:val="heading 1"/>
    <w:basedOn w:val="a0"/>
    <w:next w:val="a0"/>
    <w:link w:val="10"/>
    <w:qFormat/>
    <w:rsid w:val="008A20C6"/>
    <w:pPr>
      <w:keepNext/>
      <w:spacing w:after="0" w:line="240" w:lineRule="auto"/>
      <w:ind w:firstLine="284"/>
      <w:jc w:val="center"/>
      <w:outlineLvl w:val="0"/>
    </w:pPr>
    <w:rPr>
      <w:rFonts w:ascii="Times New Roman" w:eastAsia="Calibri" w:hAnsi="Times New Roman" w:cs="Times New Roman"/>
      <w:b/>
      <w:bCs/>
      <w:sz w:val="20"/>
      <w:szCs w:val="20"/>
      <w:u w:val="single"/>
      <w:lang w:eastAsia="ru-RU"/>
    </w:rPr>
  </w:style>
  <w:style w:type="paragraph" w:styleId="2">
    <w:name w:val="heading 2"/>
    <w:basedOn w:val="a0"/>
    <w:link w:val="20"/>
    <w:qFormat/>
    <w:rsid w:val="008A2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8A2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8A20C6"/>
    <w:pPr>
      <w:keepNext/>
      <w:spacing w:after="0" w:line="240" w:lineRule="auto"/>
      <w:jc w:val="center"/>
      <w:outlineLvl w:val="3"/>
    </w:pPr>
    <w:rPr>
      <w:rFonts w:ascii="Arial" w:eastAsia="Calibri" w:hAnsi="Arial" w:cs="Arial"/>
      <w:b/>
      <w:bCs/>
      <w:color w:val="0000FF"/>
      <w:sz w:val="20"/>
      <w:szCs w:val="20"/>
      <w:lang w:eastAsia="ru-RU"/>
    </w:rPr>
  </w:style>
  <w:style w:type="paragraph" w:styleId="5">
    <w:name w:val="heading 5"/>
    <w:basedOn w:val="a0"/>
    <w:next w:val="a0"/>
    <w:link w:val="50"/>
    <w:qFormat/>
    <w:rsid w:val="008A20C6"/>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20C6"/>
    <w:rPr>
      <w:rFonts w:ascii="Times New Roman" w:eastAsia="Calibri" w:hAnsi="Times New Roman" w:cs="Times New Roman"/>
      <w:b/>
      <w:bCs/>
      <w:sz w:val="20"/>
      <w:szCs w:val="20"/>
      <w:u w:val="single"/>
      <w:lang w:eastAsia="ru-RU"/>
    </w:rPr>
  </w:style>
  <w:style w:type="character" w:customStyle="1" w:styleId="20">
    <w:name w:val="Заголовок 2 Знак"/>
    <w:basedOn w:val="a1"/>
    <w:link w:val="2"/>
    <w:rsid w:val="008A20C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8A20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8A20C6"/>
    <w:rPr>
      <w:rFonts w:ascii="Arial" w:eastAsia="Calibri" w:hAnsi="Arial" w:cs="Arial"/>
      <w:b/>
      <w:bCs/>
      <w:color w:val="0000FF"/>
      <w:sz w:val="20"/>
      <w:szCs w:val="20"/>
      <w:lang w:eastAsia="ru-RU"/>
    </w:rPr>
  </w:style>
  <w:style w:type="character" w:customStyle="1" w:styleId="50">
    <w:name w:val="Заголовок 5 Знак"/>
    <w:basedOn w:val="a1"/>
    <w:link w:val="5"/>
    <w:rsid w:val="008A20C6"/>
    <w:rPr>
      <w:rFonts w:ascii="Times New Roman" w:eastAsia="Calibri" w:hAnsi="Times New Roman" w:cs="Times New Roman"/>
      <w:b/>
      <w:bCs/>
      <w:i/>
      <w:iCs/>
      <w:sz w:val="26"/>
      <w:szCs w:val="26"/>
      <w:lang w:eastAsia="ru-RU"/>
    </w:rPr>
  </w:style>
  <w:style w:type="character" w:customStyle="1" w:styleId="paragraphtext">
    <w:name w:val="paragraphtext"/>
    <w:basedOn w:val="a1"/>
    <w:rsid w:val="008A20C6"/>
  </w:style>
  <w:style w:type="character" w:customStyle="1" w:styleId="skrequired">
    <w:name w:val="skrequired"/>
    <w:basedOn w:val="a1"/>
    <w:rsid w:val="008A20C6"/>
  </w:style>
  <w:style w:type="table" w:styleId="a4">
    <w:name w:val="Table Grid"/>
    <w:basedOn w:val="a2"/>
    <w:rsid w:val="008A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semiHidden/>
    <w:unhideWhenUsed/>
    <w:rsid w:val="008A20C6"/>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8A20C6"/>
    <w:rPr>
      <w:rFonts w:ascii="Tahoma" w:hAnsi="Tahoma" w:cs="Tahoma"/>
      <w:sz w:val="16"/>
      <w:szCs w:val="16"/>
    </w:rPr>
  </w:style>
  <w:style w:type="paragraph" w:styleId="a7">
    <w:name w:val="List Paragraph"/>
    <w:basedOn w:val="a0"/>
    <w:link w:val="a8"/>
    <w:uiPriority w:val="34"/>
    <w:qFormat/>
    <w:rsid w:val="008A20C6"/>
    <w:pPr>
      <w:ind w:left="720"/>
      <w:contextualSpacing/>
    </w:pPr>
    <w:rPr>
      <w:rFonts w:ascii="Calibri" w:eastAsia="Calibri" w:hAnsi="Calibri" w:cs="Times New Roman"/>
    </w:rPr>
  </w:style>
  <w:style w:type="character" w:customStyle="1" w:styleId="s0">
    <w:name w:val="s0"/>
    <w:rsid w:val="008A20C6"/>
    <w:rPr>
      <w:rFonts w:ascii="Times New Roman" w:hAnsi="Times New Roman" w:cs="Times New Roman" w:hint="default"/>
      <w:b/>
      <w:bCs/>
      <w:i w:val="0"/>
      <w:iCs w:val="0"/>
      <w:strike w:val="0"/>
      <w:dstrike w:val="0"/>
      <w:color w:val="000000"/>
      <w:sz w:val="24"/>
      <w:szCs w:val="24"/>
      <w:u w:val="none"/>
      <w:effect w:val="none"/>
    </w:rPr>
  </w:style>
  <w:style w:type="character" w:customStyle="1" w:styleId="a8">
    <w:name w:val="Абзац списка Знак"/>
    <w:link w:val="a7"/>
    <w:uiPriority w:val="34"/>
    <w:rsid w:val="008A20C6"/>
    <w:rPr>
      <w:rFonts w:ascii="Calibri" w:eastAsia="Calibri" w:hAnsi="Calibri" w:cs="Times New Roman"/>
    </w:rPr>
  </w:style>
  <w:style w:type="character" w:customStyle="1" w:styleId="11">
    <w:name w:val="Заголовок №1_"/>
    <w:link w:val="12"/>
    <w:locked/>
    <w:rsid w:val="008A20C6"/>
    <w:rPr>
      <w:b/>
      <w:bCs/>
      <w:shd w:val="clear" w:color="auto" w:fill="FFFFFF"/>
    </w:rPr>
  </w:style>
  <w:style w:type="paragraph" w:customStyle="1" w:styleId="12">
    <w:name w:val="Заголовок №1"/>
    <w:basedOn w:val="a0"/>
    <w:link w:val="11"/>
    <w:rsid w:val="008A20C6"/>
    <w:pPr>
      <w:widowControl w:val="0"/>
      <w:shd w:val="clear" w:color="auto" w:fill="FFFFFF"/>
      <w:spacing w:before="420" w:after="300" w:line="0" w:lineRule="atLeast"/>
      <w:jc w:val="both"/>
      <w:outlineLvl w:val="0"/>
    </w:pPr>
    <w:rPr>
      <w:b/>
      <w:bCs/>
    </w:rPr>
  </w:style>
  <w:style w:type="character" w:customStyle="1" w:styleId="a9">
    <w:name w:val="Основной текст_"/>
    <w:link w:val="21"/>
    <w:locked/>
    <w:rsid w:val="008A20C6"/>
    <w:rPr>
      <w:shd w:val="clear" w:color="auto" w:fill="FFFFFF"/>
    </w:rPr>
  </w:style>
  <w:style w:type="paragraph" w:customStyle="1" w:styleId="21">
    <w:name w:val="Основной текст2"/>
    <w:basedOn w:val="a0"/>
    <w:link w:val="a9"/>
    <w:rsid w:val="008A20C6"/>
    <w:pPr>
      <w:widowControl w:val="0"/>
      <w:shd w:val="clear" w:color="auto" w:fill="FFFFFF"/>
      <w:spacing w:before="300" w:after="0" w:line="274" w:lineRule="exact"/>
      <w:ind w:hanging="420"/>
      <w:jc w:val="both"/>
    </w:pPr>
  </w:style>
  <w:style w:type="character" w:customStyle="1" w:styleId="41">
    <w:name w:val="Основной текст (4)_"/>
    <w:link w:val="42"/>
    <w:locked/>
    <w:rsid w:val="008A20C6"/>
    <w:rPr>
      <w:b/>
      <w:bCs/>
      <w:shd w:val="clear" w:color="auto" w:fill="FFFFFF"/>
    </w:rPr>
  </w:style>
  <w:style w:type="paragraph" w:customStyle="1" w:styleId="42">
    <w:name w:val="Основной текст (4)"/>
    <w:basedOn w:val="a0"/>
    <w:link w:val="41"/>
    <w:rsid w:val="008A20C6"/>
    <w:pPr>
      <w:widowControl w:val="0"/>
      <w:shd w:val="clear" w:color="auto" w:fill="FFFFFF"/>
      <w:spacing w:after="0" w:line="274" w:lineRule="exact"/>
      <w:jc w:val="both"/>
    </w:pPr>
    <w:rPr>
      <w:b/>
      <w:bCs/>
    </w:rPr>
  </w:style>
  <w:style w:type="paragraph" w:customStyle="1" w:styleId="31">
    <w:name w:val="Основной текст3"/>
    <w:basedOn w:val="a0"/>
    <w:rsid w:val="008A20C6"/>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a">
    <w:name w:val="Основной текст + Полужирный"/>
    <w:rsid w:val="008A20C6"/>
    <w:rPr>
      <w:b/>
      <w:bCs/>
      <w:color w:val="000000"/>
      <w:spacing w:val="0"/>
      <w:w w:val="100"/>
      <w:position w:val="0"/>
      <w:sz w:val="22"/>
      <w:szCs w:val="22"/>
      <w:shd w:val="clear" w:color="auto" w:fill="FFFFFF"/>
      <w:lang w:val="ru-RU" w:eastAsia="ru-RU" w:bidi="ru-RU"/>
    </w:rPr>
  </w:style>
  <w:style w:type="character" w:customStyle="1" w:styleId="13">
    <w:name w:val="Заголовок №1 + Не полужирный"/>
    <w:rsid w:val="008A20C6"/>
    <w:rPr>
      <w:b/>
      <w:bCs/>
      <w:color w:val="000000"/>
      <w:spacing w:val="0"/>
      <w:w w:val="100"/>
      <w:position w:val="0"/>
      <w:sz w:val="22"/>
      <w:szCs w:val="22"/>
      <w:shd w:val="clear" w:color="auto" w:fill="FFFFFF"/>
      <w:lang w:val="ru-RU" w:eastAsia="ru-RU" w:bidi="ru-RU"/>
    </w:rPr>
  </w:style>
  <w:style w:type="numbering" w:customStyle="1" w:styleId="14">
    <w:name w:val="Нет списка1"/>
    <w:next w:val="a3"/>
    <w:semiHidden/>
    <w:unhideWhenUsed/>
    <w:rsid w:val="008A20C6"/>
  </w:style>
  <w:style w:type="paragraph" w:styleId="ab">
    <w:name w:val="Body Text"/>
    <w:basedOn w:val="a0"/>
    <w:link w:val="ac"/>
    <w:rsid w:val="008A20C6"/>
    <w:pPr>
      <w:spacing w:after="0" w:line="240" w:lineRule="auto"/>
      <w:jc w:val="both"/>
    </w:pPr>
    <w:rPr>
      <w:rFonts w:ascii="Arial" w:eastAsia="Calibri" w:hAnsi="Arial" w:cs="Arial"/>
      <w:sz w:val="20"/>
      <w:szCs w:val="20"/>
      <w:lang w:eastAsia="ru-RU"/>
    </w:rPr>
  </w:style>
  <w:style w:type="character" w:customStyle="1" w:styleId="ac">
    <w:name w:val="Основной текст Знак"/>
    <w:basedOn w:val="a1"/>
    <w:link w:val="ab"/>
    <w:rsid w:val="008A20C6"/>
    <w:rPr>
      <w:rFonts w:ascii="Arial" w:eastAsia="Calibri" w:hAnsi="Arial" w:cs="Arial"/>
      <w:sz w:val="20"/>
      <w:szCs w:val="20"/>
      <w:lang w:eastAsia="ru-RU"/>
    </w:rPr>
  </w:style>
  <w:style w:type="paragraph" w:styleId="22">
    <w:name w:val="Body Text Indent 2"/>
    <w:basedOn w:val="a0"/>
    <w:link w:val="23"/>
    <w:rsid w:val="008A20C6"/>
    <w:pPr>
      <w:spacing w:after="0" w:line="240" w:lineRule="auto"/>
      <w:ind w:left="709" w:hanging="1"/>
      <w:jc w:val="both"/>
    </w:pPr>
    <w:rPr>
      <w:rFonts w:ascii="Arial" w:eastAsia="Calibri" w:hAnsi="Arial" w:cs="Arial"/>
      <w:color w:val="0000FF"/>
      <w:sz w:val="20"/>
      <w:szCs w:val="20"/>
      <w:lang w:eastAsia="ru-RU"/>
    </w:rPr>
  </w:style>
  <w:style w:type="character" w:customStyle="1" w:styleId="23">
    <w:name w:val="Основной текст с отступом 2 Знак"/>
    <w:basedOn w:val="a1"/>
    <w:link w:val="22"/>
    <w:rsid w:val="008A20C6"/>
    <w:rPr>
      <w:rFonts w:ascii="Arial" w:eastAsia="Calibri" w:hAnsi="Arial" w:cs="Arial"/>
      <w:color w:val="0000FF"/>
      <w:sz w:val="20"/>
      <w:szCs w:val="20"/>
      <w:lang w:eastAsia="ru-RU"/>
    </w:rPr>
  </w:style>
  <w:style w:type="paragraph" w:styleId="ad">
    <w:name w:val="Body Text Indent"/>
    <w:basedOn w:val="a0"/>
    <w:link w:val="ae"/>
    <w:rsid w:val="008A20C6"/>
    <w:pPr>
      <w:spacing w:after="120" w:line="480" w:lineRule="auto"/>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1"/>
    <w:link w:val="ad"/>
    <w:rsid w:val="008A20C6"/>
    <w:rPr>
      <w:rFonts w:ascii="Times New Roman" w:eastAsia="Calibri" w:hAnsi="Times New Roman" w:cs="Times New Roman"/>
      <w:sz w:val="24"/>
      <w:szCs w:val="24"/>
      <w:lang w:eastAsia="ru-RU"/>
    </w:rPr>
  </w:style>
  <w:style w:type="paragraph" w:styleId="32">
    <w:name w:val="Body Text Indent 3"/>
    <w:basedOn w:val="a0"/>
    <w:link w:val="33"/>
    <w:rsid w:val="008A20C6"/>
    <w:pPr>
      <w:spacing w:after="0" w:line="240" w:lineRule="auto"/>
      <w:ind w:left="709" w:hanging="709"/>
      <w:jc w:val="both"/>
    </w:pPr>
    <w:rPr>
      <w:rFonts w:ascii="Arial" w:eastAsia="Calibri" w:hAnsi="Arial" w:cs="Arial"/>
      <w:color w:val="0000FF"/>
      <w:sz w:val="20"/>
      <w:szCs w:val="20"/>
      <w:lang w:eastAsia="ru-RU"/>
    </w:rPr>
  </w:style>
  <w:style w:type="character" w:customStyle="1" w:styleId="33">
    <w:name w:val="Основной текст с отступом 3 Знак"/>
    <w:basedOn w:val="a1"/>
    <w:link w:val="32"/>
    <w:rsid w:val="008A20C6"/>
    <w:rPr>
      <w:rFonts w:ascii="Arial" w:eastAsia="Calibri" w:hAnsi="Arial" w:cs="Arial"/>
      <w:color w:val="0000FF"/>
      <w:sz w:val="20"/>
      <w:szCs w:val="20"/>
      <w:lang w:eastAsia="ru-RU"/>
    </w:rPr>
  </w:style>
  <w:style w:type="paragraph" w:styleId="34">
    <w:name w:val="Body Text 3"/>
    <w:basedOn w:val="a0"/>
    <w:link w:val="35"/>
    <w:rsid w:val="008A20C6"/>
    <w:pPr>
      <w:spacing w:after="0" w:line="240" w:lineRule="auto"/>
      <w:jc w:val="both"/>
    </w:pPr>
    <w:rPr>
      <w:rFonts w:ascii="Arial" w:eastAsia="Calibri" w:hAnsi="Arial" w:cs="Arial"/>
      <w:sz w:val="20"/>
      <w:szCs w:val="20"/>
      <w:lang w:eastAsia="ru-RU"/>
    </w:rPr>
  </w:style>
  <w:style w:type="character" w:customStyle="1" w:styleId="35">
    <w:name w:val="Основной текст 3 Знак"/>
    <w:basedOn w:val="a1"/>
    <w:link w:val="34"/>
    <w:rsid w:val="008A20C6"/>
    <w:rPr>
      <w:rFonts w:ascii="Arial" w:eastAsia="Calibri" w:hAnsi="Arial" w:cs="Arial"/>
      <w:sz w:val="20"/>
      <w:szCs w:val="20"/>
      <w:lang w:eastAsia="ru-RU"/>
    </w:rPr>
  </w:style>
  <w:style w:type="character" w:styleId="af">
    <w:name w:val="page number"/>
    <w:rsid w:val="008A20C6"/>
    <w:rPr>
      <w:rFonts w:cs="Times New Roman"/>
    </w:rPr>
  </w:style>
  <w:style w:type="paragraph" w:styleId="af0">
    <w:name w:val="footer"/>
    <w:basedOn w:val="a0"/>
    <w:link w:val="af1"/>
    <w:rsid w:val="008A20C6"/>
    <w:pPr>
      <w:tabs>
        <w:tab w:val="center" w:pos="4819"/>
        <w:tab w:val="right" w:pos="9071"/>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1"/>
    <w:link w:val="af0"/>
    <w:rsid w:val="008A20C6"/>
    <w:rPr>
      <w:rFonts w:ascii="Times New Roman" w:eastAsia="Calibri" w:hAnsi="Times New Roman" w:cs="Times New Roman"/>
      <w:sz w:val="20"/>
      <w:szCs w:val="20"/>
      <w:lang w:eastAsia="ru-RU"/>
    </w:rPr>
  </w:style>
  <w:style w:type="paragraph" w:styleId="af2">
    <w:name w:val="header"/>
    <w:basedOn w:val="a0"/>
    <w:link w:val="af3"/>
    <w:uiPriority w:val="99"/>
    <w:rsid w:val="008A20C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1"/>
    <w:link w:val="af2"/>
    <w:uiPriority w:val="99"/>
    <w:rsid w:val="008A20C6"/>
    <w:rPr>
      <w:rFonts w:ascii="Times New Roman" w:eastAsia="Calibri" w:hAnsi="Times New Roman" w:cs="Times New Roman"/>
      <w:sz w:val="24"/>
      <w:szCs w:val="24"/>
      <w:lang w:eastAsia="ru-RU"/>
    </w:rPr>
  </w:style>
  <w:style w:type="paragraph" w:customStyle="1" w:styleId="Text">
    <w:name w:val="Text"/>
    <w:basedOn w:val="a0"/>
    <w:rsid w:val="008A20C6"/>
    <w:pPr>
      <w:spacing w:after="240" w:line="240" w:lineRule="auto"/>
    </w:pPr>
    <w:rPr>
      <w:rFonts w:ascii="Times New Roman" w:eastAsia="Calibri" w:hAnsi="Times New Roman" w:cs="Times New Roman"/>
      <w:sz w:val="24"/>
      <w:szCs w:val="24"/>
    </w:rPr>
  </w:style>
  <w:style w:type="character" w:styleId="af4">
    <w:name w:val="annotation reference"/>
    <w:semiHidden/>
    <w:rsid w:val="008A20C6"/>
    <w:rPr>
      <w:rFonts w:cs="Times New Roman"/>
      <w:sz w:val="16"/>
      <w:szCs w:val="16"/>
    </w:rPr>
  </w:style>
  <w:style w:type="paragraph" w:styleId="af5">
    <w:name w:val="annotation text"/>
    <w:basedOn w:val="a0"/>
    <w:link w:val="af6"/>
    <w:rsid w:val="008A20C6"/>
    <w:pPr>
      <w:spacing w:after="0" w:line="240" w:lineRule="auto"/>
    </w:pPr>
    <w:rPr>
      <w:rFonts w:ascii="Times New Roman" w:eastAsia="Calibri" w:hAnsi="Times New Roman" w:cs="Times New Roman"/>
      <w:sz w:val="20"/>
      <w:szCs w:val="20"/>
      <w:lang w:eastAsia="ru-RU"/>
    </w:rPr>
  </w:style>
  <w:style w:type="character" w:customStyle="1" w:styleId="af6">
    <w:name w:val="Текст примечания Знак"/>
    <w:basedOn w:val="a1"/>
    <w:link w:val="af5"/>
    <w:rsid w:val="008A20C6"/>
    <w:rPr>
      <w:rFonts w:ascii="Times New Roman" w:eastAsia="Calibri" w:hAnsi="Times New Roman" w:cs="Times New Roman"/>
      <w:sz w:val="20"/>
      <w:szCs w:val="20"/>
      <w:lang w:eastAsia="ru-RU"/>
    </w:rPr>
  </w:style>
  <w:style w:type="paragraph" w:customStyle="1" w:styleId="ListParagraph1">
    <w:name w:val="List Paragraph1"/>
    <w:basedOn w:val="a0"/>
    <w:qFormat/>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7">
    <w:name w:val="Subtitle"/>
    <w:basedOn w:val="a0"/>
    <w:link w:val="af8"/>
    <w:qFormat/>
    <w:rsid w:val="008A20C6"/>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8">
    <w:name w:val="Подзаголовок Знак"/>
    <w:basedOn w:val="a1"/>
    <w:link w:val="af7"/>
    <w:rsid w:val="008A20C6"/>
    <w:rPr>
      <w:rFonts w:ascii="Times New Roman CYR" w:eastAsia="Times New Roman" w:hAnsi="Times New Roman CYR" w:cs="Times New Roman"/>
      <w:b/>
      <w:caps/>
      <w:sz w:val="24"/>
      <w:szCs w:val="20"/>
      <w:lang w:eastAsia="ru-RU"/>
    </w:rPr>
  </w:style>
  <w:style w:type="paragraph" w:customStyle="1" w:styleId="15">
    <w:name w:val="Знак Знак1 Знак Знак Знак Знак"/>
    <w:basedOn w:val="a0"/>
    <w:rsid w:val="008A20C6"/>
    <w:pPr>
      <w:spacing w:after="160" w:line="240" w:lineRule="auto"/>
    </w:pPr>
    <w:rPr>
      <w:rFonts w:ascii="Arial" w:eastAsia="Times New Roman" w:hAnsi="Arial" w:cs="Times New Roman"/>
      <w:b/>
      <w:color w:val="FFFFFF"/>
      <w:sz w:val="32"/>
      <w:szCs w:val="20"/>
      <w:lang w:val="en-US"/>
    </w:rPr>
  </w:style>
  <w:style w:type="paragraph" w:styleId="af9">
    <w:name w:val="Revision"/>
    <w:hidden/>
    <w:uiPriority w:val="99"/>
    <w:semiHidden/>
    <w:rsid w:val="008A20C6"/>
    <w:pPr>
      <w:spacing w:after="0" w:line="240" w:lineRule="auto"/>
    </w:pPr>
    <w:rPr>
      <w:rFonts w:ascii="Times New Roman" w:eastAsia="Calibri" w:hAnsi="Times New Roman" w:cs="Times New Roman"/>
      <w:sz w:val="24"/>
      <w:szCs w:val="24"/>
      <w:lang w:eastAsia="ru-RU"/>
    </w:rPr>
  </w:style>
  <w:style w:type="paragraph" w:styleId="afa">
    <w:name w:val="annotation subject"/>
    <w:basedOn w:val="af5"/>
    <w:next w:val="af5"/>
    <w:link w:val="afb"/>
    <w:uiPriority w:val="99"/>
    <w:semiHidden/>
    <w:unhideWhenUsed/>
    <w:rsid w:val="008A20C6"/>
    <w:rPr>
      <w:b/>
      <w:bCs/>
    </w:rPr>
  </w:style>
  <w:style w:type="character" w:customStyle="1" w:styleId="afb">
    <w:name w:val="Тема примечания Знак"/>
    <w:basedOn w:val="af6"/>
    <w:link w:val="afa"/>
    <w:uiPriority w:val="99"/>
    <w:semiHidden/>
    <w:rsid w:val="008A20C6"/>
    <w:rPr>
      <w:rFonts w:ascii="Times New Roman" w:eastAsia="Calibri" w:hAnsi="Times New Roman" w:cs="Times New Roman"/>
      <w:b/>
      <w:bCs/>
      <w:sz w:val="20"/>
      <w:szCs w:val="20"/>
      <w:lang w:eastAsia="ru-RU"/>
    </w:rPr>
  </w:style>
  <w:style w:type="paragraph" w:styleId="24">
    <w:name w:val="Body Text 2"/>
    <w:basedOn w:val="a0"/>
    <w:link w:val="25"/>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1"/>
    <w:link w:val="24"/>
    <w:uiPriority w:val="99"/>
    <w:rsid w:val="008A20C6"/>
    <w:rPr>
      <w:rFonts w:ascii="Times New Roman" w:eastAsia="Calibri" w:hAnsi="Times New Roman" w:cs="Times New Roman"/>
      <w:sz w:val="24"/>
      <w:szCs w:val="24"/>
      <w:lang w:eastAsia="ru-RU"/>
    </w:rPr>
  </w:style>
  <w:style w:type="character" w:customStyle="1" w:styleId="apple-style-span">
    <w:name w:val="apple-style-span"/>
    <w:rsid w:val="008A20C6"/>
  </w:style>
  <w:style w:type="paragraph" w:customStyle="1" w:styleId="16">
    <w:name w:val="Абзац списка1"/>
    <w:basedOn w:val="a0"/>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c">
    <w:name w:val="Normal (Web)"/>
    <w:basedOn w:val="a0"/>
    <w:uiPriority w:val="99"/>
    <w:semiHidden/>
    <w:unhideWhenUsed/>
    <w:rsid w:val="008A20C6"/>
    <w:pPr>
      <w:spacing w:after="0" w:line="240" w:lineRule="auto"/>
    </w:pPr>
    <w:rPr>
      <w:rFonts w:ascii="Times New Roman" w:eastAsia="Calibri" w:hAnsi="Times New Roman" w:cs="Times New Roman"/>
      <w:sz w:val="24"/>
      <w:szCs w:val="24"/>
      <w:lang w:eastAsia="ru-RU"/>
    </w:rPr>
  </w:style>
  <w:style w:type="character" w:styleId="afd">
    <w:name w:val="Hyperlink"/>
    <w:basedOn w:val="a1"/>
    <w:uiPriority w:val="99"/>
    <w:unhideWhenUsed/>
    <w:rsid w:val="008A20C6"/>
    <w:rPr>
      <w:color w:val="000000"/>
      <w:u w:val="single"/>
    </w:rPr>
  </w:style>
  <w:style w:type="paragraph" w:customStyle="1" w:styleId="a">
    <w:name w:val="Статья"/>
    <w:basedOn w:val="a0"/>
    <w:link w:val="afe"/>
    <w:rsid w:val="008A20C6"/>
    <w:pPr>
      <w:widowControl w:val="0"/>
      <w:numPr>
        <w:numId w:val="6"/>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e">
    <w:name w:val="Статья Знак"/>
    <w:link w:val="a"/>
    <w:rsid w:val="008A20C6"/>
    <w:rPr>
      <w:rFonts w:ascii="Arial" w:eastAsia="Times New Roman" w:hAnsi="Arial" w:cs="Arial"/>
      <w:sz w:val="24"/>
      <w:szCs w:val="24"/>
      <w:lang w:eastAsia="ru-RU"/>
    </w:rPr>
  </w:style>
  <w:style w:type="paragraph" w:customStyle="1" w:styleId="xl46">
    <w:name w:val="xl46"/>
    <w:basedOn w:val="a0"/>
    <w:rsid w:val="001970BF"/>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styleId="aff">
    <w:name w:val="footnote text"/>
    <w:basedOn w:val="a0"/>
    <w:link w:val="aff0"/>
    <w:uiPriority w:val="99"/>
    <w:semiHidden/>
    <w:rsid w:val="001970B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1"/>
    <w:link w:val="aff"/>
    <w:uiPriority w:val="99"/>
    <w:semiHidden/>
    <w:rsid w:val="001970BF"/>
    <w:rPr>
      <w:rFonts w:ascii="Times New Roman" w:eastAsia="Times New Roman" w:hAnsi="Times New Roman" w:cs="Times New Roman"/>
      <w:sz w:val="20"/>
      <w:szCs w:val="20"/>
      <w:lang w:eastAsia="ru-RU"/>
    </w:rPr>
  </w:style>
  <w:style w:type="character" w:styleId="aff1">
    <w:name w:val="footnote reference"/>
    <w:uiPriority w:val="99"/>
    <w:semiHidden/>
    <w:rsid w:val="00197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12674</Words>
  <Characters>72246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Абишаев Куанышбек</cp:lastModifiedBy>
  <cp:revision>67</cp:revision>
  <dcterms:created xsi:type="dcterms:W3CDTF">2021-10-15T11:22:00Z</dcterms:created>
  <dcterms:modified xsi:type="dcterms:W3CDTF">2023-02-09T03:59:00Z</dcterms:modified>
</cp:coreProperties>
</file>