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1D" w:rsidRPr="00DD297E" w:rsidRDefault="00486FA2" w:rsidP="003F001D">
      <w:pPr>
        <w:jc w:val="right"/>
        <w:rPr>
          <w:rFonts w:eastAsiaTheme="minorHAnsi"/>
          <w:b/>
          <w:sz w:val="24"/>
          <w:szCs w:val="24"/>
          <w:lang w:val="kk-KZ" w:eastAsia="en-US"/>
        </w:rPr>
      </w:pPr>
      <w:r>
        <w:rPr>
          <w:rFonts w:eastAsiaTheme="minorHAnsi"/>
          <w:b/>
          <w:sz w:val="24"/>
          <w:szCs w:val="24"/>
          <w:lang w:val="kk-KZ" w:eastAsia="en-US"/>
        </w:rPr>
        <w:t>2024</w:t>
      </w:r>
      <w:bookmarkStart w:id="0" w:name="_GoBack"/>
      <w:bookmarkEnd w:id="0"/>
      <w:r w:rsidR="003F001D" w:rsidRPr="00DD297E">
        <w:rPr>
          <w:rFonts w:eastAsiaTheme="minorHAnsi"/>
          <w:b/>
          <w:sz w:val="24"/>
          <w:szCs w:val="24"/>
          <w:lang w:val="kk-KZ" w:eastAsia="en-US"/>
        </w:rPr>
        <w:t xml:space="preserve"> жылғы «____» _________</w:t>
      </w:r>
    </w:p>
    <w:p w:rsidR="003F001D" w:rsidRPr="00DD297E" w:rsidRDefault="003F001D" w:rsidP="003F001D">
      <w:pPr>
        <w:jc w:val="right"/>
        <w:rPr>
          <w:rFonts w:eastAsiaTheme="minorHAnsi"/>
          <w:b/>
          <w:sz w:val="24"/>
          <w:szCs w:val="24"/>
          <w:lang w:val="kk-KZ" w:eastAsia="en-US"/>
        </w:rPr>
      </w:pPr>
      <w:r w:rsidRPr="00DD297E">
        <w:rPr>
          <w:rFonts w:eastAsiaTheme="minorHAnsi"/>
          <w:b/>
          <w:sz w:val="24"/>
          <w:szCs w:val="24"/>
          <w:lang w:val="kk-KZ" w:eastAsia="en-US"/>
        </w:rPr>
        <w:t xml:space="preserve">№ __________ шарттың </w:t>
      </w:r>
    </w:p>
    <w:p w:rsidR="003F001D" w:rsidRPr="00DD297E" w:rsidRDefault="003F001D" w:rsidP="003F001D">
      <w:pPr>
        <w:jc w:val="right"/>
        <w:rPr>
          <w:b/>
          <w:sz w:val="24"/>
          <w:szCs w:val="24"/>
          <w:lang w:val="kk-KZ" w:eastAsia="en-US"/>
        </w:rPr>
      </w:pPr>
      <w:r w:rsidRPr="00DD297E">
        <w:rPr>
          <w:b/>
          <w:sz w:val="24"/>
          <w:szCs w:val="24"/>
          <w:lang w:val="kk-KZ" w:eastAsia="en-US"/>
        </w:rPr>
        <w:t>№5-қосымшасы</w:t>
      </w:r>
    </w:p>
    <w:p w:rsidR="003F001D" w:rsidRDefault="003F001D" w:rsidP="003F001D">
      <w:pPr>
        <w:rPr>
          <w:sz w:val="24"/>
          <w:szCs w:val="24"/>
          <w:lang w:val="kk-KZ"/>
        </w:rPr>
      </w:pPr>
    </w:p>
    <w:p w:rsidR="00486FA2" w:rsidRDefault="00486FA2" w:rsidP="003F001D">
      <w:pPr>
        <w:rPr>
          <w:sz w:val="24"/>
          <w:szCs w:val="24"/>
          <w:lang w:val="kk-KZ"/>
        </w:rPr>
      </w:pPr>
    </w:p>
    <w:p w:rsidR="00486FA2" w:rsidRPr="00486FA2" w:rsidRDefault="00486FA2" w:rsidP="00486FA2">
      <w:pPr>
        <w:tabs>
          <w:tab w:val="left" w:pos="360"/>
          <w:tab w:val="left" w:pos="709"/>
          <w:tab w:val="left" w:pos="851"/>
        </w:tabs>
        <w:jc w:val="center"/>
        <w:rPr>
          <w:b/>
          <w:iCs/>
          <w:sz w:val="28"/>
          <w:szCs w:val="28"/>
          <w:lang w:val="kk-KZ" w:eastAsia="en-US"/>
        </w:rPr>
      </w:pPr>
      <w:r w:rsidRPr="00486FA2">
        <w:rPr>
          <w:b/>
          <w:iCs/>
          <w:sz w:val="28"/>
          <w:szCs w:val="28"/>
          <w:lang w:val="kk-KZ" w:eastAsia="en-US"/>
        </w:rPr>
        <w:t xml:space="preserve">Еңбек қатынастары саласындағы мердігерлік </w:t>
      </w:r>
    </w:p>
    <w:p w:rsidR="00486FA2" w:rsidRPr="00486FA2" w:rsidRDefault="00486FA2" w:rsidP="00486FA2">
      <w:pPr>
        <w:tabs>
          <w:tab w:val="left" w:pos="360"/>
          <w:tab w:val="left" w:pos="709"/>
          <w:tab w:val="left" w:pos="851"/>
        </w:tabs>
        <w:jc w:val="center"/>
        <w:rPr>
          <w:b/>
          <w:iCs/>
          <w:sz w:val="28"/>
          <w:szCs w:val="28"/>
          <w:lang w:val="kk-KZ"/>
        </w:rPr>
      </w:pPr>
      <w:r w:rsidRPr="00486FA2">
        <w:rPr>
          <w:b/>
          <w:iCs/>
          <w:sz w:val="28"/>
          <w:szCs w:val="28"/>
          <w:lang w:val="kk-KZ" w:eastAsia="en-US"/>
        </w:rPr>
        <w:t>ұйымдарға қойылатын талаптар</w:t>
      </w:r>
      <w:r w:rsidRPr="00486FA2">
        <w:rPr>
          <w:b/>
          <w:iCs/>
          <w:sz w:val="28"/>
          <w:szCs w:val="28"/>
          <w:lang w:val="kk-KZ"/>
        </w:rPr>
        <w:t xml:space="preserve"> </w:t>
      </w:r>
    </w:p>
    <w:p w:rsidR="00486FA2" w:rsidRPr="00486FA2" w:rsidRDefault="00486FA2" w:rsidP="00486FA2">
      <w:pPr>
        <w:tabs>
          <w:tab w:val="left" w:pos="360"/>
          <w:tab w:val="left" w:pos="709"/>
          <w:tab w:val="left" w:pos="851"/>
        </w:tabs>
        <w:jc w:val="center"/>
        <w:rPr>
          <w:b/>
          <w:iCs/>
          <w:sz w:val="28"/>
          <w:szCs w:val="28"/>
          <w:lang w:val="kk-KZ"/>
        </w:rPr>
      </w:pPr>
    </w:p>
    <w:p w:rsidR="00486FA2" w:rsidRPr="00486FA2" w:rsidRDefault="00486FA2" w:rsidP="00486FA2">
      <w:pPr>
        <w:widowControl w:val="0"/>
        <w:numPr>
          <w:ilvl w:val="0"/>
          <w:numId w:val="3"/>
        </w:numPr>
        <w:spacing w:after="200" w:line="256" w:lineRule="auto"/>
        <w:contextualSpacing/>
        <w:jc w:val="both"/>
        <w:rPr>
          <w:rFonts w:eastAsia="Calibri"/>
          <w:b/>
          <w:color w:val="000000"/>
          <w:sz w:val="28"/>
          <w:szCs w:val="28"/>
          <w:lang w:val="kk-KZ" w:bidi="ru-RU"/>
        </w:rPr>
      </w:pPr>
      <w:r w:rsidRPr="00486FA2">
        <w:rPr>
          <w:rFonts w:eastAsia="Calibri"/>
          <w:b/>
          <w:color w:val="000000"/>
          <w:sz w:val="28"/>
          <w:szCs w:val="28"/>
          <w:lang w:val="kk-KZ" w:bidi="ru-RU"/>
        </w:rPr>
        <w:t>Жұмыстарды орындау (қызметтерді көрсету) барысында Мердігердің (Орындаушының) Шарт бойынша міндеттемелері.</w:t>
      </w:r>
    </w:p>
    <w:p w:rsidR="00486FA2" w:rsidRPr="00486FA2" w:rsidRDefault="00486FA2" w:rsidP="00486FA2">
      <w:pPr>
        <w:ind w:firstLine="709"/>
        <w:jc w:val="both"/>
        <w:rPr>
          <w:sz w:val="28"/>
          <w:szCs w:val="28"/>
          <w:lang w:val="kk-KZ" w:eastAsia="zh-CN"/>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86FA2">
        <w:rPr>
          <w:rFonts w:eastAsia="Calibri"/>
          <w:sz w:val="28"/>
          <w:szCs w:val="28"/>
          <w:lang w:val="kk-KZ" w:eastAsia="en-US"/>
        </w:rPr>
        <w:t xml:space="preserve">1. </w:t>
      </w:r>
      <w:r w:rsidRPr="00486FA2">
        <w:rPr>
          <w:color w:val="202124"/>
          <w:sz w:val="28"/>
          <w:szCs w:val="28"/>
          <w:lang w:val="kk-KZ" w:eastAsia="zh-CN"/>
        </w:rPr>
        <w:t xml:space="preserve">Шарт бойынша жұмыстарды орындау (қызмет көрсету) барысында Мердігер (Орындаушы) </w:t>
      </w:r>
      <w:r w:rsidRPr="00486FA2">
        <w:rPr>
          <w:b/>
          <w:i/>
          <w:color w:val="202124"/>
          <w:sz w:val="28"/>
          <w:szCs w:val="28"/>
          <w:lang w:val="kk-KZ" w:eastAsia="zh-CN"/>
        </w:rPr>
        <w:t xml:space="preserve">Қазақстан Республикасы еңбек заңнамасының талаптарын </w:t>
      </w:r>
      <w:r w:rsidRPr="00486FA2">
        <w:rPr>
          <w:color w:val="202124"/>
          <w:sz w:val="28"/>
          <w:szCs w:val="28"/>
          <w:lang w:val="kk-KZ" w:eastAsia="zh-CN"/>
        </w:rPr>
        <w:t>мүлтіксіз</w:t>
      </w:r>
      <w:r w:rsidRPr="00486FA2">
        <w:rPr>
          <w:b/>
          <w:i/>
          <w:color w:val="202124"/>
          <w:sz w:val="28"/>
          <w:szCs w:val="28"/>
          <w:lang w:val="kk-KZ" w:eastAsia="zh-CN"/>
        </w:rPr>
        <w:t xml:space="preserve"> сақтауға </w:t>
      </w:r>
      <w:r w:rsidRPr="00486FA2">
        <w:rPr>
          <w:color w:val="202124"/>
          <w:sz w:val="28"/>
          <w:szCs w:val="28"/>
          <w:lang w:val="kk-KZ" w:eastAsia="zh-CN"/>
        </w:rPr>
        <w:t>міндеттенеді,</w:t>
      </w:r>
      <w:r w:rsidRPr="00486FA2">
        <w:rPr>
          <w:b/>
          <w:i/>
          <w:color w:val="202124"/>
          <w:sz w:val="28"/>
          <w:szCs w:val="28"/>
          <w:lang w:val="kk-KZ" w:eastAsia="zh-CN"/>
        </w:rPr>
        <w:t xml:space="preserve"> соның ішінде</w:t>
      </w:r>
      <w:r w:rsidRPr="00486FA2">
        <w:rPr>
          <w:color w:val="202124"/>
          <w:sz w:val="28"/>
          <w:szCs w:val="28"/>
          <w:lang w:val="kk-KZ" w:eastAsia="zh-CN"/>
        </w:rPr>
        <w:t xml:space="preserve">:   </w:t>
      </w:r>
    </w:p>
    <w:p w:rsidR="00486FA2" w:rsidRPr="00486FA2" w:rsidRDefault="00486FA2" w:rsidP="00486FA2">
      <w:pPr>
        <w:numPr>
          <w:ilvl w:val="0"/>
          <w:numId w:val="4"/>
        </w:numPr>
        <w:spacing w:after="160" w:line="256" w:lineRule="auto"/>
        <w:ind w:firstLine="709"/>
        <w:contextualSpacing/>
        <w:jc w:val="both"/>
        <w:rPr>
          <w:rFonts w:eastAsia="Calibri"/>
          <w:sz w:val="28"/>
          <w:szCs w:val="28"/>
          <w:lang w:val="kk-KZ" w:eastAsia="en-US"/>
        </w:rPr>
      </w:pPr>
      <w:r w:rsidRPr="00486FA2">
        <w:rPr>
          <w:rFonts w:eastAsia="Calibri"/>
          <w:sz w:val="28"/>
          <w:szCs w:val="28"/>
          <w:lang w:val="kk-KZ" w:eastAsia="en-US"/>
        </w:rPr>
        <w:t>Еңбек шарттарын, олардың мазмұны мен нысанына қойылатын талаптарды жасау тәртібі;</w:t>
      </w:r>
    </w:p>
    <w:p w:rsidR="00486FA2" w:rsidRPr="00486FA2" w:rsidRDefault="00486FA2" w:rsidP="00486FA2">
      <w:pPr>
        <w:numPr>
          <w:ilvl w:val="0"/>
          <w:numId w:val="4"/>
        </w:numPr>
        <w:spacing w:after="160" w:line="256" w:lineRule="auto"/>
        <w:ind w:firstLine="709"/>
        <w:contextualSpacing/>
        <w:jc w:val="both"/>
        <w:rPr>
          <w:rFonts w:eastAsia="Calibri"/>
          <w:sz w:val="28"/>
          <w:szCs w:val="28"/>
          <w:lang w:val="kk-KZ" w:eastAsia="en-US"/>
        </w:rPr>
      </w:pPr>
      <w:r w:rsidRPr="00486FA2">
        <w:rPr>
          <w:rFonts w:eastAsia="Calibri"/>
          <w:sz w:val="28"/>
          <w:szCs w:val="28"/>
          <w:lang w:val="kk-KZ" w:eastAsia="en-US"/>
        </w:rPr>
        <w:t>Тұлғаның еңбек шартын жасағаннан кейін ғана жұмысқа енуіне рұқсат беру;</w:t>
      </w:r>
    </w:p>
    <w:p w:rsidR="00486FA2" w:rsidRPr="00486FA2" w:rsidRDefault="00486FA2" w:rsidP="00486FA2">
      <w:pPr>
        <w:numPr>
          <w:ilvl w:val="0"/>
          <w:numId w:val="4"/>
        </w:numPr>
        <w:spacing w:after="160" w:line="256" w:lineRule="auto"/>
        <w:ind w:firstLine="709"/>
        <w:contextualSpacing/>
        <w:jc w:val="both"/>
        <w:rPr>
          <w:rFonts w:eastAsia="Calibri"/>
          <w:sz w:val="28"/>
          <w:szCs w:val="28"/>
          <w:lang w:val="kk-KZ" w:eastAsia="en-US"/>
        </w:rPr>
      </w:pPr>
      <w:r w:rsidRPr="00486FA2">
        <w:rPr>
          <w:rFonts w:eastAsia="Calibri"/>
          <w:sz w:val="28"/>
          <w:szCs w:val="28"/>
          <w:lang w:val="kk-KZ" w:eastAsia="en-US"/>
        </w:rPr>
        <w:t>Жұмыс уақытының ұзақтығы мен тәртібі;</w:t>
      </w:r>
    </w:p>
    <w:p w:rsidR="00486FA2" w:rsidRPr="00486FA2" w:rsidRDefault="00486FA2" w:rsidP="00486FA2">
      <w:pPr>
        <w:numPr>
          <w:ilvl w:val="0"/>
          <w:numId w:val="4"/>
        </w:numPr>
        <w:spacing w:after="160" w:line="256" w:lineRule="auto"/>
        <w:ind w:firstLine="709"/>
        <w:contextualSpacing/>
        <w:jc w:val="both"/>
        <w:rPr>
          <w:rFonts w:eastAsia="Calibri"/>
          <w:sz w:val="28"/>
          <w:szCs w:val="28"/>
          <w:lang w:val="kk-KZ" w:eastAsia="en-US"/>
        </w:rPr>
      </w:pPr>
      <w:r w:rsidRPr="00486FA2">
        <w:rPr>
          <w:rFonts w:eastAsia="Calibri"/>
          <w:sz w:val="28"/>
          <w:szCs w:val="28"/>
          <w:lang w:val="kk-KZ" w:eastAsia="en-US"/>
        </w:rPr>
        <w:t>Ауысымды жұмыс және вахталық еңбекті ұйымдастыру әдісі;</w:t>
      </w:r>
    </w:p>
    <w:p w:rsidR="00486FA2" w:rsidRPr="00486FA2" w:rsidRDefault="00486FA2" w:rsidP="00486FA2">
      <w:pPr>
        <w:numPr>
          <w:ilvl w:val="0"/>
          <w:numId w:val="4"/>
        </w:numPr>
        <w:spacing w:after="160" w:line="256" w:lineRule="auto"/>
        <w:ind w:firstLine="709"/>
        <w:contextualSpacing/>
        <w:jc w:val="both"/>
        <w:rPr>
          <w:rFonts w:eastAsia="Calibri"/>
          <w:sz w:val="28"/>
          <w:szCs w:val="28"/>
          <w:lang w:val="kk-KZ" w:eastAsia="en-US"/>
        </w:rPr>
      </w:pPr>
      <w:r w:rsidRPr="00486FA2">
        <w:rPr>
          <w:rFonts w:eastAsia="Calibri"/>
          <w:sz w:val="28"/>
          <w:szCs w:val="28"/>
          <w:lang w:val="kk-KZ" w:eastAsia="en-US"/>
        </w:rPr>
        <w:t>Түңгі уақытта және жұмыстан тыс уақытта жұмыс істеу;</w:t>
      </w:r>
    </w:p>
    <w:p w:rsidR="00486FA2" w:rsidRPr="00486FA2" w:rsidRDefault="00486FA2" w:rsidP="00486FA2">
      <w:pPr>
        <w:numPr>
          <w:ilvl w:val="0"/>
          <w:numId w:val="4"/>
        </w:numPr>
        <w:spacing w:after="160" w:line="256" w:lineRule="auto"/>
        <w:ind w:firstLine="709"/>
        <w:contextualSpacing/>
        <w:jc w:val="both"/>
        <w:rPr>
          <w:rFonts w:eastAsia="Calibri"/>
          <w:sz w:val="28"/>
          <w:szCs w:val="28"/>
          <w:lang w:eastAsia="en-US"/>
        </w:rPr>
      </w:pPr>
      <w:r w:rsidRPr="00486FA2">
        <w:rPr>
          <w:rFonts w:eastAsia="Calibri"/>
          <w:sz w:val="28"/>
          <w:szCs w:val="28"/>
          <w:lang w:val="kk-KZ" w:eastAsia="en-US"/>
        </w:rPr>
        <w:t>Жұмыскерлердің демалысы</w:t>
      </w:r>
      <w:r w:rsidRPr="00486FA2">
        <w:rPr>
          <w:rFonts w:eastAsia="Calibri"/>
          <w:sz w:val="28"/>
          <w:szCs w:val="28"/>
          <w:lang w:eastAsia="en-US"/>
        </w:rPr>
        <w:t>;</w:t>
      </w:r>
    </w:p>
    <w:p w:rsidR="00486FA2" w:rsidRPr="00486FA2" w:rsidRDefault="00486FA2" w:rsidP="00486FA2">
      <w:pPr>
        <w:numPr>
          <w:ilvl w:val="0"/>
          <w:numId w:val="4"/>
        </w:numPr>
        <w:spacing w:after="160" w:line="256" w:lineRule="auto"/>
        <w:ind w:firstLine="709"/>
        <w:contextualSpacing/>
        <w:jc w:val="both"/>
        <w:rPr>
          <w:rFonts w:eastAsia="Calibri"/>
          <w:sz w:val="28"/>
          <w:szCs w:val="28"/>
          <w:lang w:eastAsia="en-US"/>
        </w:rPr>
      </w:pPr>
      <w:r w:rsidRPr="00486FA2">
        <w:rPr>
          <w:rFonts w:eastAsia="Calibri"/>
          <w:sz w:val="28"/>
          <w:szCs w:val="28"/>
          <w:lang w:val="kk-KZ" w:eastAsia="en-US"/>
        </w:rPr>
        <w:t>Минималды еңбекақы төлеу мөлшері және еңбекақы төлеу саласындағы кепілдіктер</w:t>
      </w:r>
      <w:r w:rsidRPr="00486FA2">
        <w:rPr>
          <w:rFonts w:eastAsia="Calibri"/>
          <w:sz w:val="28"/>
          <w:szCs w:val="28"/>
          <w:lang w:eastAsia="en-US"/>
        </w:rPr>
        <w:t>;</w:t>
      </w:r>
    </w:p>
    <w:p w:rsidR="00486FA2" w:rsidRPr="00486FA2" w:rsidRDefault="00486FA2" w:rsidP="00486FA2">
      <w:pPr>
        <w:numPr>
          <w:ilvl w:val="0"/>
          <w:numId w:val="4"/>
        </w:numPr>
        <w:spacing w:after="160" w:line="256" w:lineRule="auto"/>
        <w:ind w:firstLine="709"/>
        <w:contextualSpacing/>
        <w:jc w:val="both"/>
        <w:rPr>
          <w:rFonts w:eastAsia="Calibri"/>
          <w:sz w:val="28"/>
          <w:szCs w:val="28"/>
          <w:lang w:eastAsia="en-US"/>
        </w:rPr>
      </w:pPr>
      <w:r w:rsidRPr="00486FA2">
        <w:rPr>
          <w:rFonts w:eastAsia="Calibri"/>
          <w:sz w:val="28"/>
          <w:szCs w:val="28"/>
          <w:lang w:val="kk-KZ" w:eastAsia="en-US"/>
        </w:rPr>
        <w:t>Еңбекақы төлеу тәртібі мен мерзімдері</w:t>
      </w:r>
      <w:r w:rsidRPr="00486FA2">
        <w:rPr>
          <w:rFonts w:eastAsia="Calibri"/>
          <w:sz w:val="28"/>
          <w:szCs w:val="28"/>
          <w:lang w:eastAsia="en-US"/>
        </w:rPr>
        <w:t>.</w:t>
      </w:r>
    </w:p>
    <w:p w:rsidR="00486FA2" w:rsidRPr="00486FA2" w:rsidRDefault="00486FA2" w:rsidP="00486FA2">
      <w:pPr>
        <w:ind w:firstLine="709"/>
        <w:jc w:val="both"/>
        <w:rPr>
          <w:sz w:val="28"/>
          <w:szCs w:val="28"/>
          <w:lang w:eastAsia="zh-CN"/>
        </w:rPr>
      </w:pPr>
      <w:r w:rsidRPr="00486FA2">
        <w:rPr>
          <w:sz w:val="28"/>
          <w:szCs w:val="28"/>
        </w:rPr>
        <w:t xml:space="preserve">2. </w:t>
      </w:r>
      <w:r w:rsidRPr="00486FA2">
        <w:rPr>
          <w:sz w:val="28"/>
          <w:szCs w:val="28"/>
          <w:lang w:eastAsia="zh-CN"/>
        </w:rPr>
        <w:t xml:space="preserve"> </w:t>
      </w:r>
      <w:r w:rsidRPr="00486FA2">
        <w:rPr>
          <w:color w:val="202124"/>
          <w:sz w:val="28"/>
          <w:szCs w:val="28"/>
          <w:lang w:val="kk-KZ" w:eastAsia="zh-CN"/>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486FA2">
        <w:rPr>
          <w:b/>
          <w:i/>
          <w:color w:val="202124"/>
          <w:sz w:val="28"/>
          <w:szCs w:val="28"/>
          <w:lang w:val="kk-KZ" w:eastAsia="zh-CN"/>
        </w:rPr>
        <w:t>өзінің жұмыскерлеріне мынадай әлеуметтік-тұрмыстық жағдайларды қамтамасыз ету:</w:t>
      </w:r>
      <w:r w:rsidRPr="00486FA2">
        <w:rPr>
          <w:color w:val="202124"/>
          <w:sz w:val="28"/>
          <w:szCs w:val="28"/>
          <w:lang w:val="kk-KZ" w:eastAsia="zh-CN"/>
        </w:rPr>
        <w:t xml:space="preserve"> </w:t>
      </w:r>
    </w:p>
    <w:p w:rsidR="00486FA2" w:rsidRPr="00486FA2" w:rsidRDefault="00486FA2" w:rsidP="00486FA2">
      <w:pPr>
        <w:shd w:val="clear" w:color="auto" w:fill="FFFFFF"/>
        <w:tabs>
          <w:tab w:val="left" w:pos="709"/>
          <w:tab w:val="left" w:pos="851"/>
        </w:tabs>
        <w:spacing w:after="160" w:line="256" w:lineRule="auto"/>
        <w:ind w:firstLine="709"/>
        <w:jc w:val="both"/>
        <w:rPr>
          <w:sz w:val="28"/>
          <w:szCs w:val="28"/>
          <w:lang w:val="kk-KZ" w:eastAsia="en-US"/>
        </w:rPr>
      </w:pPr>
      <w:r w:rsidRPr="00486FA2">
        <w:rPr>
          <w:sz w:val="28"/>
          <w:szCs w:val="28"/>
          <w:lang w:eastAsia="en-US"/>
        </w:rPr>
        <w:tab/>
        <w:t xml:space="preserve"> 1) </w:t>
      </w:r>
      <w:r w:rsidRPr="00486FA2">
        <w:rPr>
          <w:sz w:val="28"/>
          <w:szCs w:val="28"/>
          <w:lang w:val="kk-KZ" w:eastAsia="en-US"/>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486FA2">
        <w:rPr>
          <w:sz w:val="28"/>
          <w:szCs w:val="28"/>
          <w:lang w:eastAsia="en-US"/>
        </w:rPr>
        <w:t>:</w:t>
      </w:r>
      <w:r w:rsidRPr="00486FA2">
        <w:rPr>
          <w:sz w:val="28"/>
          <w:szCs w:val="28"/>
          <w:lang w:val="kk-KZ" w:eastAsia="en-US"/>
        </w:rPr>
        <w:t xml:space="preserve"> </w:t>
      </w:r>
    </w:p>
    <w:p w:rsidR="00486FA2" w:rsidRPr="00486FA2" w:rsidRDefault="00486FA2" w:rsidP="00486FA2">
      <w:pPr>
        <w:ind w:firstLine="708"/>
        <w:jc w:val="both"/>
        <w:rPr>
          <w:sz w:val="28"/>
          <w:szCs w:val="28"/>
          <w:lang w:val="kk-KZ" w:eastAsia="zh-CN"/>
        </w:rPr>
      </w:pPr>
      <w:r w:rsidRPr="00486FA2">
        <w:rPr>
          <w:color w:val="202124"/>
          <w:sz w:val="28"/>
          <w:szCs w:val="28"/>
          <w:lang w:val="kk-KZ" w:eastAsia="zh-CN"/>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486FA2" w:rsidRPr="00486FA2" w:rsidRDefault="00486FA2" w:rsidP="00486FA2">
      <w:pPr>
        <w:ind w:firstLine="709"/>
        <w:jc w:val="both"/>
        <w:rPr>
          <w:rFonts w:ascii="Calibri" w:hAnsi="Calibri"/>
          <w:color w:val="202124"/>
          <w:sz w:val="22"/>
          <w:szCs w:val="22"/>
          <w:lang w:val="kk-KZ" w:eastAsia="zh-CN"/>
        </w:rPr>
      </w:pPr>
      <w:r w:rsidRPr="00486FA2">
        <w:rPr>
          <w:color w:val="202124"/>
          <w:sz w:val="28"/>
          <w:szCs w:val="28"/>
          <w:lang w:val="kk-KZ" w:eastAsia="zh-CN"/>
        </w:rPr>
        <w:t xml:space="preserve">- деформацияланған, жиектері ойылған, жарықтары, жоңқалары бар, эмаль зақымдалған ас және үй ыдыс аяқтарын; алюминийден жасалған ас </w:t>
      </w:r>
      <w:r w:rsidRPr="00486FA2">
        <w:rPr>
          <w:color w:val="202124"/>
          <w:sz w:val="28"/>
          <w:szCs w:val="28"/>
          <w:lang w:val="kk-KZ" w:eastAsia="zh-CN"/>
        </w:rPr>
        <w:lastRenderedPageBreak/>
        <w:t xml:space="preserve">құралдарын; пластмассадан және престелген фанерадан жасалған кесу тақтайшаларын пайдалануға жол бермеу; </w:t>
      </w:r>
    </w:p>
    <w:p w:rsidR="00486FA2" w:rsidRPr="00486FA2" w:rsidRDefault="00486FA2" w:rsidP="00486FA2">
      <w:pPr>
        <w:ind w:firstLine="709"/>
        <w:jc w:val="both"/>
        <w:rPr>
          <w:rFonts w:ascii="Calibri" w:hAnsi="Calibri"/>
          <w:sz w:val="22"/>
          <w:szCs w:val="22"/>
          <w:lang w:val="kk-KZ" w:eastAsia="zh-CN"/>
        </w:rPr>
      </w:pPr>
      <w:r w:rsidRPr="00486FA2">
        <w:rPr>
          <w:sz w:val="28"/>
          <w:szCs w:val="28"/>
          <w:lang w:val="kk-KZ" w:eastAsia="zh-CN"/>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486FA2" w:rsidRPr="00486FA2" w:rsidRDefault="00486FA2" w:rsidP="00486FA2">
      <w:pPr>
        <w:ind w:firstLine="709"/>
        <w:jc w:val="both"/>
        <w:rPr>
          <w:sz w:val="28"/>
          <w:szCs w:val="28"/>
          <w:lang w:val="kk-KZ" w:eastAsia="zh-CN"/>
        </w:rPr>
      </w:pPr>
      <w:r w:rsidRPr="00486FA2">
        <w:rPr>
          <w:sz w:val="28"/>
          <w:szCs w:val="28"/>
          <w:lang w:val="kk-KZ"/>
        </w:rPr>
        <w:t xml:space="preserve">2) </w:t>
      </w:r>
      <w:r w:rsidRPr="00486FA2">
        <w:rPr>
          <w:sz w:val="28"/>
          <w:szCs w:val="28"/>
          <w:lang w:val="kk-KZ" w:eastAsia="zh-CN"/>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486FA2" w:rsidRPr="00486FA2" w:rsidRDefault="00486FA2" w:rsidP="00486FA2">
      <w:pPr>
        <w:ind w:firstLine="709"/>
        <w:jc w:val="both"/>
        <w:rPr>
          <w:rFonts w:ascii="Calibri" w:hAnsi="Calibri"/>
          <w:sz w:val="22"/>
          <w:szCs w:val="22"/>
          <w:lang w:val="kk-KZ" w:eastAsia="zh-CN"/>
        </w:rPr>
      </w:pPr>
      <w:r w:rsidRPr="00486FA2">
        <w:rPr>
          <w:rFonts w:eastAsia="Calibri"/>
          <w:bCs/>
          <w:sz w:val="28"/>
          <w:szCs w:val="28"/>
          <w:lang w:val="kk-KZ" w:eastAsia="en-US"/>
        </w:rPr>
        <w:t xml:space="preserve">- </w:t>
      </w:r>
      <w:r w:rsidRPr="00486FA2">
        <w:rPr>
          <w:sz w:val="28"/>
          <w:szCs w:val="28"/>
          <w:lang w:val="kk-KZ" w:eastAsia="zh-CN"/>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486FA2" w:rsidRPr="00486FA2" w:rsidRDefault="00486FA2" w:rsidP="00486FA2">
      <w:pPr>
        <w:ind w:firstLine="709"/>
        <w:jc w:val="both"/>
        <w:rPr>
          <w:sz w:val="28"/>
          <w:szCs w:val="28"/>
          <w:lang w:val="kk-KZ" w:eastAsia="zh-CN"/>
        </w:rPr>
      </w:pPr>
      <w:r w:rsidRPr="00486FA2">
        <w:rPr>
          <w:sz w:val="28"/>
          <w:szCs w:val="28"/>
          <w:lang w:val="kk-KZ" w:eastAsia="zh-CN"/>
        </w:rPr>
        <w:t>- төсек жаймаларын, сүлгілерді және басқа жұмсақ жабдықтарды аптасына кемінде 1 рет ауыстыру;</w:t>
      </w:r>
    </w:p>
    <w:p w:rsidR="00486FA2" w:rsidRPr="00486FA2" w:rsidRDefault="00486FA2" w:rsidP="00486FA2">
      <w:pPr>
        <w:ind w:firstLine="709"/>
        <w:jc w:val="both"/>
        <w:rPr>
          <w:rFonts w:ascii="Calibri" w:hAnsi="Calibri"/>
          <w:sz w:val="22"/>
          <w:szCs w:val="22"/>
          <w:lang w:val="kk-KZ" w:eastAsia="zh-CN"/>
        </w:rPr>
      </w:pPr>
      <w:r w:rsidRPr="00486FA2">
        <w:rPr>
          <w:sz w:val="28"/>
          <w:szCs w:val="28"/>
          <w:lang w:val="kk-KZ" w:eastAsia="zh-CN"/>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486FA2" w:rsidRPr="00486FA2" w:rsidRDefault="00486FA2" w:rsidP="00486FA2">
      <w:pPr>
        <w:ind w:firstLine="709"/>
        <w:jc w:val="both"/>
        <w:rPr>
          <w:rFonts w:ascii="Calibri" w:hAnsi="Calibri"/>
          <w:sz w:val="22"/>
          <w:szCs w:val="22"/>
          <w:lang w:val="kk-KZ" w:eastAsia="zh-CN"/>
        </w:rPr>
      </w:pPr>
      <w:r w:rsidRPr="00486FA2">
        <w:rPr>
          <w:rFonts w:eastAsia="Calibri"/>
          <w:bCs/>
          <w:sz w:val="28"/>
          <w:szCs w:val="28"/>
          <w:lang w:val="kk-KZ" w:eastAsia="en-US"/>
        </w:rPr>
        <w:t xml:space="preserve">- </w:t>
      </w:r>
      <w:r w:rsidRPr="00486FA2">
        <w:rPr>
          <w:sz w:val="28"/>
          <w:szCs w:val="28"/>
          <w:lang w:val="kk-KZ" w:eastAsia="zh-CN"/>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486FA2" w:rsidRPr="00486FA2" w:rsidRDefault="00486FA2" w:rsidP="00486FA2">
      <w:pPr>
        <w:ind w:firstLine="709"/>
        <w:jc w:val="both"/>
        <w:rPr>
          <w:rFonts w:ascii="Calibri" w:hAnsi="Calibri"/>
          <w:sz w:val="22"/>
          <w:szCs w:val="22"/>
          <w:lang w:val="kk-KZ" w:eastAsia="zh-CN"/>
        </w:rPr>
      </w:pPr>
      <w:r w:rsidRPr="00486FA2">
        <w:rPr>
          <w:sz w:val="28"/>
          <w:szCs w:val="28"/>
          <w:lang w:val="kk-KZ" w:eastAsia="zh-CN"/>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486FA2" w:rsidRPr="00486FA2" w:rsidRDefault="00486FA2" w:rsidP="00486FA2">
      <w:pPr>
        <w:ind w:firstLine="709"/>
        <w:jc w:val="both"/>
        <w:rPr>
          <w:sz w:val="28"/>
          <w:szCs w:val="28"/>
          <w:lang w:val="kk-KZ" w:eastAsia="zh-CN"/>
        </w:rPr>
      </w:pPr>
      <w:r w:rsidRPr="00486FA2">
        <w:rPr>
          <w:sz w:val="28"/>
          <w:szCs w:val="28"/>
          <w:lang w:val="kk-KZ" w:eastAsia="zh-CN"/>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486FA2" w:rsidRPr="00486FA2" w:rsidRDefault="00486FA2" w:rsidP="00486FA2">
      <w:pPr>
        <w:ind w:firstLine="709"/>
        <w:jc w:val="both"/>
        <w:rPr>
          <w:sz w:val="28"/>
          <w:szCs w:val="28"/>
          <w:lang w:val="kk-KZ" w:eastAsia="zh-CN"/>
        </w:rPr>
      </w:pPr>
      <w:r w:rsidRPr="00486FA2">
        <w:rPr>
          <w:sz w:val="28"/>
          <w:szCs w:val="28"/>
          <w:lang w:val="kk-KZ" w:eastAsia="zh-CN"/>
        </w:rPr>
        <w:t>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486FA2" w:rsidRPr="00486FA2" w:rsidRDefault="00486FA2" w:rsidP="00486FA2">
      <w:pPr>
        <w:jc w:val="both"/>
        <w:rPr>
          <w:sz w:val="28"/>
          <w:szCs w:val="28"/>
          <w:lang w:val="kk-KZ" w:eastAsia="zh-CN"/>
        </w:rPr>
      </w:pPr>
      <w:r w:rsidRPr="00486FA2">
        <w:rPr>
          <w:sz w:val="28"/>
          <w:szCs w:val="28"/>
          <w:lang w:val="kk-KZ"/>
        </w:rPr>
        <w:tab/>
      </w:r>
      <w:r w:rsidRPr="00486FA2">
        <w:rPr>
          <w:sz w:val="28"/>
          <w:szCs w:val="28"/>
          <w:lang w:val="kk-KZ" w:eastAsia="zh-CN"/>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486FA2" w:rsidRPr="00486FA2" w:rsidRDefault="00486FA2" w:rsidP="00486FA2">
      <w:pPr>
        <w:ind w:firstLine="709"/>
        <w:jc w:val="both"/>
        <w:rPr>
          <w:sz w:val="28"/>
          <w:szCs w:val="28"/>
          <w:lang w:val="kk-KZ" w:eastAsia="zh-CN"/>
        </w:rPr>
      </w:pPr>
      <w:r w:rsidRPr="00486FA2">
        <w:rPr>
          <w:sz w:val="28"/>
          <w:szCs w:val="28"/>
          <w:lang w:val="kk-KZ" w:eastAsia="zh-CN"/>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486FA2">
        <w:rPr>
          <w:sz w:val="28"/>
          <w:szCs w:val="28"/>
          <w:lang w:val="kk-KZ" w:eastAsia="zh-CN"/>
        </w:rPr>
        <w:lastRenderedPageBreak/>
        <w:t>толымдау, автобустар мен шағын автобустардың салондары таза, орындықтары ақаусыз және реттелетін болуы тиіс.</w:t>
      </w:r>
    </w:p>
    <w:p w:rsidR="00486FA2" w:rsidRPr="00486FA2" w:rsidRDefault="00486FA2" w:rsidP="00486FA2">
      <w:pPr>
        <w:ind w:firstLine="709"/>
        <w:jc w:val="both"/>
        <w:rPr>
          <w:sz w:val="28"/>
          <w:szCs w:val="28"/>
          <w:lang w:val="kk-KZ" w:eastAsia="zh-CN"/>
        </w:rPr>
      </w:pPr>
      <w:r w:rsidRPr="00486FA2">
        <w:rPr>
          <w:sz w:val="28"/>
          <w:szCs w:val="28"/>
          <w:lang w:val="kk-KZ" w:eastAsia="zh-CN"/>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486FA2" w:rsidRPr="00486FA2" w:rsidRDefault="00486FA2" w:rsidP="00486FA2">
      <w:pPr>
        <w:shd w:val="clear" w:color="auto" w:fill="FFFFFF"/>
        <w:tabs>
          <w:tab w:val="left" w:pos="709"/>
          <w:tab w:val="left" w:pos="851"/>
        </w:tabs>
        <w:ind w:right="142"/>
        <w:jc w:val="both"/>
        <w:rPr>
          <w:sz w:val="28"/>
          <w:szCs w:val="28"/>
          <w:lang w:val="kk-KZ"/>
        </w:rPr>
      </w:pPr>
      <w:r w:rsidRPr="00486FA2">
        <w:rPr>
          <w:rFonts w:eastAsia="Calibri"/>
          <w:sz w:val="28"/>
          <w:szCs w:val="28"/>
          <w:lang w:val="kk-KZ" w:eastAsia="en-US"/>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486FA2" w:rsidRPr="00486FA2" w:rsidRDefault="00486FA2" w:rsidP="00486FA2">
      <w:pPr>
        <w:shd w:val="clear" w:color="auto" w:fill="FFFFFF"/>
        <w:tabs>
          <w:tab w:val="left" w:pos="709"/>
          <w:tab w:val="left" w:pos="851"/>
        </w:tabs>
        <w:ind w:right="142" w:firstLine="567"/>
        <w:jc w:val="both"/>
        <w:rPr>
          <w:sz w:val="28"/>
          <w:szCs w:val="28"/>
          <w:lang w:val="kk-KZ"/>
        </w:rPr>
      </w:pPr>
    </w:p>
    <w:p w:rsidR="00486FA2" w:rsidRPr="00486FA2" w:rsidRDefault="00486FA2" w:rsidP="00486FA2">
      <w:pPr>
        <w:jc w:val="center"/>
        <w:rPr>
          <w:b/>
          <w:sz w:val="28"/>
          <w:szCs w:val="28"/>
          <w:lang w:val="kk-KZ" w:eastAsia="zh-CN"/>
        </w:rPr>
      </w:pPr>
      <w:r w:rsidRPr="00486FA2">
        <w:rPr>
          <w:b/>
          <w:sz w:val="28"/>
          <w:szCs w:val="28"/>
          <w:lang w:val="kk-KZ" w:eastAsia="zh-CN"/>
        </w:rPr>
        <w:t>II. Мердігердің (Орындаушының) жұмыскерлер көңіл-күйі туралы ақпаратты уақытылы алу мақсатында жұмыскерлермен өзара әрекеттесу тәртібі</w:t>
      </w:r>
    </w:p>
    <w:p w:rsidR="00486FA2" w:rsidRPr="00486FA2" w:rsidRDefault="00486FA2" w:rsidP="00486FA2">
      <w:pPr>
        <w:shd w:val="clear" w:color="auto" w:fill="FFFFFF"/>
        <w:tabs>
          <w:tab w:val="left" w:pos="709"/>
          <w:tab w:val="left" w:pos="851"/>
        </w:tabs>
        <w:spacing w:after="160" w:line="256" w:lineRule="auto"/>
        <w:ind w:right="142" w:firstLine="567"/>
        <w:jc w:val="center"/>
        <w:rPr>
          <w:b/>
          <w:sz w:val="28"/>
          <w:szCs w:val="28"/>
          <w:lang w:val="kk-KZ" w:eastAsia="en-US"/>
        </w:rPr>
      </w:pP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486FA2" w:rsidRPr="00486FA2" w:rsidRDefault="00486FA2" w:rsidP="00486FA2">
      <w:pPr>
        <w:ind w:firstLine="709"/>
        <w:jc w:val="both"/>
        <w:rPr>
          <w:sz w:val="28"/>
          <w:szCs w:val="28"/>
          <w:lang w:val="kk-KZ" w:eastAsia="zh-CN"/>
        </w:rPr>
      </w:pPr>
      <w:r w:rsidRPr="00486FA2">
        <w:rPr>
          <w:rFonts w:eastAsia="Calibri"/>
          <w:sz w:val="28"/>
          <w:szCs w:val="28"/>
          <w:lang w:val="kk-KZ" w:eastAsia="en-US"/>
        </w:rPr>
        <w:t xml:space="preserve">2) </w:t>
      </w:r>
      <w:r w:rsidRPr="00486FA2">
        <w:rPr>
          <w:sz w:val="28"/>
          <w:szCs w:val="28"/>
          <w:lang w:val="kk-KZ" w:eastAsia="zh-CN"/>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486FA2" w:rsidRPr="00486FA2" w:rsidRDefault="00486FA2" w:rsidP="00486FA2">
      <w:pPr>
        <w:spacing w:after="160" w:line="256" w:lineRule="auto"/>
        <w:ind w:left="709"/>
        <w:contextualSpacing/>
        <w:jc w:val="center"/>
        <w:rPr>
          <w:rFonts w:eastAsia="Calibri"/>
          <w:b/>
          <w:sz w:val="28"/>
          <w:szCs w:val="28"/>
          <w:lang w:val="kk-KZ" w:eastAsia="en-US"/>
        </w:rPr>
      </w:pPr>
      <w:bookmarkStart w:id="41" w:name="SUB220119"/>
      <w:bookmarkEnd w:id="41"/>
    </w:p>
    <w:p w:rsidR="00486FA2" w:rsidRPr="00486FA2" w:rsidRDefault="00486FA2" w:rsidP="00486FA2">
      <w:pPr>
        <w:jc w:val="center"/>
        <w:rPr>
          <w:b/>
          <w:sz w:val="28"/>
          <w:szCs w:val="28"/>
          <w:lang w:val="kk-KZ" w:eastAsia="zh-CN"/>
        </w:rPr>
      </w:pPr>
      <w:r w:rsidRPr="00486FA2">
        <w:rPr>
          <w:rFonts w:eastAsia="Calibri"/>
          <w:b/>
          <w:sz w:val="28"/>
          <w:szCs w:val="28"/>
          <w:lang w:val="kk-KZ" w:eastAsia="en-US"/>
        </w:rPr>
        <w:t xml:space="preserve">III. </w:t>
      </w:r>
      <w:r w:rsidRPr="00486FA2">
        <w:rPr>
          <w:b/>
          <w:color w:val="202124"/>
          <w:sz w:val="28"/>
          <w:szCs w:val="28"/>
          <w:lang w:val="kk-KZ" w:eastAsia="zh-CN"/>
        </w:rPr>
        <w:t>Тапсырыс берушінің Мердігер (Орындаушы) тарапынан осы Талаптардың ережелерін сақтауын тексеру тәртібі</w:t>
      </w:r>
    </w:p>
    <w:p w:rsidR="00486FA2" w:rsidRPr="00486FA2" w:rsidRDefault="00486FA2" w:rsidP="00486FA2">
      <w:pPr>
        <w:spacing w:after="160" w:line="256" w:lineRule="auto"/>
        <w:ind w:left="709"/>
        <w:contextualSpacing/>
        <w:jc w:val="center"/>
        <w:rPr>
          <w:rFonts w:eastAsia="Calibri"/>
          <w:b/>
          <w:sz w:val="28"/>
          <w:szCs w:val="28"/>
          <w:lang w:val="kk-KZ" w:eastAsia="en-US"/>
        </w:rPr>
      </w:pPr>
      <w:r w:rsidRPr="00486FA2">
        <w:rPr>
          <w:rFonts w:eastAsia="Calibri"/>
          <w:b/>
          <w:sz w:val="28"/>
          <w:szCs w:val="28"/>
          <w:lang w:val="kk-KZ" w:eastAsia="en-US"/>
        </w:rPr>
        <w:t xml:space="preserve"> </w:t>
      </w:r>
    </w:p>
    <w:p w:rsidR="00486FA2" w:rsidRPr="00486FA2" w:rsidRDefault="00486FA2" w:rsidP="00486FA2">
      <w:pPr>
        <w:ind w:firstLine="709"/>
        <w:jc w:val="both"/>
        <w:rPr>
          <w:sz w:val="28"/>
          <w:szCs w:val="28"/>
          <w:lang w:val="kk-KZ" w:eastAsia="zh-CN"/>
        </w:rPr>
      </w:pPr>
      <w:r w:rsidRPr="00486FA2">
        <w:rPr>
          <w:sz w:val="28"/>
          <w:szCs w:val="28"/>
          <w:lang w:val="kk-KZ" w:eastAsia="zh-CN"/>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ақпарат құралдарындағы жарияланымдар; мемлекеттік органдардан және </w:t>
      </w:r>
      <w:r w:rsidRPr="00486FA2">
        <w:rPr>
          <w:sz w:val="28"/>
          <w:szCs w:val="28"/>
          <w:lang w:val="kk-KZ" w:eastAsia="zh-CN"/>
        </w:rPr>
        <w:lastRenderedPageBreak/>
        <w:t xml:space="preserve">басқа да көздерден, соның ішінде Тапсырыс берушінің лауазымды тұлғаларынан түскен мәліметтер негізінде жүзеге асырылады. </w:t>
      </w:r>
      <w:r w:rsidRPr="00486FA2">
        <w:rPr>
          <w:rFonts w:eastAsia="Calibri"/>
          <w:sz w:val="28"/>
          <w:szCs w:val="28"/>
          <w:lang w:val="kk-KZ" w:eastAsia="en-US"/>
        </w:rPr>
        <w:t xml:space="preserve"> </w:t>
      </w: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  Тапсырыс берушінің тексерістері барысында Мердігер (Орындаушы):</w:t>
      </w:r>
    </w:p>
    <w:p w:rsidR="00486FA2" w:rsidRPr="00486FA2" w:rsidRDefault="00486FA2" w:rsidP="00486FA2">
      <w:pPr>
        <w:ind w:firstLine="709"/>
        <w:jc w:val="both"/>
        <w:rPr>
          <w:sz w:val="28"/>
          <w:szCs w:val="28"/>
          <w:lang w:val="kk-KZ" w:eastAsia="zh-CN"/>
        </w:rPr>
      </w:pPr>
      <w:r w:rsidRPr="00486FA2">
        <w:rPr>
          <w:sz w:val="28"/>
          <w:szCs w:val="28"/>
          <w:lang w:val="kk-KZ" w:eastAsia="zh-CN"/>
        </w:rPr>
        <w:t>- Тапсырыс берушіге өзекті және объективті мәліметтерді ұсынуға;</w:t>
      </w:r>
    </w:p>
    <w:p w:rsidR="00486FA2" w:rsidRPr="00486FA2" w:rsidRDefault="00486FA2" w:rsidP="00486FA2">
      <w:pPr>
        <w:ind w:firstLine="709"/>
        <w:jc w:val="both"/>
        <w:rPr>
          <w:sz w:val="28"/>
          <w:szCs w:val="28"/>
          <w:lang w:val="kk-KZ" w:eastAsia="zh-CN"/>
        </w:rPr>
      </w:pPr>
      <w:r w:rsidRPr="00486FA2">
        <w:rPr>
          <w:sz w:val="28"/>
          <w:szCs w:val="28"/>
          <w:lang w:val="kk-KZ" w:eastAsia="zh-CN"/>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486FA2" w:rsidRPr="00486FA2" w:rsidRDefault="00486FA2" w:rsidP="00486FA2">
      <w:pPr>
        <w:spacing w:after="160" w:line="256" w:lineRule="auto"/>
        <w:ind w:right="142" w:firstLine="709"/>
        <w:contextualSpacing/>
        <w:jc w:val="both"/>
        <w:rPr>
          <w:sz w:val="28"/>
          <w:szCs w:val="28"/>
          <w:lang w:val="kk-KZ" w:eastAsia="en-US"/>
        </w:rPr>
      </w:pPr>
    </w:p>
    <w:p w:rsidR="00486FA2" w:rsidRPr="00486FA2" w:rsidRDefault="00486FA2" w:rsidP="00486FA2">
      <w:pPr>
        <w:jc w:val="center"/>
        <w:rPr>
          <w:b/>
          <w:sz w:val="28"/>
          <w:szCs w:val="28"/>
          <w:lang w:val="kk-KZ" w:eastAsia="zh-CN"/>
        </w:rPr>
      </w:pPr>
      <w:r w:rsidRPr="00486FA2">
        <w:rPr>
          <w:b/>
          <w:sz w:val="28"/>
          <w:szCs w:val="28"/>
          <w:lang w:val="kk-KZ" w:eastAsia="zh-CN"/>
        </w:rPr>
        <w:t xml:space="preserve">IV. Мердігердің (Орындаушының) еңбек қатынастары саласындағы жалғаспалы міндеттемелері </w:t>
      </w:r>
    </w:p>
    <w:p w:rsidR="00486FA2" w:rsidRPr="00486FA2" w:rsidRDefault="00486FA2" w:rsidP="00486FA2">
      <w:pPr>
        <w:spacing w:after="160" w:line="256" w:lineRule="auto"/>
        <w:ind w:firstLine="709"/>
        <w:rPr>
          <w:sz w:val="28"/>
          <w:szCs w:val="28"/>
          <w:lang w:val="kk-KZ" w:eastAsia="en-US"/>
        </w:rPr>
      </w:pPr>
    </w:p>
    <w:p w:rsidR="00486FA2" w:rsidRPr="00486FA2" w:rsidRDefault="00486FA2" w:rsidP="00486FA2">
      <w:pPr>
        <w:spacing w:after="160" w:line="256" w:lineRule="auto"/>
        <w:ind w:firstLine="709"/>
        <w:rPr>
          <w:sz w:val="28"/>
          <w:szCs w:val="28"/>
          <w:lang w:val="kk-KZ" w:eastAsia="en-US"/>
        </w:rPr>
      </w:pPr>
      <w:r w:rsidRPr="00486FA2">
        <w:rPr>
          <w:sz w:val="28"/>
          <w:szCs w:val="28"/>
          <w:lang w:val="kk-KZ" w:eastAsia="en-US"/>
        </w:rPr>
        <w:t>Мердігер (Орындаушы):</w:t>
      </w:r>
    </w:p>
    <w:p w:rsidR="00486FA2" w:rsidRPr="00486FA2" w:rsidRDefault="00486FA2" w:rsidP="00486FA2">
      <w:pPr>
        <w:ind w:firstLine="709"/>
        <w:jc w:val="both"/>
        <w:rPr>
          <w:sz w:val="28"/>
          <w:szCs w:val="28"/>
          <w:lang w:val="kk-KZ" w:eastAsia="zh-CN"/>
        </w:rPr>
      </w:pPr>
      <w:r w:rsidRPr="00486FA2">
        <w:rPr>
          <w:sz w:val="28"/>
          <w:szCs w:val="28"/>
          <w:lang w:val="kk-KZ" w:eastAsia="zh-CN"/>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486FA2" w:rsidRPr="00486FA2" w:rsidRDefault="00486FA2" w:rsidP="00486FA2">
      <w:pPr>
        <w:ind w:firstLine="709"/>
        <w:jc w:val="both"/>
        <w:rPr>
          <w:sz w:val="28"/>
          <w:szCs w:val="28"/>
          <w:lang w:val="kk-KZ" w:eastAsia="zh-CN"/>
        </w:rPr>
      </w:pPr>
      <w:r w:rsidRPr="00486FA2">
        <w:rPr>
          <w:sz w:val="28"/>
          <w:szCs w:val="28"/>
          <w:lang w:val="kk-KZ" w:eastAsia="zh-CN"/>
        </w:rPr>
        <w:t>- еңбек ұжымындағы әлеуметтік наразылықтың нақты және ықтимал тәуекелдерін зерттеуге, бағалауға және болжауға;</w:t>
      </w:r>
    </w:p>
    <w:p w:rsidR="00486FA2" w:rsidRPr="00486FA2" w:rsidRDefault="00486FA2" w:rsidP="00486FA2">
      <w:pPr>
        <w:ind w:firstLine="709"/>
        <w:jc w:val="both"/>
        <w:rPr>
          <w:sz w:val="28"/>
          <w:szCs w:val="28"/>
          <w:lang w:val="kk-KZ" w:eastAsia="zh-CN"/>
        </w:rPr>
      </w:pPr>
      <w:r w:rsidRPr="00486FA2">
        <w:rPr>
          <w:sz w:val="28"/>
          <w:szCs w:val="28"/>
          <w:lang w:val="kk-KZ" w:eastAsia="zh-CN"/>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486FA2" w:rsidRPr="00486FA2" w:rsidRDefault="00486FA2" w:rsidP="00486FA2">
      <w:pPr>
        <w:ind w:firstLine="709"/>
        <w:jc w:val="both"/>
        <w:rPr>
          <w:sz w:val="28"/>
          <w:szCs w:val="28"/>
          <w:lang w:val="kk-KZ" w:eastAsia="zh-CN"/>
        </w:rPr>
      </w:pPr>
      <w:r w:rsidRPr="00486FA2">
        <w:rPr>
          <w:rFonts w:eastAsia="Calibri"/>
          <w:sz w:val="28"/>
          <w:szCs w:val="28"/>
          <w:lang w:val="kk-KZ" w:eastAsia="en-US"/>
        </w:rPr>
        <w:t xml:space="preserve">- </w:t>
      </w:r>
      <w:r w:rsidRPr="00486FA2">
        <w:rPr>
          <w:sz w:val="28"/>
          <w:szCs w:val="28"/>
          <w:lang w:val="kk-KZ" w:eastAsia="zh-CN"/>
        </w:rPr>
        <w:t>Тапсырыс берушінің объектілерінде жұмысқа тартылатын қосалқы мердігерлерге ұқсас талаптарды белгілеуге міндетті.</w:t>
      </w: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ind w:firstLine="709"/>
        <w:jc w:val="both"/>
        <w:rPr>
          <w:sz w:val="28"/>
          <w:szCs w:val="28"/>
          <w:lang w:val="kk-KZ" w:eastAsia="zh-CN"/>
        </w:rPr>
      </w:pPr>
    </w:p>
    <w:p w:rsidR="00486FA2" w:rsidRPr="00486FA2" w:rsidRDefault="00486FA2" w:rsidP="00486FA2">
      <w:pPr>
        <w:jc w:val="right"/>
        <w:rPr>
          <w:b/>
          <w:sz w:val="26"/>
          <w:szCs w:val="26"/>
          <w:lang w:val="kk-KZ" w:eastAsia="en-US"/>
        </w:rPr>
      </w:pPr>
      <w:r w:rsidRPr="00486FA2">
        <w:rPr>
          <w:b/>
          <w:sz w:val="26"/>
          <w:szCs w:val="26"/>
          <w:lang w:val="kk-KZ" w:eastAsia="en-US"/>
        </w:rPr>
        <w:t xml:space="preserve">«Еңбек қатынастары саласындағы </w:t>
      </w:r>
    </w:p>
    <w:p w:rsidR="00486FA2" w:rsidRPr="00486FA2" w:rsidRDefault="00486FA2" w:rsidP="00486FA2">
      <w:pPr>
        <w:jc w:val="right"/>
        <w:rPr>
          <w:b/>
          <w:sz w:val="26"/>
          <w:szCs w:val="26"/>
          <w:lang w:val="kk-KZ" w:eastAsia="en-US"/>
        </w:rPr>
      </w:pPr>
      <w:r w:rsidRPr="00486FA2">
        <w:rPr>
          <w:b/>
          <w:sz w:val="26"/>
          <w:szCs w:val="26"/>
          <w:lang w:val="kk-KZ" w:eastAsia="en-US"/>
        </w:rPr>
        <w:lastRenderedPageBreak/>
        <w:t xml:space="preserve">мердігерлік ұйымдарға </w:t>
      </w:r>
    </w:p>
    <w:p w:rsidR="00486FA2" w:rsidRPr="00486FA2" w:rsidRDefault="00486FA2" w:rsidP="00486FA2">
      <w:pPr>
        <w:jc w:val="right"/>
        <w:rPr>
          <w:b/>
          <w:sz w:val="26"/>
          <w:szCs w:val="26"/>
          <w:lang w:val="kk-KZ" w:eastAsia="en-US"/>
        </w:rPr>
      </w:pPr>
      <w:r w:rsidRPr="00486FA2">
        <w:rPr>
          <w:b/>
          <w:sz w:val="26"/>
          <w:szCs w:val="26"/>
          <w:lang w:val="kk-KZ" w:eastAsia="en-US"/>
        </w:rPr>
        <w:t>қойылатын талаптардың»</w:t>
      </w:r>
    </w:p>
    <w:p w:rsidR="00486FA2" w:rsidRPr="00486FA2" w:rsidRDefault="00486FA2" w:rsidP="00486FA2">
      <w:pPr>
        <w:jc w:val="right"/>
        <w:rPr>
          <w:b/>
          <w:sz w:val="26"/>
          <w:szCs w:val="26"/>
          <w:lang w:val="kk-KZ"/>
        </w:rPr>
      </w:pPr>
      <w:r w:rsidRPr="00486FA2">
        <w:rPr>
          <w:b/>
          <w:sz w:val="26"/>
          <w:szCs w:val="26"/>
          <w:lang w:val="kk-KZ" w:eastAsia="en-US"/>
        </w:rPr>
        <w:t>қосымшасы</w:t>
      </w:r>
    </w:p>
    <w:p w:rsidR="00486FA2" w:rsidRPr="00486FA2" w:rsidRDefault="00486FA2" w:rsidP="00486FA2">
      <w:pPr>
        <w:jc w:val="right"/>
        <w:rPr>
          <w:b/>
          <w:sz w:val="26"/>
          <w:szCs w:val="26"/>
          <w:lang w:val="kk-KZ"/>
        </w:rPr>
      </w:pPr>
      <w:r w:rsidRPr="00486FA2">
        <w:rPr>
          <w:b/>
          <w:sz w:val="26"/>
          <w:szCs w:val="26"/>
          <w:lang w:val="kk-KZ"/>
        </w:rPr>
        <w:t xml:space="preserve"> </w:t>
      </w:r>
    </w:p>
    <w:p w:rsidR="00486FA2" w:rsidRPr="00486FA2" w:rsidRDefault="00486FA2" w:rsidP="00486FA2">
      <w:pPr>
        <w:jc w:val="center"/>
        <w:rPr>
          <w:b/>
          <w:sz w:val="26"/>
          <w:szCs w:val="26"/>
          <w:lang w:val="kk-KZ"/>
        </w:rPr>
      </w:pPr>
    </w:p>
    <w:p w:rsidR="00486FA2" w:rsidRPr="00486FA2" w:rsidRDefault="00486FA2" w:rsidP="00486FA2">
      <w:pPr>
        <w:jc w:val="center"/>
        <w:rPr>
          <w:b/>
          <w:sz w:val="26"/>
          <w:szCs w:val="26"/>
          <w:lang w:val="kk-KZ" w:eastAsia="en-US"/>
        </w:rPr>
      </w:pPr>
      <w:r w:rsidRPr="00486FA2">
        <w:rPr>
          <w:b/>
          <w:sz w:val="26"/>
          <w:szCs w:val="26"/>
          <w:lang w:val="kk-KZ" w:eastAsia="en-US"/>
        </w:rPr>
        <w:t xml:space="preserve">Тапсырыс берушінің ______________ шарт бойынша міндеттемелерді орындау кезінде </w:t>
      </w:r>
    </w:p>
    <w:p w:rsidR="00486FA2" w:rsidRPr="00486FA2" w:rsidRDefault="00486FA2" w:rsidP="00486FA2">
      <w:pPr>
        <w:jc w:val="center"/>
        <w:rPr>
          <w:b/>
          <w:sz w:val="26"/>
          <w:szCs w:val="26"/>
          <w:lang w:val="kk-KZ" w:eastAsia="en-US"/>
        </w:rPr>
      </w:pPr>
      <w:r w:rsidRPr="00486FA2">
        <w:rPr>
          <w:b/>
          <w:sz w:val="26"/>
          <w:szCs w:val="26"/>
          <w:lang w:val="kk-KZ" w:eastAsia="en-US"/>
        </w:rPr>
        <w:t xml:space="preserve">Мердігердің/Орындаушының еңбек қатынастары саласындағы </w:t>
      </w:r>
    </w:p>
    <w:p w:rsidR="00486FA2" w:rsidRPr="00486FA2" w:rsidRDefault="00486FA2" w:rsidP="00486FA2">
      <w:pPr>
        <w:jc w:val="center"/>
        <w:rPr>
          <w:b/>
          <w:sz w:val="26"/>
          <w:szCs w:val="26"/>
          <w:lang w:val="kk-KZ" w:eastAsia="en-US"/>
        </w:rPr>
      </w:pPr>
      <w:r w:rsidRPr="00486FA2">
        <w:rPr>
          <w:b/>
          <w:sz w:val="26"/>
          <w:szCs w:val="26"/>
          <w:lang w:val="kk-KZ" w:eastAsia="en-US"/>
        </w:rPr>
        <w:t xml:space="preserve">міндеттемелерді сақтауын тексеруге арналған </w:t>
      </w:r>
    </w:p>
    <w:p w:rsidR="00486FA2" w:rsidRPr="00486FA2" w:rsidRDefault="00486FA2" w:rsidP="00486FA2">
      <w:pPr>
        <w:jc w:val="center"/>
        <w:rPr>
          <w:b/>
          <w:sz w:val="26"/>
          <w:szCs w:val="26"/>
          <w:lang w:val="kk-KZ"/>
        </w:rPr>
      </w:pPr>
      <w:r w:rsidRPr="00486FA2">
        <w:rPr>
          <w:b/>
          <w:sz w:val="26"/>
          <w:szCs w:val="26"/>
          <w:lang w:val="kk-KZ" w:eastAsia="en-US"/>
        </w:rPr>
        <w:t>ТЕКСЕРУ ПАРАҒЫ</w:t>
      </w:r>
    </w:p>
    <w:p w:rsidR="00486FA2" w:rsidRPr="00486FA2" w:rsidRDefault="00486FA2" w:rsidP="00486FA2">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486FA2" w:rsidRPr="00486FA2" w:rsidTr="00486FA2">
        <w:tc>
          <w:tcPr>
            <w:tcW w:w="9602" w:type="dxa"/>
            <w:gridSpan w:val="5"/>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i/>
                <w:sz w:val="26"/>
                <w:szCs w:val="26"/>
              </w:rPr>
            </w:pPr>
            <w:r w:rsidRPr="00486FA2">
              <w:rPr>
                <w:rFonts w:eastAsia="Calibri"/>
                <w:i/>
                <w:color w:val="202124"/>
                <w:sz w:val="26"/>
                <w:szCs w:val="26"/>
                <w:lang w:val="kk-KZ" w:eastAsia="en-US"/>
              </w:rPr>
              <w:t>Осы тексеру парағы мердігерлік ұйымда жүргізілетін тексеріс кезінде жазба үшін нысан ретінде пайдаланылады</w:t>
            </w:r>
          </w:p>
        </w:tc>
      </w:tr>
      <w:tr w:rsidR="00486FA2" w:rsidRPr="00486FA2" w:rsidTr="00486FA2">
        <w:tc>
          <w:tcPr>
            <w:tcW w:w="9602" w:type="dxa"/>
            <w:gridSpan w:val="5"/>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i/>
                <w:sz w:val="26"/>
                <w:szCs w:val="26"/>
              </w:rPr>
            </w:pPr>
            <w:r w:rsidRPr="00486FA2">
              <w:rPr>
                <w:rFonts w:eastAsia="Calibri"/>
                <w:i/>
                <w:color w:val="202124"/>
                <w:sz w:val="26"/>
                <w:szCs w:val="26"/>
                <w:lang w:val="kk-KZ" w:eastAsia="en-US"/>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486FA2" w:rsidRPr="00486FA2" w:rsidTr="00486FA2">
        <w:tc>
          <w:tcPr>
            <w:tcW w:w="9602" w:type="dxa"/>
            <w:gridSpan w:val="5"/>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i/>
                <w:sz w:val="26"/>
                <w:szCs w:val="26"/>
              </w:rPr>
            </w:pPr>
            <w:r w:rsidRPr="00486FA2">
              <w:rPr>
                <w:rFonts w:eastAsia="Bookman Old Style"/>
                <w:i/>
                <w:color w:val="202124"/>
                <w:sz w:val="26"/>
                <w:szCs w:val="26"/>
                <w:lang w:val="kk-KZ" w:eastAsia="en-US"/>
              </w:rPr>
              <w:t>Бұл тексеріс қауіпсіздік және еңбекті қорғау жағдайын қамтымайды</w:t>
            </w: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i/>
                <w:sz w:val="26"/>
                <w:szCs w:val="26"/>
              </w:rPr>
            </w:pPr>
            <w:r w:rsidRPr="00486FA2">
              <w:rPr>
                <w:i/>
                <w:sz w:val="26"/>
                <w:szCs w:val="26"/>
                <w:lang w:val="kk-KZ" w:eastAsia="en-US"/>
              </w:rPr>
              <w:t>Тексеру кезеңі болып табылады</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9602" w:type="dxa"/>
            <w:gridSpan w:val="5"/>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lang w:val="kk-KZ" w:eastAsia="en-US"/>
              </w:rPr>
              <w:t>ЖАЛПЫ МӘЛІМЕТТЕР</w:t>
            </w: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rPr>
                <w:sz w:val="26"/>
                <w:szCs w:val="26"/>
                <w:lang w:val="kk-KZ" w:eastAsia="en-US"/>
              </w:rPr>
            </w:pPr>
            <w:r w:rsidRPr="00486FA2">
              <w:rPr>
                <w:sz w:val="26"/>
                <w:szCs w:val="26"/>
                <w:lang w:val="kk-KZ" w:eastAsia="en-US"/>
              </w:rPr>
              <w:t>Тексеріс қатысушылары</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rPr>
                <w:sz w:val="26"/>
                <w:szCs w:val="26"/>
                <w:lang w:val="kk-KZ" w:eastAsia="en-US"/>
              </w:rPr>
            </w:pPr>
            <w:r w:rsidRPr="00486FA2">
              <w:rPr>
                <w:sz w:val="26"/>
                <w:szCs w:val="26"/>
                <w:lang w:val="kk-KZ" w:eastAsia="en-US"/>
              </w:rPr>
              <w:t>Өткізу орны</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rPr>
                <w:sz w:val="26"/>
                <w:szCs w:val="26"/>
                <w:lang w:val="kk-KZ" w:eastAsia="en-US"/>
              </w:rPr>
            </w:pPr>
            <w:r w:rsidRPr="00486FA2">
              <w:rPr>
                <w:sz w:val="26"/>
                <w:szCs w:val="26"/>
                <w:lang w:val="kk-KZ" w:eastAsia="en-US"/>
              </w:rPr>
              <w:t>Өткізу күні</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9602" w:type="dxa"/>
            <w:gridSpan w:val="5"/>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2"/>
                <w:szCs w:val="22"/>
                <w:lang w:val="kk-KZ" w:eastAsia="en-US"/>
              </w:rPr>
              <w:t>МЕРДІГЕРЛІК ҰЙЫМ ТУРАЛЫ АҚПАРАТ</w:t>
            </w: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lang w:val="kk-KZ" w:eastAsia="en-US"/>
              </w:rPr>
            </w:pPr>
            <w:r w:rsidRPr="00486FA2">
              <w:rPr>
                <w:sz w:val="26"/>
                <w:szCs w:val="26"/>
                <w:lang w:val="kk-KZ" w:eastAsia="en-US"/>
              </w:rPr>
              <w:t>Компанияның атауы</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6492" w:type="dxa"/>
            <w:gridSpan w:val="4"/>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lang w:val="kk-KZ" w:eastAsia="en-US"/>
              </w:rPr>
            </w:pPr>
            <w:r w:rsidRPr="00486FA2">
              <w:rPr>
                <w:sz w:val="26"/>
                <w:szCs w:val="26"/>
                <w:lang w:val="kk-KZ" w:eastAsia="en-US"/>
              </w:rPr>
              <w:t>Жұмыскерлердің жалпы саны</w:t>
            </w: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2"/>
                <w:szCs w:val="22"/>
                <w:lang w:val="kk-KZ" w:eastAsia="en-US"/>
              </w:rPr>
              <w:t>Жұмысқа қабылдау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lang w:val="kk-KZ"/>
              </w:rPr>
              <w:t xml:space="preserve">жоқ </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rPr>
                <w:sz w:val="26"/>
                <w:szCs w:val="26"/>
                <w:lang w:eastAsia="en-US"/>
              </w:rPr>
            </w:pPr>
            <w:r w:rsidRPr="00486FA2">
              <w:rPr>
                <w:sz w:val="26"/>
                <w:szCs w:val="26"/>
                <w:lang w:val="kk-KZ" w:eastAsia="en-US"/>
              </w:rPr>
              <w:t xml:space="preserve">Еңбек шарты ресімделді және 1 данасы жұмыскерге берілді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rPr>
          <w:trHeight w:val="750"/>
        </w:trPr>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rPr>
                <w:sz w:val="26"/>
                <w:szCs w:val="26"/>
                <w:lang w:eastAsia="en-US"/>
              </w:rPr>
            </w:pPr>
            <w:r w:rsidRPr="00486FA2">
              <w:rPr>
                <w:sz w:val="26"/>
                <w:szCs w:val="26"/>
                <w:lang w:val="kk-KZ" w:eastAsia="en-US"/>
              </w:rPr>
              <w:t xml:space="preserve">Жұмысқа қабылдау туралы бұйрықтар бар және жұмыскерлер онымен танысты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2"/>
                <w:szCs w:val="22"/>
                <w:lang w:val="kk-KZ" w:eastAsia="en-US"/>
              </w:rPr>
              <w:t>Жұмыс тәртібі және демалыс</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lang w:val="kk-KZ"/>
              </w:rPr>
              <w:t xml:space="preserve">жоқ </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both"/>
              <w:rPr>
                <w:sz w:val="26"/>
                <w:szCs w:val="26"/>
                <w:lang w:eastAsia="en-US"/>
              </w:rPr>
            </w:pPr>
            <w:r w:rsidRPr="00486FA2">
              <w:rPr>
                <w:sz w:val="26"/>
                <w:szCs w:val="26"/>
                <w:lang w:val="kk-KZ" w:eastAsia="en-US"/>
              </w:rPr>
              <w:t xml:space="preserve">Жұмыс уақытын есепке алу табеліне қол қойылды және ол нақты жұмыс істелген уақытты көрсетеді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4</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both"/>
              <w:rPr>
                <w:sz w:val="26"/>
                <w:szCs w:val="26"/>
                <w:lang w:eastAsia="en-US"/>
              </w:rPr>
            </w:pPr>
            <w:r w:rsidRPr="00486FA2">
              <w:rPr>
                <w:sz w:val="26"/>
                <w:szCs w:val="26"/>
                <w:lang w:val="kk-KZ" w:eastAsia="en-US"/>
              </w:rPr>
              <w:t xml:space="preserve">Жұмыс уақытын есепке алу табелдеріне сәйкес вахта кезеңдері              15 күннен аспайды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5</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both"/>
              <w:rPr>
                <w:sz w:val="26"/>
                <w:szCs w:val="26"/>
                <w:lang w:eastAsia="en-US"/>
              </w:rPr>
            </w:pPr>
            <w:r w:rsidRPr="00486FA2">
              <w:rPr>
                <w:sz w:val="26"/>
                <w:szCs w:val="26"/>
                <w:lang w:val="kk-KZ" w:eastAsia="en-US"/>
              </w:rPr>
              <w:t xml:space="preserve">Табельдерге сәйкес жұмыс уақытының ұзақтығы еңбек шартында белгіленген уақыт ұзақтығынан аспайды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6</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both"/>
              <w:rPr>
                <w:sz w:val="26"/>
                <w:szCs w:val="26"/>
                <w:lang w:eastAsia="en-US"/>
              </w:rPr>
            </w:pPr>
            <w:r w:rsidRPr="00486FA2">
              <w:rPr>
                <w:sz w:val="26"/>
                <w:szCs w:val="26"/>
                <w:lang w:val="kk-KZ" w:eastAsia="en-US"/>
              </w:rPr>
              <w:t xml:space="preserve">Компанияда соңғы екі жыл ішінде еңбек демалысы берілмеген жұмыскерлер жоқ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lastRenderedPageBreak/>
              <w:t>7</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sz w:val="26"/>
                <w:szCs w:val="26"/>
                <w:lang w:eastAsia="en-US"/>
              </w:rPr>
            </w:pPr>
            <w:r w:rsidRPr="00486FA2">
              <w:rPr>
                <w:sz w:val="26"/>
                <w:szCs w:val="26"/>
                <w:lang w:val="kk-KZ" w:eastAsia="en-US"/>
              </w:rPr>
              <w:t xml:space="preserve">Еңбек шарты ҚР ЕК толық сәйкес жасалған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8</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Еңбек шарттарын бұзу ҚР ЕК талаптарына толық сәйкес жүзеге асырылады.</w:t>
            </w:r>
            <w:r w:rsidRPr="00486FA2">
              <w:rPr>
                <w:rFonts w:eastAsia="Bookman Old Style"/>
                <w:color w:val="202124"/>
                <w:sz w:val="26"/>
                <w:szCs w:val="26"/>
                <w:lang w:val="kk-KZ" w:eastAsia="zh-CN"/>
              </w:rPr>
              <w:t xml:space="preserve">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9</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sz w:val="26"/>
                <w:szCs w:val="26"/>
                <w:lang w:eastAsia="en-US"/>
              </w:rPr>
            </w:pPr>
            <w:r w:rsidRPr="00486FA2">
              <w:rPr>
                <w:sz w:val="26"/>
                <w:szCs w:val="26"/>
                <w:lang w:val="kk-KZ" w:eastAsia="en-US"/>
              </w:rPr>
              <w:t xml:space="preserve">Жұмыс уақытының ұзақтығы ҚР ЕК талаптарына сәйкес реттеледі.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10</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sz w:val="26"/>
                <w:szCs w:val="26"/>
                <w:lang w:eastAsia="en-US"/>
              </w:rPr>
            </w:pPr>
            <w:r w:rsidRPr="00486FA2">
              <w:rPr>
                <w:sz w:val="26"/>
                <w:szCs w:val="26"/>
                <w:lang w:val="kk-KZ" w:eastAsia="en-US"/>
              </w:rPr>
              <w:t xml:space="preserve">Жұмыс уақытының тәртібі ҚР ЕК белгіленген нормаларға сәйкес келеді.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11</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rPr>
                <w:sz w:val="26"/>
                <w:szCs w:val="26"/>
                <w:lang w:eastAsia="en-US"/>
              </w:rPr>
            </w:pPr>
            <w:r w:rsidRPr="00486FA2">
              <w:rPr>
                <w:sz w:val="26"/>
                <w:szCs w:val="26"/>
                <w:lang w:val="kk-KZ" w:eastAsia="en-US"/>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12</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both"/>
              <w:rPr>
                <w:sz w:val="26"/>
                <w:szCs w:val="26"/>
                <w:lang w:eastAsia="en-US"/>
              </w:rPr>
            </w:pPr>
            <w:r w:rsidRPr="00486FA2">
              <w:rPr>
                <w:sz w:val="26"/>
                <w:szCs w:val="26"/>
                <w:lang w:val="kk-KZ" w:eastAsia="en-US"/>
              </w:rPr>
              <w:t>Жұмыстан тыс уақыттың жалпы ұзақтығы бір айда жиырма сағаттан және бір жылда жүз жиырма сағаттан аспайды.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13</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14</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rPr>
            </w:pPr>
            <w:r w:rsidRPr="00486FA2">
              <w:rPr>
                <w:b/>
                <w:sz w:val="26"/>
                <w:szCs w:val="26"/>
                <w:lang w:val="kk-KZ" w:eastAsia="en-US"/>
              </w:rPr>
              <w:t>Еңбекақы және басқа төлемдер</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 xml:space="preserve">жоқ </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15</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rFonts w:ascii="Calibri" w:hAnsi="Calibri"/>
                <w:sz w:val="26"/>
                <w:szCs w:val="26"/>
                <w:lang w:eastAsia="zh-CN"/>
              </w:rPr>
            </w:pPr>
            <w:r w:rsidRPr="00486FA2">
              <w:rPr>
                <w:rFonts w:ascii="inherit" w:hAnsi="inherit"/>
                <w:color w:val="202124"/>
                <w:sz w:val="26"/>
                <w:szCs w:val="26"/>
                <w:lang w:val="kk-KZ" w:eastAsia="zh-CN"/>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16</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17</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after="160"/>
              <w:rPr>
                <w:sz w:val="26"/>
                <w:szCs w:val="26"/>
                <w:lang w:eastAsia="en-US"/>
              </w:rPr>
            </w:pPr>
            <w:r w:rsidRPr="00486FA2">
              <w:rPr>
                <w:sz w:val="26"/>
                <w:szCs w:val="26"/>
                <w:lang w:val="kk-KZ" w:eastAsia="en-US"/>
              </w:rPr>
              <w:t xml:space="preserve">Зейнетақы және әлеуметтік аударымдардың төленгенін растау бар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lastRenderedPageBreak/>
              <w:t>18</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Еңбекке уақытша жарамсыздық бойынша жәрдемақылар Қазақстан Республикасының заңнамасына сәйкес дұрыс өтеледі.</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19</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val="kk-KZ" w:eastAsia="en-US"/>
              </w:rPr>
            </w:pPr>
            <w:r w:rsidRPr="00486FA2">
              <w:rPr>
                <w:b/>
                <w:sz w:val="26"/>
                <w:szCs w:val="26"/>
                <w:lang w:val="kk-KZ" w:eastAsia="en-US"/>
              </w:rPr>
              <w:t>Еңбек қатынастарын бұзу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val="kk-KZ" w:eastAsia="en-US"/>
              </w:rPr>
            </w:pPr>
            <w:r w:rsidRPr="00486FA2">
              <w:rPr>
                <w:b/>
                <w:sz w:val="26"/>
                <w:szCs w:val="26"/>
                <w:lang w:val="kk-KZ" w:eastAsia="en-US"/>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val="kk-KZ" w:eastAsia="en-US"/>
              </w:rPr>
            </w:pPr>
            <w:r w:rsidRPr="00486FA2">
              <w:rPr>
                <w:b/>
                <w:sz w:val="26"/>
                <w:szCs w:val="26"/>
                <w:lang w:val="kk-KZ" w:eastAsia="en-US"/>
              </w:rPr>
              <w:t>жоқ</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20</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Жұмыскердің бастамасы бойынша жұмыстан босаудың барлық жағдайлары дұрыс ресімделген, жеке өтініштермен расталады.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21</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Жұмыс берушінің бастамасы бойынша жұмыстан босатудың барлық жағдайлары</w:t>
            </w:r>
            <w:r w:rsidRPr="00486FA2">
              <w:rPr>
                <w:rFonts w:eastAsia="Bookman Old Style"/>
                <w:color w:val="202124"/>
                <w:sz w:val="26"/>
                <w:szCs w:val="26"/>
                <w:lang w:val="kk-KZ" w:eastAsia="zh-CN"/>
              </w:rPr>
              <w:t xml:space="preserve"> ақылға қонымды,</w:t>
            </w:r>
            <w:r w:rsidRPr="00486FA2">
              <w:rPr>
                <w:color w:val="202124"/>
                <w:sz w:val="26"/>
                <w:szCs w:val="26"/>
                <w:lang w:val="kk-KZ" w:eastAsia="zh-CN"/>
              </w:rPr>
              <w:t xml:space="preserve"> Қазақстан Республикасы Еңбек кодексінің талаптарына сәйкес</w:t>
            </w:r>
            <w:r w:rsidRPr="00486FA2">
              <w:rPr>
                <w:rFonts w:eastAsia="Bookman Old Style"/>
                <w:color w:val="202124"/>
                <w:sz w:val="26"/>
                <w:szCs w:val="26"/>
                <w:lang w:val="kk-KZ" w:eastAsia="zh-CN"/>
              </w:rPr>
              <w:t xml:space="preserve"> келеді</w:t>
            </w:r>
            <w:r w:rsidRPr="00486FA2">
              <w:rPr>
                <w:color w:val="202124"/>
                <w:sz w:val="26"/>
                <w:szCs w:val="26"/>
                <w:lang w:val="kk-KZ" w:eastAsia="zh-CN"/>
              </w:rPr>
              <w:t xml:space="preserve">.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2"/>
                <w:szCs w:val="22"/>
                <w:lang w:eastAsia="en-US"/>
              </w:rPr>
            </w:pPr>
            <w:r w:rsidRPr="00486FA2">
              <w:rPr>
                <w:b/>
                <w:sz w:val="22"/>
                <w:szCs w:val="22"/>
                <w:lang w:val="kk-KZ" w:eastAsia="en-US"/>
              </w:rPr>
              <w:t xml:space="preserve">Ұжымдық шарттың талаптарын орындау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2"/>
                <w:szCs w:val="22"/>
                <w:lang w:val="kk-KZ" w:eastAsia="en-US"/>
              </w:rPr>
            </w:pPr>
            <w:r w:rsidRPr="00486FA2">
              <w:rPr>
                <w:b/>
                <w:sz w:val="22"/>
                <w:szCs w:val="22"/>
                <w:lang w:val="kk-KZ" w:eastAsia="en-US"/>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2"/>
                <w:szCs w:val="22"/>
                <w:lang w:val="kk-KZ" w:eastAsia="en-US"/>
              </w:rPr>
            </w:pPr>
            <w:r w:rsidRPr="00486FA2">
              <w:rPr>
                <w:b/>
                <w:sz w:val="22"/>
                <w:szCs w:val="22"/>
                <w:lang w:val="kk-KZ" w:eastAsia="en-US"/>
              </w:rPr>
              <w:t>жоқ</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22</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after="160"/>
              <w:rPr>
                <w:sz w:val="26"/>
                <w:szCs w:val="26"/>
                <w:lang w:eastAsia="en-US"/>
              </w:rPr>
            </w:pPr>
            <w:r w:rsidRPr="00486FA2">
              <w:rPr>
                <w:sz w:val="26"/>
                <w:szCs w:val="26"/>
                <w:lang w:val="kk-KZ" w:eastAsia="en-US"/>
              </w:rPr>
              <w:t>Компанияда ұжымдық шарт бар</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23</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after="160"/>
              <w:rPr>
                <w:sz w:val="26"/>
                <w:szCs w:val="26"/>
                <w:lang w:val="kk-KZ" w:eastAsia="en-US"/>
              </w:rPr>
            </w:pPr>
            <w:r w:rsidRPr="00486FA2">
              <w:rPr>
                <w:sz w:val="26"/>
                <w:szCs w:val="26"/>
                <w:lang w:val="kk-KZ" w:eastAsia="en-US"/>
              </w:rPr>
              <w:t>Компанияда жұмыскерлер өкілдерінің жұмыс комитеті/кәсіподақ бар</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line="256" w:lineRule="auto"/>
              <w:jc w:val="center"/>
              <w:rPr>
                <w:b/>
                <w:sz w:val="26"/>
                <w:szCs w:val="26"/>
                <w:lang w:eastAsia="en-US"/>
              </w:rPr>
            </w:pPr>
            <w:r w:rsidRPr="00486FA2">
              <w:rPr>
                <w:b/>
                <w:sz w:val="26"/>
                <w:szCs w:val="26"/>
                <w:lang w:val="kk-KZ" w:eastAsia="en-US"/>
              </w:rPr>
              <w:t xml:space="preserve">Әлеуметтік-тұрмыстық жағдайларға қойылатын талаптар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line="256" w:lineRule="auto"/>
              <w:jc w:val="center"/>
              <w:rPr>
                <w:b/>
                <w:sz w:val="26"/>
                <w:szCs w:val="26"/>
                <w:lang w:val="kk-KZ" w:eastAsia="en-US"/>
              </w:rPr>
            </w:pPr>
            <w:r w:rsidRPr="00486FA2">
              <w:rPr>
                <w:b/>
                <w:sz w:val="26"/>
                <w:szCs w:val="26"/>
                <w:lang w:val="kk-KZ" w:eastAsia="en-US"/>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line="256" w:lineRule="auto"/>
              <w:jc w:val="center"/>
              <w:rPr>
                <w:b/>
                <w:sz w:val="26"/>
                <w:szCs w:val="26"/>
                <w:lang w:val="kk-KZ" w:eastAsia="en-US"/>
              </w:rPr>
            </w:pPr>
            <w:r w:rsidRPr="00486FA2">
              <w:rPr>
                <w:b/>
                <w:sz w:val="26"/>
                <w:szCs w:val="26"/>
                <w:lang w:val="kk-KZ" w:eastAsia="en-US"/>
              </w:rPr>
              <w:t>жоқ</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24</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eastAsia="zh-CN"/>
              </w:rPr>
              <w:t>Өндіріс</w:t>
            </w:r>
            <w:r w:rsidRPr="00486FA2">
              <w:rPr>
                <w:sz w:val="26"/>
                <w:szCs w:val="26"/>
                <w:lang w:val="kk-KZ" w:eastAsia="zh-CN"/>
              </w:rPr>
              <w:t xml:space="preserve"> қызметінің б</w:t>
            </w:r>
            <w:r w:rsidRPr="00486FA2">
              <w:rPr>
                <w:sz w:val="26"/>
                <w:szCs w:val="26"/>
                <w:lang w:eastAsia="zh-CN"/>
              </w:rPr>
              <w:t>арлық орындарын ыстық тамақпен және ауыз сумен қамтамасыз ету</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25</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val="kk-KZ" w:eastAsia="zh-CN"/>
              </w:rPr>
            </w:pPr>
            <w:r w:rsidRPr="00486FA2">
              <w:rPr>
                <w:color w:val="202124"/>
                <w:sz w:val="26"/>
                <w:szCs w:val="26"/>
                <w:lang w:val="kk-KZ" w:eastAsia="zh-CN"/>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lang w:val="kk-KZ"/>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lang w:val="kk-KZ"/>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lang w:val="kk-KZ"/>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26</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Төсек</w:t>
            </w:r>
            <w:r w:rsidRPr="00486FA2">
              <w:rPr>
                <w:rFonts w:eastAsia="Bookman Old Style"/>
                <w:color w:val="202124"/>
                <w:sz w:val="26"/>
                <w:szCs w:val="26"/>
                <w:lang w:val="kk-KZ" w:eastAsia="zh-CN"/>
              </w:rPr>
              <w:t>-орын жабдығын</w:t>
            </w:r>
            <w:r w:rsidRPr="00486FA2">
              <w:rPr>
                <w:color w:val="202124"/>
                <w:sz w:val="26"/>
                <w:szCs w:val="26"/>
                <w:lang w:val="kk-KZ" w:eastAsia="zh-CN"/>
              </w:rPr>
              <w:t>, сүлгілерді және басқа жұмсақ жабдықтарды аптасына кемінде 1 рет ауыстыру</w:t>
            </w:r>
            <w:r w:rsidRPr="00486FA2">
              <w:rPr>
                <w:rFonts w:eastAsia="Bookman Old Style"/>
                <w:color w:val="202124"/>
                <w:sz w:val="26"/>
                <w:szCs w:val="26"/>
                <w:lang w:val="kk-KZ" w:eastAsia="zh-CN"/>
              </w:rPr>
              <w:t xml:space="preserve">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27</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 xml:space="preserve">Жуғыш заттарды, дезинфекциялау құралдарын қолдана отырып, құрғақ және дымқыл тазалауды </w:t>
            </w:r>
            <w:r w:rsidRPr="00486FA2">
              <w:rPr>
                <w:sz w:val="26"/>
                <w:szCs w:val="26"/>
                <w:lang w:val="kk-KZ" w:eastAsia="zh-CN"/>
              </w:rPr>
              <w:lastRenderedPageBreak/>
              <w:t>қажетіне қарай күнделікті, дегенмен күніне                          кемінде 1 рет жүргізу;</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28</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val="kk-KZ" w:eastAsia="zh-CN"/>
              </w:rPr>
            </w:pPr>
            <w:r w:rsidRPr="00486FA2">
              <w:rPr>
                <w:sz w:val="26"/>
                <w:szCs w:val="26"/>
                <w:lang w:val="kk-KZ" w:eastAsia="zh-CN"/>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29</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30</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rPr>
          <w:trHeight w:val="2204"/>
        </w:trPr>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31</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rPr>
          <w:trHeight w:val="1669"/>
        </w:trPr>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32</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trike/>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rPr>
          <w:trHeight w:val="1826"/>
        </w:trPr>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lastRenderedPageBreak/>
              <w:t>33</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eastAsia="en-US"/>
              </w:rPr>
            </w:pPr>
            <w:r w:rsidRPr="00486FA2">
              <w:rPr>
                <w:b/>
                <w:sz w:val="26"/>
                <w:szCs w:val="26"/>
                <w:lang w:val="kk-KZ" w:eastAsia="en-US"/>
              </w:rPr>
              <w:t>Ішкі қарым-қатынас</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val="kk-KZ" w:eastAsia="en-US"/>
              </w:rPr>
            </w:pPr>
            <w:r w:rsidRPr="00486FA2">
              <w:rPr>
                <w:b/>
                <w:sz w:val="26"/>
                <w:szCs w:val="26"/>
                <w:lang w:val="kk-KZ" w:eastAsia="en-US"/>
              </w:rPr>
              <w:t>иә</w:t>
            </w:r>
          </w:p>
        </w:tc>
        <w:tc>
          <w:tcPr>
            <w:tcW w:w="685"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spacing w:after="160" w:line="256" w:lineRule="auto"/>
              <w:jc w:val="center"/>
              <w:rPr>
                <w:b/>
                <w:sz w:val="26"/>
                <w:szCs w:val="26"/>
                <w:lang w:val="kk-KZ" w:eastAsia="en-US"/>
              </w:rPr>
            </w:pPr>
            <w:r w:rsidRPr="00486FA2">
              <w:rPr>
                <w:b/>
                <w:sz w:val="26"/>
                <w:szCs w:val="26"/>
                <w:lang w:val="kk-KZ" w:eastAsia="en-US"/>
              </w:rPr>
              <w:t>жоқ</w:t>
            </w:r>
          </w:p>
        </w:tc>
        <w:tc>
          <w:tcPr>
            <w:tcW w:w="3110" w:type="dxa"/>
            <w:tcBorders>
              <w:top w:val="single" w:sz="4" w:space="0" w:color="auto"/>
              <w:left w:val="single" w:sz="4" w:space="0" w:color="auto"/>
              <w:bottom w:val="single" w:sz="4" w:space="0" w:color="auto"/>
              <w:right w:val="single" w:sz="4" w:space="0" w:color="auto"/>
            </w:tcBorders>
            <w:shd w:val="clear" w:color="auto" w:fill="EEECE1"/>
            <w:hideMark/>
          </w:tcPr>
          <w:p w:rsidR="00486FA2" w:rsidRPr="00486FA2" w:rsidRDefault="00486FA2" w:rsidP="00486FA2">
            <w:pPr>
              <w:jc w:val="center"/>
              <w:rPr>
                <w:b/>
                <w:sz w:val="26"/>
                <w:szCs w:val="26"/>
                <w:lang w:val="kk-KZ"/>
              </w:rPr>
            </w:pPr>
            <w:r w:rsidRPr="00486FA2">
              <w:rPr>
                <w:b/>
                <w:sz w:val="26"/>
                <w:szCs w:val="26"/>
                <w:lang w:val="kk-KZ"/>
              </w:rPr>
              <w:t>комментарий</w:t>
            </w: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34</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color w:val="202124"/>
                <w:sz w:val="26"/>
                <w:szCs w:val="26"/>
                <w:lang w:val="kk-KZ" w:eastAsia="zh-CN"/>
              </w:rPr>
              <w:t>Бірінші басшының еңбек ұжымымен кездесуі</w:t>
            </w:r>
            <w:r w:rsidRPr="00486FA2">
              <w:rPr>
                <w:rFonts w:eastAsia="Bookman Old Style"/>
                <w:color w:val="202124"/>
                <w:sz w:val="26"/>
                <w:szCs w:val="26"/>
                <w:lang w:val="kk-KZ" w:eastAsia="zh-CN"/>
              </w:rPr>
              <w:t xml:space="preserve">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35</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 xml:space="preserve">Жұмыскерлерді жеке мәселелері бойынша айына кемінде 1 (бір) рет қабылдау. </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36</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rFonts w:ascii="Calibri" w:hAnsi="Calibri"/>
                <w:sz w:val="26"/>
                <w:szCs w:val="26"/>
                <w:lang w:eastAsia="zh-CN"/>
              </w:rPr>
            </w:pPr>
            <w:r w:rsidRPr="00486FA2">
              <w:rPr>
                <w:rFonts w:eastAsia="Bookman Old Style"/>
                <w:color w:val="202124"/>
                <w:sz w:val="26"/>
                <w:szCs w:val="26"/>
                <w:lang w:val="kk-KZ" w:eastAsia="zh-CN"/>
              </w:rPr>
              <w:t>Жұмыскерлердің</w:t>
            </w:r>
            <w:r w:rsidRPr="00486FA2">
              <w:rPr>
                <w:color w:val="202124"/>
                <w:sz w:val="26"/>
                <w:szCs w:val="26"/>
                <w:lang w:val="kk-KZ" w:eastAsia="zh-CN"/>
              </w:rPr>
              <w:t xml:space="preserve"> өтініштерін қарау және өтініш берушілердің қабылданған шешімдер туралы жауаптарды алуы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p w:rsidR="00486FA2" w:rsidRPr="00486FA2" w:rsidRDefault="00486FA2" w:rsidP="00486FA2">
            <w:pPr>
              <w:jc w:val="center"/>
              <w:rPr>
                <w:sz w:val="26"/>
                <w:szCs w:val="26"/>
              </w:rPr>
            </w:pPr>
          </w:p>
        </w:tc>
      </w:tr>
      <w:tr w:rsidR="00486FA2" w:rsidRPr="00486FA2" w:rsidTr="00486FA2">
        <w:tc>
          <w:tcPr>
            <w:tcW w:w="750"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jc w:val="center"/>
              <w:rPr>
                <w:sz w:val="26"/>
                <w:szCs w:val="26"/>
              </w:rPr>
            </w:pPr>
            <w:r w:rsidRPr="00486FA2">
              <w:rPr>
                <w:sz w:val="26"/>
                <w:szCs w:val="26"/>
              </w:rPr>
              <w:t>37</w:t>
            </w:r>
          </w:p>
        </w:tc>
        <w:tc>
          <w:tcPr>
            <w:tcW w:w="4329" w:type="dxa"/>
            <w:tcBorders>
              <w:top w:val="single" w:sz="4" w:space="0" w:color="auto"/>
              <w:left w:val="single" w:sz="4" w:space="0" w:color="auto"/>
              <w:bottom w:val="single" w:sz="4" w:space="0" w:color="auto"/>
              <w:right w:val="single" w:sz="4" w:space="0" w:color="auto"/>
            </w:tcBorders>
            <w:hideMark/>
          </w:tcPr>
          <w:p w:rsidR="00486FA2" w:rsidRPr="00486FA2" w:rsidRDefault="00486FA2" w:rsidP="00486FA2">
            <w:pPr>
              <w:spacing w:line="256" w:lineRule="auto"/>
              <w:jc w:val="both"/>
              <w:rPr>
                <w:sz w:val="26"/>
                <w:szCs w:val="26"/>
                <w:lang w:eastAsia="zh-CN"/>
              </w:rPr>
            </w:pPr>
            <w:r w:rsidRPr="00486FA2">
              <w:rPr>
                <w:sz w:val="26"/>
                <w:szCs w:val="26"/>
                <w:lang w:val="kk-KZ" w:eastAsia="zh-CN"/>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685"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c>
          <w:tcPr>
            <w:tcW w:w="3110" w:type="dxa"/>
            <w:tcBorders>
              <w:top w:val="single" w:sz="4" w:space="0" w:color="auto"/>
              <w:left w:val="single" w:sz="4" w:space="0" w:color="auto"/>
              <w:bottom w:val="single" w:sz="4" w:space="0" w:color="auto"/>
              <w:right w:val="single" w:sz="4" w:space="0" w:color="auto"/>
            </w:tcBorders>
          </w:tcPr>
          <w:p w:rsidR="00486FA2" w:rsidRPr="00486FA2" w:rsidRDefault="00486FA2" w:rsidP="00486FA2">
            <w:pPr>
              <w:jc w:val="center"/>
              <w:rPr>
                <w:sz w:val="26"/>
                <w:szCs w:val="26"/>
              </w:rPr>
            </w:pPr>
          </w:p>
        </w:tc>
      </w:tr>
    </w:tbl>
    <w:p w:rsidR="00486FA2" w:rsidRPr="00486FA2" w:rsidRDefault="00486FA2" w:rsidP="00486FA2"/>
    <w:p w:rsidR="00486FA2" w:rsidRPr="00486FA2" w:rsidRDefault="00486FA2" w:rsidP="00486FA2"/>
    <w:p w:rsidR="00486FA2" w:rsidRPr="00486FA2" w:rsidRDefault="00486FA2" w:rsidP="00486FA2">
      <w:pPr>
        <w:jc w:val="both"/>
        <w:rPr>
          <w:b/>
          <w:sz w:val="24"/>
          <w:szCs w:val="24"/>
        </w:rPr>
      </w:pPr>
      <w:r w:rsidRPr="00486FA2">
        <w:rPr>
          <w:b/>
          <w:sz w:val="22"/>
          <w:szCs w:val="22"/>
          <w:lang w:val="kk-KZ" w:eastAsia="en-US"/>
        </w:rPr>
        <w:t>Тапсырыс беруші</w:t>
      </w:r>
      <w:r w:rsidRPr="00486FA2">
        <w:rPr>
          <w:b/>
          <w:sz w:val="22"/>
          <w:szCs w:val="22"/>
          <w:lang w:eastAsia="en-US"/>
        </w:rPr>
        <w:t>:</w:t>
      </w:r>
      <w:r w:rsidRPr="00486FA2">
        <w:rPr>
          <w:b/>
          <w:sz w:val="24"/>
          <w:szCs w:val="24"/>
        </w:rPr>
        <w:tab/>
      </w:r>
      <w:r w:rsidRPr="00486FA2">
        <w:rPr>
          <w:b/>
          <w:sz w:val="24"/>
          <w:szCs w:val="24"/>
        </w:rPr>
        <w:tab/>
      </w:r>
      <w:r w:rsidRPr="00486FA2">
        <w:rPr>
          <w:b/>
          <w:sz w:val="24"/>
          <w:szCs w:val="24"/>
        </w:rPr>
        <w:tab/>
        <w:t xml:space="preserve">  </w:t>
      </w:r>
      <w:r w:rsidRPr="00486FA2">
        <w:rPr>
          <w:b/>
          <w:sz w:val="24"/>
          <w:szCs w:val="24"/>
        </w:rPr>
        <w:tab/>
      </w:r>
      <w:r w:rsidRPr="00486FA2">
        <w:rPr>
          <w:b/>
          <w:sz w:val="24"/>
          <w:szCs w:val="24"/>
        </w:rPr>
        <w:tab/>
        <w:t xml:space="preserve">                                  </w:t>
      </w:r>
      <w:r w:rsidRPr="00486FA2">
        <w:rPr>
          <w:b/>
          <w:sz w:val="24"/>
          <w:szCs w:val="24"/>
          <w:lang w:val="kk-KZ"/>
        </w:rPr>
        <w:t>О</w:t>
      </w:r>
      <w:r w:rsidRPr="00486FA2">
        <w:rPr>
          <w:b/>
          <w:sz w:val="24"/>
          <w:szCs w:val="24"/>
        </w:rPr>
        <w:t>рындаушы:</w:t>
      </w:r>
    </w:p>
    <w:p w:rsidR="00486FA2" w:rsidRPr="00486FA2" w:rsidRDefault="00486FA2" w:rsidP="00486FA2">
      <w:pPr>
        <w:tabs>
          <w:tab w:val="center" w:pos="4677"/>
        </w:tabs>
        <w:jc w:val="both"/>
        <w:rPr>
          <w:b/>
          <w:sz w:val="24"/>
          <w:szCs w:val="24"/>
        </w:rPr>
      </w:pPr>
      <w:r w:rsidRPr="00486FA2">
        <w:rPr>
          <w:b/>
          <w:sz w:val="24"/>
          <w:szCs w:val="24"/>
        </w:rPr>
        <w:t>____________________                                                                    ____________________</w:t>
      </w:r>
    </w:p>
    <w:p w:rsidR="00486FA2" w:rsidRPr="00486FA2" w:rsidRDefault="00486FA2" w:rsidP="00486FA2">
      <w:pPr>
        <w:jc w:val="both"/>
        <w:rPr>
          <w:sz w:val="24"/>
          <w:szCs w:val="24"/>
          <w:lang w:val="kk-KZ"/>
        </w:rPr>
      </w:pPr>
      <w:r w:rsidRPr="00486FA2">
        <w:rPr>
          <w:b/>
          <w:sz w:val="24"/>
          <w:szCs w:val="24"/>
        </w:rPr>
        <w:t xml:space="preserve">м.о. </w:t>
      </w:r>
      <w:r w:rsidRPr="00486FA2">
        <w:rPr>
          <w:b/>
          <w:sz w:val="24"/>
          <w:szCs w:val="24"/>
        </w:rPr>
        <w:tab/>
      </w:r>
      <w:r w:rsidRPr="00486FA2">
        <w:rPr>
          <w:b/>
          <w:sz w:val="24"/>
          <w:szCs w:val="24"/>
        </w:rPr>
        <w:tab/>
      </w:r>
      <w:r w:rsidRPr="00486FA2">
        <w:rPr>
          <w:b/>
          <w:sz w:val="24"/>
          <w:szCs w:val="24"/>
        </w:rPr>
        <w:tab/>
      </w:r>
      <w:r w:rsidRPr="00486FA2">
        <w:rPr>
          <w:b/>
          <w:sz w:val="24"/>
          <w:szCs w:val="24"/>
        </w:rPr>
        <w:tab/>
        <w:t xml:space="preserve">                  </w:t>
      </w:r>
      <w:r w:rsidRPr="00486FA2">
        <w:rPr>
          <w:b/>
          <w:sz w:val="24"/>
          <w:szCs w:val="24"/>
        </w:rPr>
        <w:tab/>
      </w:r>
      <w:r w:rsidRPr="00486FA2">
        <w:rPr>
          <w:b/>
          <w:sz w:val="24"/>
          <w:szCs w:val="24"/>
        </w:rPr>
        <w:tab/>
        <w:t xml:space="preserve">                         </w:t>
      </w:r>
      <w:r w:rsidRPr="00486FA2">
        <w:rPr>
          <w:b/>
          <w:sz w:val="24"/>
          <w:szCs w:val="24"/>
          <w:lang w:val="kk-KZ"/>
        </w:rPr>
        <w:t xml:space="preserve">         м.о.</w:t>
      </w:r>
    </w:p>
    <w:p w:rsidR="00486FA2" w:rsidRPr="00486FA2" w:rsidRDefault="00486FA2" w:rsidP="00486FA2">
      <w:pPr>
        <w:suppressAutoHyphens/>
        <w:rPr>
          <w:b/>
          <w:color w:val="70AD47" w:themeColor="accent6"/>
          <w:sz w:val="24"/>
          <w:lang w:val="kk-KZ"/>
        </w:rPr>
      </w:pPr>
    </w:p>
    <w:p w:rsidR="00486FA2" w:rsidRPr="00486FA2" w:rsidRDefault="00486FA2" w:rsidP="00486FA2">
      <w:pPr>
        <w:ind w:firstLine="709"/>
        <w:jc w:val="both"/>
        <w:rPr>
          <w:sz w:val="28"/>
          <w:szCs w:val="28"/>
          <w:lang w:val="kk-KZ" w:eastAsia="zh-CN"/>
        </w:rPr>
      </w:pPr>
    </w:p>
    <w:p w:rsidR="00486FA2" w:rsidRPr="00486FA2" w:rsidRDefault="00486FA2" w:rsidP="00486FA2">
      <w:pPr>
        <w:spacing w:after="160" w:line="256" w:lineRule="auto"/>
        <w:rPr>
          <w:rFonts w:ascii="Calibri" w:eastAsia="Calibri" w:hAnsi="Calibri"/>
          <w:sz w:val="22"/>
          <w:szCs w:val="22"/>
          <w:lang w:val="kk-KZ" w:eastAsia="en-US"/>
        </w:rPr>
      </w:pPr>
    </w:p>
    <w:p w:rsidR="00486FA2" w:rsidRPr="00486FA2" w:rsidRDefault="00486FA2" w:rsidP="00486FA2">
      <w:pPr>
        <w:spacing w:after="160" w:line="256" w:lineRule="auto"/>
        <w:rPr>
          <w:rFonts w:ascii="Calibri" w:eastAsia="Calibri" w:hAnsi="Calibri"/>
          <w:sz w:val="22"/>
          <w:szCs w:val="22"/>
          <w:lang w:val="kk-KZ" w:eastAsia="en-US"/>
        </w:rPr>
      </w:pPr>
    </w:p>
    <w:p w:rsidR="00486FA2" w:rsidRPr="00DD297E" w:rsidRDefault="00486FA2" w:rsidP="003F001D">
      <w:pPr>
        <w:rPr>
          <w:sz w:val="24"/>
          <w:szCs w:val="24"/>
          <w:lang w:val="kk-KZ"/>
        </w:rPr>
      </w:pPr>
    </w:p>
    <w:sectPr w:rsidR="00486FA2" w:rsidRPr="00DD2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33"/>
    <w:rsid w:val="000A68B8"/>
    <w:rsid w:val="000B6ABC"/>
    <w:rsid w:val="00381B03"/>
    <w:rsid w:val="003F001D"/>
    <w:rsid w:val="00452A98"/>
    <w:rsid w:val="00486146"/>
    <w:rsid w:val="00486FA2"/>
    <w:rsid w:val="004D544E"/>
    <w:rsid w:val="004E238A"/>
    <w:rsid w:val="00707925"/>
    <w:rsid w:val="00981837"/>
    <w:rsid w:val="00DD297E"/>
    <w:rsid w:val="00F0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197A"/>
  <w15:chartTrackingRefBased/>
  <w15:docId w15:val="{45D9C45A-CFEA-45DE-8D77-5250F0FE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4850">
      <w:bodyDiv w:val="1"/>
      <w:marLeft w:val="0"/>
      <w:marRight w:val="0"/>
      <w:marTop w:val="0"/>
      <w:marBottom w:val="0"/>
      <w:divBdr>
        <w:top w:val="none" w:sz="0" w:space="0" w:color="auto"/>
        <w:left w:val="none" w:sz="0" w:space="0" w:color="auto"/>
        <w:bottom w:val="none" w:sz="0" w:space="0" w:color="auto"/>
        <w:right w:val="none" w:sz="0" w:space="0" w:color="auto"/>
      </w:divBdr>
    </w:div>
    <w:div w:id="14903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Николай Фёдорович</dc:creator>
  <cp:keywords/>
  <dc:description/>
  <cp:lastModifiedBy>Попенко Николай Фёдорович</cp:lastModifiedBy>
  <cp:revision>17</cp:revision>
  <dcterms:created xsi:type="dcterms:W3CDTF">2021-10-05T04:04:00Z</dcterms:created>
  <dcterms:modified xsi:type="dcterms:W3CDTF">2024-07-23T06:36:00Z</dcterms:modified>
</cp:coreProperties>
</file>