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B4B49" w14:textId="77777777" w:rsidR="00800948" w:rsidRPr="00800948" w:rsidRDefault="00800948" w:rsidP="00800948">
      <w:pPr>
        <w:spacing w:after="0" w:line="240" w:lineRule="auto"/>
        <w:rPr>
          <w:rFonts w:cs="Tms Rmn"/>
          <w:color w:val="000000"/>
          <w:sz w:val="24"/>
          <w:szCs w:val="24"/>
          <w:lang w:val="kk-KZ"/>
        </w:rPr>
      </w:pPr>
    </w:p>
    <w:p w14:paraId="2A73FE0C" w14:textId="27C3A598" w:rsidR="00800948" w:rsidRPr="00356B95" w:rsidRDefault="00800948" w:rsidP="00800948">
      <w:pPr>
        <w:spacing w:after="0" w:line="240" w:lineRule="auto"/>
        <w:jc w:val="right"/>
        <w:rPr>
          <w:rFonts w:ascii="Tms Rmn" w:hAnsi="Tms Rmn" w:cs="Tms Rmn"/>
          <w:color w:val="000000"/>
          <w:sz w:val="24"/>
          <w:szCs w:val="24"/>
        </w:rPr>
      </w:pPr>
      <w:r w:rsidRPr="00800948">
        <w:rPr>
          <w:rFonts w:ascii="Tms Rmn" w:hAnsi="Tms Rmn" w:cs="Tms Rmn"/>
          <w:color w:val="000000"/>
          <w:sz w:val="24"/>
          <w:szCs w:val="24"/>
        </w:rPr>
        <w:t xml:space="preserve">Приложение </w:t>
      </w:r>
      <w:r>
        <w:rPr>
          <w:rFonts w:cs="Tms Rmn"/>
          <w:color w:val="000000"/>
          <w:sz w:val="24"/>
          <w:szCs w:val="24"/>
        </w:rPr>
        <w:t>№</w:t>
      </w:r>
      <w:r w:rsidRPr="00356B95">
        <w:rPr>
          <w:rFonts w:ascii="Tms Rmn" w:hAnsi="Tms Rmn" w:cs="Tms Rmn"/>
          <w:color w:val="000000"/>
          <w:sz w:val="24"/>
          <w:szCs w:val="24"/>
        </w:rPr>
        <w:t>4</w:t>
      </w:r>
    </w:p>
    <w:p w14:paraId="3EE5D39F" w14:textId="77777777" w:rsidR="00800948" w:rsidRPr="00800948" w:rsidRDefault="00800948" w:rsidP="00800948">
      <w:pPr>
        <w:spacing w:after="0" w:line="240" w:lineRule="auto"/>
        <w:jc w:val="right"/>
        <w:rPr>
          <w:rFonts w:ascii="Tms Rmn" w:hAnsi="Tms Rmn" w:cs="Tms Rmn"/>
          <w:color w:val="000000"/>
          <w:sz w:val="24"/>
          <w:szCs w:val="24"/>
        </w:rPr>
      </w:pPr>
      <w:r w:rsidRPr="00800948">
        <w:rPr>
          <w:rFonts w:ascii="Tms Rmn" w:hAnsi="Tms Rmn" w:cs="Tms Rmn"/>
          <w:color w:val="000000"/>
          <w:sz w:val="24"/>
          <w:szCs w:val="24"/>
        </w:rPr>
        <w:t>к договору _____</w:t>
      </w:r>
    </w:p>
    <w:p w14:paraId="11F45C9F" w14:textId="77777777" w:rsidR="00800948" w:rsidRPr="00800948" w:rsidRDefault="00800948" w:rsidP="00800948">
      <w:pPr>
        <w:spacing w:after="0" w:line="240" w:lineRule="auto"/>
        <w:jc w:val="right"/>
        <w:rPr>
          <w:rFonts w:ascii="Tms Rmn" w:hAnsi="Tms Rmn" w:cs="Tms Rmn"/>
          <w:color w:val="000000"/>
          <w:sz w:val="24"/>
          <w:szCs w:val="24"/>
        </w:rPr>
      </w:pPr>
    </w:p>
    <w:p w14:paraId="6691FBC7"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jc w:val="center"/>
      </w:pPr>
      <w:r w:rsidRPr="00800948">
        <w:rPr>
          <w:rFonts w:ascii="Times New Roman" w:eastAsia="Times New Roman" w:hAnsi="Times New Roman" w:cs="Times New Roman"/>
          <w:b/>
          <w:color w:val="000000"/>
          <w:sz w:val="24"/>
        </w:rPr>
        <w:t xml:space="preserve">Кодекс </w:t>
      </w:r>
    </w:p>
    <w:p w14:paraId="0974EE18"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jc w:val="center"/>
      </w:pPr>
      <w:r w:rsidRPr="00800948">
        <w:rPr>
          <w:rFonts w:ascii="Times New Roman" w:eastAsia="Times New Roman" w:hAnsi="Times New Roman" w:cs="Times New Roman"/>
          <w:b/>
          <w:color w:val="000000"/>
          <w:sz w:val="24"/>
        </w:rPr>
        <w:t>поведения поставщиков АО «KEGOC»</w:t>
      </w:r>
    </w:p>
    <w:p w14:paraId="65DEB84D"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pPr>
      <w:r w:rsidRPr="00800948">
        <w:rPr>
          <w:rFonts w:ascii="Times New Roman" w:eastAsia="Times New Roman" w:hAnsi="Times New Roman" w:cs="Times New Roman"/>
          <w:color w:val="000000"/>
          <w:sz w:val="24"/>
        </w:rPr>
        <w:t> </w:t>
      </w:r>
    </w:p>
    <w:p w14:paraId="2C515AE9"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color w:val="000000"/>
          <w:sz w:val="24"/>
        </w:rPr>
        <w:t>Устойчивое развитие в соответствии с принципами ESG является стратегической целью АО «KEGOC» (далее – Компании). Компания стремится поддерживать своих Поставщиков в том, чтобы и они тоже вели свою деятельность в духе соблюдения законодательства. Все поставщики Компании, чтобы иметь возможность работать с АО «KEGOC», обязаны соблюдать настоящий Кодекс поведения поставщиков АО «KEGOC».</w:t>
      </w:r>
    </w:p>
    <w:p w14:paraId="48195690"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w:t>
      </w:r>
    </w:p>
    <w:p w14:paraId="0F1ABBD1"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1. Общие принципы</w:t>
      </w:r>
    </w:p>
    <w:p w14:paraId="0FA3EAD0"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color w:val="000000"/>
          <w:sz w:val="24"/>
        </w:rPr>
        <w:t xml:space="preserve">Поставщики Компании соблюдают следующее: </w:t>
      </w:r>
    </w:p>
    <w:p w14:paraId="1E73F5A5"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 </w:t>
      </w:r>
      <w:r w:rsidRPr="00800948">
        <w:rPr>
          <w:rFonts w:ascii="Times New Roman" w:eastAsia="Times New Roman" w:hAnsi="Times New Roman" w:cs="Times New Roman"/>
          <w:color w:val="000000"/>
          <w:sz w:val="24"/>
        </w:rPr>
        <w:t xml:space="preserve">не допускают в своей работе коррупционных правонарушений; </w:t>
      </w:r>
    </w:p>
    <w:p w14:paraId="61A38ABD"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 </w:t>
      </w:r>
      <w:r w:rsidRPr="00800948">
        <w:rPr>
          <w:rFonts w:ascii="Times New Roman" w:eastAsia="Times New Roman" w:hAnsi="Times New Roman" w:cs="Times New Roman"/>
          <w:color w:val="000000"/>
          <w:sz w:val="24"/>
        </w:rPr>
        <w:t xml:space="preserve">запрещают своим работникам, представителям и субподрядчикам по договорам с Компанией совершать коммерческий подкуп и иные действия коррупционного характера; </w:t>
      </w:r>
    </w:p>
    <w:p w14:paraId="5A0E5FA8"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 </w:t>
      </w:r>
      <w:r w:rsidRPr="00800948">
        <w:rPr>
          <w:rFonts w:ascii="Times New Roman" w:eastAsia="Times New Roman" w:hAnsi="Times New Roman" w:cs="Times New Roman"/>
          <w:color w:val="000000"/>
          <w:sz w:val="24"/>
        </w:rPr>
        <w:t xml:space="preserve">исключают все формы незаконного принудительного труда; </w:t>
      </w:r>
    </w:p>
    <w:p w14:paraId="7478988E"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 </w:t>
      </w:r>
      <w:r w:rsidRPr="00800948">
        <w:rPr>
          <w:rFonts w:ascii="Times New Roman" w:eastAsia="Times New Roman" w:hAnsi="Times New Roman" w:cs="Times New Roman"/>
          <w:color w:val="000000"/>
          <w:sz w:val="24"/>
        </w:rPr>
        <w:t xml:space="preserve">исключают детский труд; </w:t>
      </w:r>
    </w:p>
    <w:p w14:paraId="51816856"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 </w:t>
      </w:r>
      <w:r w:rsidRPr="00800948">
        <w:rPr>
          <w:rFonts w:ascii="Times New Roman" w:eastAsia="Times New Roman" w:hAnsi="Times New Roman" w:cs="Times New Roman"/>
          <w:color w:val="000000"/>
          <w:sz w:val="24"/>
        </w:rPr>
        <w:t xml:space="preserve">исключают любого рода дискриминацию, в том числе в отношении трудоустройства и трудовой деятельности; </w:t>
      </w:r>
    </w:p>
    <w:p w14:paraId="6C8C82AE"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 </w:t>
      </w:r>
      <w:r w:rsidRPr="00800948">
        <w:rPr>
          <w:rFonts w:ascii="Times New Roman" w:eastAsia="Times New Roman" w:hAnsi="Times New Roman" w:cs="Times New Roman"/>
          <w:color w:val="000000"/>
          <w:sz w:val="24"/>
        </w:rPr>
        <w:t xml:space="preserve">соблюдают нормативные правовые акты, касающиеся рабочего времени и отдыха работников; </w:t>
      </w:r>
    </w:p>
    <w:p w14:paraId="657E4C70"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 </w:t>
      </w:r>
      <w:r w:rsidRPr="00800948">
        <w:rPr>
          <w:rFonts w:ascii="Times New Roman" w:eastAsia="Times New Roman" w:hAnsi="Times New Roman" w:cs="Times New Roman"/>
          <w:color w:val="000000"/>
          <w:sz w:val="24"/>
        </w:rPr>
        <w:t xml:space="preserve">соблюдают нормативные правовые акты, касающиеся минимального размера заработной платы; </w:t>
      </w:r>
    </w:p>
    <w:p w14:paraId="39474F03"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 </w:t>
      </w:r>
      <w:r w:rsidRPr="00800948">
        <w:rPr>
          <w:rFonts w:ascii="Times New Roman" w:eastAsia="Times New Roman" w:hAnsi="Times New Roman" w:cs="Times New Roman"/>
          <w:color w:val="000000"/>
          <w:sz w:val="24"/>
        </w:rPr>
        <w:t xml:space="preserve">соблюдают трудовое законодательство. </w:t>
      </w:r>
    </w:p>
    <w:p w14:paraId="7FAEF642"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color w:val="000000"/>
          <w:sz w:val="24"/>
        </w:rPr>
        <w:t> </w:t>
      </w:r>
    </w:p>
    <w:p w14:paraId="762A4FD0"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2. Справедливая практика трудоустройства </w:t>
      </w:r>
    </w:p>
    <w:p w14:paraId="5044D8EB"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2.1. </w:t>
      </w:r>
      <w:r w:rsidRPr="00800948">
        <w:rPr>
          <w:rFonts w:ascii="Times New Roman" w:eastAsia="Times New Roman" w:hAnsi="Times New Roman" w:cs="Times New Roman"/>
          <w:color w:val="000000"/>
          <w:sz w:val="24"/>
        </w:rPr>
        <w:t xml:space="preserve">Поставщики должны обеспечивать всем своим работникам надлежащие условия труда и обеспечивать исполнение всех трудовых прав работников. </w:t>
      </w:r>
    </w:p>
    <w:p w14:paraId="7C42A109"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2.2. </w:t>
      </w:r>
      <w:r w:rsidRPr="00800948">
        <w:rPr>
          <w:rFonts w:ascii="Times New Roman" w:eastAsia="Times New Roman" w:hAnsi="Times New Roman" w:cs="Times New Roman"/>
          <w:color w:val="000000"/>
          <w:sz w:val="24"/>
        </w:rPr>
        <w:t xml:space="preserve">Любая дискриминация запрещена независимо от оснований, в том числе в отношении трудоустройства и трудовой деятельности, половой или гендерной принадлежности, национальности, гражданства, расы, цвета кожи или этнической принадлежности, религии, возраста, языка, семейного, социального и родительского статуса, имущественного и должностного положения, принадлежности к общественным объединениям и политическим мотивам, беременности, инвалидности, а также других обстоятельств, не связанных с деловыми качествами работника и результатами его труда. </w:t>
      </w:r>
    </w:p>
    <w:p w14:paraId="2328C52A"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2.3. </w:t>
      </w:r>
      <w:r w:rsidRPr="00800948">
        <w:rPr>
          <w:rFonts w:ascii="Times New Roman" w:eastAsia="Times New Roman" w:hAnsi="Times New Roman" w:cs="Times New Roman"/>
          <w:color w:val="000000"/>
          <w:sz w:val="24"/>
        </w:rPr>
        <w:t xml:space="preserve">Запрещено принимать на работу лиц, не достигших минимального установленного применимым законодательством возраста для приема на работу. Поставщики Компании не должны использовать труд детей или несовершеннолетних, за исключением случаев, когда допускается заключение трудового договора согласно применимому законодательству. </w:t>
      </w:r>
    </w:p>
    <w:p w14:paraId="6E20AF80"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2.4. </w:t>
      </w:r>
      <w:r w:rsidRPr="00800948">
        <w:rPr>
          <w:rFonts w:ascii="Times New Roman" w:eastAsia="Times New Roman" w:hAnsi="Times New Roman" w:cs="Times New Roman"/>
          <w:color w:val="000000"/>
          <w:sz w:val="24"/>
        </w:rPr>
        <w:t xml:space="preserve">Все работники Поставщика Компании должны иметь подписанный трудовой договор или договор на оказание услуг на языке, понятном для них. </w:t>
      </w:r>
    </w:p>
    <w:p w14:paraId="76F9BA22"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color w:val="000000"/>
          <w:sz w:val="24"/>
        </w:rPr>
        <w:t xml:space="preserve">Трудовой договор должен устанавливать все основные условия, включая продолжительность рабочего времени, компенсацию за работу в сверхурочное время, срок уведомления, размер заработной платы и частоту выплат, а также иные условия, предусмотренные применимым законодательством. </w:t>
      </w:r>
    </w:p>
    <w:p w14:paraId="65669546"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2.5. </w:t>
      </w:r>
      <w:r w:rsidRPr="00800948">
        <w:rPr>
          <w:rFonts w:ascii="Times New Roman" w:eastAsia="Times New Roman" w:hAnsi="Times New Roman" w:cs="Times New Roman"/>
          <w:color w:val="000000"/>
          <w:sz w:val="24"/>
        </w:rPr>
        <w:t xml:space="preserve">Поставщики Компании соблюдают нормативные правовые акты, касающиеся рабочего времени и отдыха работников и других обязанностей работодателя. </w:t>
      </w:r>
    </w:p>
    <w:p w14:paraId="2B798010"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2.6. </w:t>
      </w:r>
      <w:r w:rsidRPr="00800948">
        <w:rPr>
          <w:rFonts w:ascii="Times New Roman" w:eastAsia="Times New Roman" w:hAnsi="Times New Roman" w:cs="Times New Roman"/>
          <w:color w:val="000000"/>
          <w:sz w:val="24"/>
        </w:rPr>
        <w:t xml:space="preserve">Поставщики Компании соблюдают нормативные правовые акты Республики Казахстан, касающиеся минимального размера заработной платы, установленного </w:t>
      </w:r>
      <w:r w:rsidRPr="00800948">
        <w:rPr>
          <w:rFonts w:ascii="Times New Roman" w:eastAsia="Times New Roman" w:hAnsi="Times New Roman" w:cs="Times New Roman"/>
          <w:color w:val="000000"/>
          <w:sz w:val="24"/>
        </w:rPr>
        <w:lastRenderedPageBreak/>
        <w:t xml:space="preserve">законодательством Республики Казахстан. Работа в сверхурочное время, работа в выходные и праздничные дни или в ночное время оплачивается в повышенном размере согласно условиям, трудового или коллективного договоров и (или) акта работодателя. </w:t>
      </w:r>
    </w:p>
    <w:p w14:paraId="6F32B349"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2.7. </w:t>
      </w:r>
      <w:r w:rsidRPr="00800948">
        <w:rPr>
          <w:rFonts w:ascii="Times New Roman" w:eastAsia="Times New Roman" w:hAnsi="Times New Roman" w:cs="Times New Roman"/>
          <w:color w:val="000000"/>
          <w:sz w:val="24"/>
        </w:rPr>
        <w:t xml:space="preserve">Поставщики Компании обеспечивают возможность работникам знать и в полной мере понимать права и обязанности работников, изложенные на их родном или понятном им языке. </w:t>
      </w:r>
    </w:p>
    <w:p w14:paraId="0714F0AF"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2.8. </w:t>
      </w:r>
      <w:r w:rsidRPr="00800948">
        <w:rPr>
          <w:rFonts w:ascii="Times New Roman" w:eastAsia="Times New Roman" w:hAnsi="Times New Roman" w:cs="Times New Roman"/>
          <w:color w:val="000000"/>
          <w:sz w:val="24"/>
        </w:rPr>
        <w:t xml:space="preserve">Исключены все формы незаконного принудительного труда. Запрещается обязывать работников оставлять в залог денежные средства или оригиналы документов, удостоверяющих личность или их эквиваленты. </w:t>
      </w:r>
    </w:p>
    <w:p w14:paraId="4962121C"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color w:val="000000"/>
          <w:sz w:val="24"/>
        </w:rPr>
        <w:t xml:space="preserve">Работники должны иметь право свободно перемещаться и, в исключительных случаях и по уважительной причине, покидать рабочее место, установленное трудовым договором, по согласованию с руководителем в рабочее время. </w:t>
      </w:r>
    </w:p>
    <w:p w14:paraId="525DA046"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color w:val="000000"/>
          <w:sz w:val="24"/>
        </w:rPr>
        <w:t xml:space="preserve">Никто не должен подвергаться физическому наказанию, незаконному задержанию, физическому, сексуальному и/ или психологическому домогательствам. </w:t>
      </w:r>
    </w:p>
    <w:p w14:paraId="6CDA910B"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2.9. </w:t>
      </w:r>
      <w:r w:rsidRPr="00800948">
        <w:rPr>
          <w:rFonts w:ascii="Times New Roman" w:eastAsia="Times New Roman" w:hAnsi="Times New Roman" w:cs="Times New Roman"/>
          <w:color w:val="000000"/>
          <w:sz w:val="24"/>
        </w:rPr>
        <w:t xml:space="preserve">Порядок удержания из заработной платы устанавливается в соответствии с Трудовым Кодексом Республики Казахстан. </w:t>
      </w:r>
    </w:p>
    <w:p w14:paraId="17FB3741"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2.10. </w:t>
      </w:r>
      <w:r w:rsidRPr="00800948">
        <w:rPr>
          <w:rFonts w:ascii="Times New Roman" w:eastAsia="Times New Roman" w:hAnsi="Times New Roman" w:cs="Times New Roman"/>
          <w:color w:val="000000"/>
          <w:sz w:val="24"/>
        </w:rPr>
        <w:t xml:space="preserve">Поставщики Компании проявляют уважение к свободе объединения для своих работников в соответствии с применимым законодательством. </w:t>
      </w:r>
    </w:p>
    <w:p w14:paraId="1B836D97"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color w:val="000000"/>
          <w:sz w:val="24"/>
        </w:rPr>
        <w:t> </w:t>
      </w:r>
    </w:p>
    <w:p w14:paraId="1C0FFD71"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3. Этические принципы </w:t>
      </w:r>
    </w:p>
    <w:p w14:paraId="2C7AABBF"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3.1. </w:t>
      </w:r>
      <w:r w:rsidRPr="00800948">
        <w:rPr>
          <w:rFonts w:ascii="Times New Roman" w:eastAsia="Times New Roman" w:hAnsi="Times New Roman" w:cs="Times New Roman"/>
          <w:color w:val="000000"/>
          <w:sz w:val="24"/>
        </w:rPr>
        <w:t xml:space="preserve">Поставщики Компании строго соблюдают все требования законодательства Республики Казахстан, касающиеся их деятельности, в том числе: </w:t>
      </w:r>
    </w:p>
    <w:p w14:paraId="791B941A"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1) конкуренция: </w:t>
      </w:r>
      <w:r w:rsidRPr="00800948">
        <w:rPr>
          <w:rFonts w:ascii="Times New Roman" w:eastAsia="Times New Roman" w:hAnsi="Times New Roman" w:cs="Times New Roman"/>
          <w:color w:val="000000"/>
          <w:sz w:val="24"/>
        </w:rPr>
        <w:t xml:space="preserve">соблюдение всех действующих нормативных актов, касающихся осуществления конкуренции на равных условиях; </w:t>
      </w:r>
    </w:p>
    <w:p w14:paraId="320DA1DB"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2) противодействие коррупции: </w:t>
      </w:r>
      <w:r w:rsidRPr="00800948">
        <w:rPr>
          <w:rFonts w:ascii="Times New Roman" w:eastAsia="Times New Roman" w:hAnsi="Times New Roman" w:cs="Times New Roman"/>
          <w:color w:val="000000"/>
          <w:sz w:val="24"/>
        </w:rPr>
        <w:t xml:space="preserve">соблюдение всех действующих нормативных правовых актов, касающихся противодействия коррупции. Поставщики Компании не предлагают от своего имени или от имени Компании прямо или косвенно какие-либо материальные или другие поощрения работникам Компании и третьим лицам с целью получения или сохранения бизнеса, либо приобретения средств или льгот; </w:t>
      </w:r>
    </w:p>
    <w:p w14:paraId="50072480"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3) легализация незаконно полученных доходов: </w:t>
      </w:r>
      <w:r w:rsidRPr="00800948">
        <w:rPr>
          <w:rFonts w:ascii="Times New Roman" w:eastAsia="Times New Roman" w:hAnsi="Times New Roman" w:cs="Times New Roman"/>
          <w:color w:val="000000"/>
          <w:sz w:val="24"/>
        </w:rPr>
        <w:t xml:space="preserve">соблюдение законодательства Республики Казахстан, касающегося легализации незаконно полученных доходов. Поставщики Компании не должны быть вовлечены или поддерживать практику отмывания денег; </w:t>
      </w:r>
    </w:p>
    <w:p w14:paraId="3D102974"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4) конфликт интересов: </w:t>
      </w:r>
      <w:r w:rsidRPr="00800948">
        <w:rPr>
          <w:rFonts w:ascii="Times New Roman" w:eastAsia="Times New Roman" w:hAnsi="Times New Roman" w:cs="Times New Roman"/>
          <w:color w:val="000000"/>
          <w:sz w:val="24"/>
        </w:rPr>
        <w:t xml:space="preserve">предотвращение, определение и выявление ситуаций, в которых существует реальный или потенциальный конфликт интересов относительно работников Компании или их родственников, которые могли неблагоприятно отразиться на их деловой деятельности либо принимаемых решениях; </w:t>
      </w:r>
    </w:p>
    <w:p w14:paraId="301310A6"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5) подарки и знаки признательности: </w:t>
      </w:r>
      <w:r w:rsidRPr="00800948">
        <w:rPr>
          <w:rFonts w:ascii="Times New Roman" w:eastAsia="Times New Roman" w:hAnsi="Times New Roman" w:cs="Times New Roman"/>
          <w:color w:val="000000"/>
          <w:sz w:val="24"/>
        </w:rPr>
        <w:t xml:space="preserve">отказ от подношения подарков и знаков признательности работникам Компании. Компания отклоняет все подарки и знаки признательности, если они превышают обоснованную символическую ценность, а также случайные и явные подарки и знаки признательности, и не могут быть отплачены тем же. </w:t>
      </w:r>
    </w:p>
    <w:p w14:paraId="66726B0C"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color w:val="000000"/>
          <w:sz w:val="24"/>
        </w:rPr>
        <w:t> </w:t>
      </w:r>
    </w:p>
    <w:p w14:paraId="4E8194C8"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4. Требования по противодействию коррупции </w:t>
      </w:r>
    </w:p>
    <w:p w14:paraId="5C35AC4C"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4.1. </w:t>
      </w:r>
      <w:r w:rsidRPr="00800948">
        <w:rPr>
          <w:rFonts w:ascii="Times New Roman" w:eastAsia="Times New Roman" w:hAnsi="Times New Roman" w:cs="Times New Roman"/>
          <w:color w:val="000000"/>
          <w:sz w:val="24"/>
        </w:rPr>
        <w:t xml:space="preserve">Все формы коррупции, в том числе вымогательство, взяточничество, вознаграждение за упрощение формальностей, мошенничество, отмывание денег и непотизм в деятельности Поставщика Компании строго запрещены. </w:t>
      </w:r>
    </w:p>
    <w:p w14:paraId="121FD22E"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4.2. </w:t>
      </w:r>
      <w:r w:rsidRPr="00800948">
        <w:rPr>
          <w:rFonts w:ascii="Times New Roman" w:eastAsia="Times New Roman" w:hAnsi="Times New Roman" w:cs="Times New Roman"/>
          <w:color w:val="000000"/>
          <w:sz w:val="24"/>
        </w:rPr>
        <w:t xml:space="preserve">Поставщики Компании устанавливают запрет для своих работников на предложение, просьбу, предоставление или принятие, прямо или косвенно, платежей, подарков или привилегий в обмен на благосклонное отношение с целью оказать влияние на сделку или для получения личных или деловых преимуществ. Данное требование распространяется как на членов семей, так и на персонал Поставщиков Компании и их соисполнителей. </w:t>
      </w:r>
    </w:p>
    <w:p w14:paraId="69CED7C5"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lastRenderedPageBreak/>
        <w:t xml:space="preserve">4.3. </w:t>
      </w:r>
      <w:r w:rsidRPr="00800948">
        <w:rPr>
          <w:rFonts w:ascii="Times New Roman" w:eastAsia="Times New Roman" w:hAnsi="Times New Roman" w:cs="Times New Roman"/>
          <w:color w:val="000000"/>
          <w:sz w:val="24"/>
        </w:rPr>
        <w:t xml:space="preserve">Поставщиками Компании должны соблюдаться принципы справедливой конкуренции и свободного рынка. Бизнес-решения не должны приниматься с учетом или под влиянием личных отношений и интересов. </w:t>
      </w:r>
    </w:p>
    <w:p w14:paraId="3F388F16"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color w:val="000000"/>
          <w:sz w:val="24"/>
        </w:rPr>
        <w:t xml:space="preserve">Поставщики Компании должны внедрить программу по борьбе с коррупцией, основанную на признанных международных стандартах. Программа, включающая в себя соответствующую практическую и информационную подготовку, должна быть прозрачной и эффективной. </w:t>
      </w:r>
    </w:p>
    <w:p w14:paraId="77D615C2"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4.4. </w:t>
      </w:r>
      <w:r w:rsidRPr="00800948">
        <w:rPr>
          <w:rFonts w:ascii="Times New Roman" w:eastAsia="Times New Roman" w:hAnsi="Times New Roman" w:cs="Times New Roman"/>
          <w:color w:val="000000"/>
          <w:sz w:val="24"/>
        </w:rPr>
        <w:t xml:space="preserve">Поставщики Компании прикладывают все усилия, чтобы выявить и предотвратить ситуации, в которых существует реальный или потенциальный конфликт интересов относительно работников Поставщиков Компании и работников Компании или их родственников, которые могут неблагоприятно отразиться на их деловой репутации либо принимаемых решениях. </w:t>
      </w:r>
    </w:p>
    <w:p w14:paraId="6B0D9A5A"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color w:val="000000"/>
          <w:sz w:val="24"/>
        </w:rPr>
        <w:t xml:space="preserve">Подарок означает предмет любой ценности, выгода или преимущество, получаемые работником от любого третьего лица или передаваемые третьему лицу работником Компании от имени Компании на безвозмездной основе в ходе исполнения трудовых обязанностей работников Компании или в связи с деловыми отношениями, существующими между Компанией и третьим лицом. </w:t>
      </w:r>
    </w:p>
    <w:p w14:paraId="03E757AD"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w:t>
      </w:r>
    </w:p>
    <w:p w14:paraId="5D1B2764"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5. Производственная безопасность и охрана труда</w:t>
      </w:r>
    </w:p>
    <w:p w14:paraId="75C31339"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5.1. </w:t>
      </w:r>
      <w:r w:rsidRPr="00800948">
        <w:rPr>
          <w:rFonts w:ascii="Times New Roman" w:eastAsia="Times New Roman" w:hAnsi="Times New Roman" w:cs="Times New Roman"/>
          <w:color w:val="000000"/>
          <w:sz w:val="24"/>
        </w:rPr>
        <w:t xml:space="preserve">Поставщики Компании гарантируют, что их деятельность безопасна для здоровья их работников, подрядчиков, потребителей их продукции и других лиц, а также работников Компании, на территории и в помещении которых осуществляются договорные отношения. </w:t>
      </w:r>
    </w:p>
    <w:p w14:paraId="57C56120"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5.2. </w:t>
      </w:r>
      <w:r w:rsidRPr="00800948">
        <w:rPr>
          <w:rFonts w:ascii="Times New Roman" w:eastAsia="Times New Roman" w:hAnsi="Times New Roman" w:cs="Times New Roman"/>
          <w:color w:val="000000"/>
          <w:sz w:val="24"/>
        </w:rPr>
        <w:t xml:space="preserve">Поставщики Компании должны обеспечивать безопасные условия труда, работники должны быть ознакомлены с информацией по охране здоровья и безопасности труда, и пройти соответствующую подготовку, в том числе по пожарной безопасности, правильному обращению с химическими веществами и оборудованием, готовности к чрезвычайным ситуациям и оказанию первой помощи. </w:t>
      </w:r>
    </w:p>
    <w:p w14:paraId="4A2BE65C"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5.3. </w:t>
      </w:r>
      <w:r w:rsidRPr="00800948">
        <w:rPr>
          <w:rFonts w:ascii="Times New Roman" w:eastAsia="Times New Roman" w:hAnsi="Times New Roman" w:cs="Times New Roman"/>
          <w:color w:val="000000"/>
          <w:sz w:val="24"/>
        </w:rPr>
        <w:t xml:space="preserve">Потенциальные риски, которые могут привести к авариям / травмам или возникновению профессиональных заболеваний у работников Поставщиков Компании, должны быть оценены и контролироваться посредством принятия соответствующих превентивных действий (например, проектирование, инжиниринг, административный контроль, профилактическое обслуживание, процедуры по обеспечению безопасности труда, текущие тренинги по безопасности, а также оснащение средствами индивидуальной защиты). </w:t>
      </w:r>
    </w:p>
    <w:p w14:paraId="11313A2E"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5.4. </w:t>
      </w:r>
      <w:r w:rsidRPr="00800948">
        <w:rPr>
          <w:rFonts w:ascii="Times New Roman" w:eastAsia="Times New Roman" w:hAnsi="Times New Roman" w:cs="Times New Roman"/>
          <w:color w:val="000000"/>
          <w:sz w:val="24"/>
        </w:rPr>
        <w:t xml:space="preserve">Поставщики Компании обязаны принимать адекватные меры по предотвращению или устранению последствий, ущерба от несчастных случаев и травм, а также социально-психологических заболеваний с целью сведения к минимуму факторов, присущих опасным видам работ. Поставщики Компании должны предоставить своим работникам соответствующие средства индивидуальной защиты без дополнительной оплаты. Любое происшествие или несчастный случай, приведший к физическим травмам, а также социально-психологические заболевания должны быть документально оформлены и доведены до сведения высшего руководства Поставщика Компании. </w:t>
      </w:r>
    </w:p>
    <w:p w14:paraId="2891B9A0"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5.5. </w:t>
      </w:r>
      <w:r w:rsidRPr="00800948">
        <w:rPr>
          <w:rFonts w:ascii="Times New Roman" w:eastAsia="Times New Roman" w:hAnsi="Times New Roman" w:cs="Times New Roman"/>
          <w:color w:val="000000"/>
          <w:sz w:val="24"/>
        </w:rPr>
        <w:t xml:space="preserve">АО «KEGOC» проводит активную работу по непрерывному улучшению производственной безопасности и охране труда в Компании, обеспечению безопасности своих работников и обязывает проводить аналогичную работу своих деловых партнеров. При выполнении работ на производственных площадках Поставщики Компании соблюдают высокие стандарты по охране труда и технике безопасности, несут ответственность за незамедлительное уведомление о возникновении аварийной ситуации. </w:t>
      </w:r>
    </w:p>
    <w:p w14:paraId="798AEA77"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6. Окружающая среда</w:t>
      </w:r>
    </w:p>
    <w:p w14:paraId="6151D209"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6.1. </w:t>
      </w:r>
      <w:r w:rsidRPr="00800948">
        <w:rPr>
          <w:rFonts w:ascii="Times New Roman" w:eastAsia="Times New Roman" w:hAnsi="Times New Roman" w:cs="Times New Roman"/>
          <w:color w:val="000000"/>
          <w:sz w:val="24"/>
        </w:rPr>
        <w:t xml:space="preserve">Поставщики Компании должны внедрять и/или выполнять мероприятия, способствующие сохранению окружающей среды и уменьшению, в максимально возможной степени, их негативного воздействия на природные ресурсы. </w:t>
      </w:r>
    </w:p>
    <w:p w14:paraId="1AF39863"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lastRenderedPageBreak/>
        <w:t xml:space="preserve">6.2. </w:t>
      </w:r>
      <w:r w:rsidRPr="00800948">
        <w:rPr>
          <w:rFonts w:ascii="Times New Roman" w:eastAsia="Times New Roman" w:hAnsi="Times New Roman" w:cs="Times New Roman"/>
          <w:color w:val="000000"/>
          <w:sz w:val="24"/>
        </w:rPr>
        <w:t xml:space="preserve">Поставщики Компании ограничивают объем вредных веществ, образующихся при исполнении договора, а также обеспечивают ликвидацию таких отходов без нанесения большого вреда окружающей среде. </w:t>
      </w:r>
    </w:p>
    <w:p w14:paraId="0E29BDC6"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6.3. </w:t>
      </w:r>
      <w:r w:rsidRPr="00800948">
        <w:rPr>
          <w:rFonts w:ascii="Times New Roman" w:eastAsia="Times New Roman" w:hAnsi="Times New Roman" w:cs="Times New Roman"/>
          <w:color w:val="000000"/>
          <w:sz w:val="24"/>
        </w:rPr>
        <w:t xml:space="preserve">Поставщики Компании должны принимать меры по предотвращению использования токсических веществ. В случае отсутствия альтернативы Поставщики Компании должны сократить до минимума применение токсических веществ и обеспечить безопасное обращение и их уничтожение. В отношении других вредных веществ, элементов или отходов ограниченного использования Поставщики Компании должны строго соблюдать все применяемые правовые нормы. </w:t>
      </w:r>
    </w:p>
    <w:p w14:paraId="7262040F"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6.4. </w:t>
      </w:r>
      <w:r w:rsidRPr="00800948">
        <w:rPr>
          <w:rFonts w:ascii="Times New Roman" w:eastAsia="Times New Roman" w:hAnsi="Times New Roman" w:cs="Times New Roman"/>
          <w:color w:val="000000"/>
          <w:sz w:val="24"/>
        </w:rPr>
        <w:t xml:space="preserve">Поставщики Компании осуществляют развитие как природосберегающих технологий (к примеру, контроль загрязняющих веществ, выделения парниковых газов), так и технологий по энергосбережению и переработке отходов, а также внедряют логистические стратегии, уменьшающие их отрицательное воздействие на окружающую среду (в особенности касающиеся хранения, перегрузки и транспортировки). </w:t>
      </w:r>
    </w:p>
    <w:p w14:paraId="354296F4"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6.5. </w:t>
      </w:r>
      <w:r w:rsidRPr="00800948">
        <w:rPr>
          <w:rFonts w:ascii="Times New Roman" w:eastAsia="Times New Roman" w:hAnsi="Times New Roman" w:cs="Times New Roman"/>
          <w:color w:val="000000"/>
          <w:sz w:val="24"/>
        </w:rPr>
        <w:t xml:space="preserve">Поставщики Компании включают критерии по охране окружающей среды, охране труда и технике безопасности в развитие своих товаров и услуг в целях устранения или уменьшения отрицательного воздействия на окружающую среду, охрану труда и технику безопасности во время общего срока службы товаров, при поддержании и/ или улучшении качества использования своих товаров. </w:t>
      </w:r>
    </w:p>
    <w:p w14:paraId="56A5F0DF"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6.6. </w:t>
      </w:r>
      <w:r w:rsidRPr="00800948">
        <w:rPr>
          <w:rFonts w:ascii="Times New Roman" w:eastAsia="Times New Roman" w:hAnsi="Times New Roman" w:cs="Times New Roman"/>
          <w:color w:val="000000"/>
          <w:sz w:val="24"/>
        </w:rPr>
        <w:t xml:space="preserve">Поставщик должен подтвердить, что его товары соответствуют стандартам и нормам, применяемым к таким товарам. </w:t>
      </w:r>
    </w:p>
    <w:p w14:paraId="371679DF"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color w:val="000000"/>
          <w:sz w:val="24"/>
        </w:rPr>
        <w:t> </w:t>
      </w:r>
    </w:p>
    <w:p w14:paraId="744E3833"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7. Конфиденциальность и безопасность данных </w:t>
      </w:r>
    </w:p>
    <w:p w14:paraId="77CEF4B6"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7.1. </w:t>
      </w:r>
      <w:r w:rsidRPr="00800948">
        <w:rPr>
          <w:rFonts w:ascii="Times New Roman" w:eastAsia="Times New Roman" w:hAnsi="Times New Roman" w:cs="Times New Roman"/>
          <w:color w:val="000000"/>
          <w:sz w:val="24"/>
        </w:rPr>
        <w:t xml:space="preserve">Поставщики Компании должны соблюдать конфиденциальность любой информации о Компании, ее партнерах, деловых мероприятиях, договорах, проектах, структуре, финансовой ситуации или деятельности, если ими не было получено специальное письменное разрешение на её разглашение. </w:t>
      </w:r>
    </w:p>
    <w:p w14:paraId="598ED171"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b/>
          <w:color w:val="000000"/>
          <w:sz w:val="24"/>
        </w:rPr>
        <w:t xml:space="preserve">7.2. </w:t>
      </w:r>
      <w:r w:rsidRPr="00800948">
        <w:rPr>
          <w:rFonts w:ascii="Times New Roman" w:eastAsia="Times New Roman" w:hAnsi="Times New Roman" w:cs="Times New Roman"/>
          <w:color w:val="000000"/>
          <w:sz w:val="24"/>
        </w:rPr>
        <w:t xml:space="preserve">Поставщики Компании должны использовать системы, гарантирующие сохранность и безопасность клиентских данных, не допускать утечки конфиденциальных данных. </w:t>
      </w:r>
    </w:p>
    <w:p w14:paraId="5705C879"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color w:val="000000"/>
          <w:sz w:val="24"/>
        </w:rPr>
        <w:t> </w:t>
      </w:r>
    </w:p>
    <w:p w14:paraId="13E89D6E"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color w:val="000000"/>
          <w:sz w:val="24"/>
        </w:rPr>
        <w:t xml:space="preserve">Требования настоящего Кодекса составляют неотъемлемую часть договоров, заключаемых Компанией с Поставщиками. </w:t>
      </w:r>
    </w:p>
    <w:p w14:paraId="5DEC45C6"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color w:val="000000"/>
          <w:sz w:val="24"/>
        </w:rPr>
        <w:t>Поставщики обязаны вести учет всей соответствующей документации и предоставлять нам по запросу подтверждающую документацию, чтобы обеспечить и продемонстрировать соблюдение требований настоящего Кодекса поведения поставщиков.</w:t>
      </w:r>
    </w:p>
    <w:p w14:paraId="4C3D9B57"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color w:val="000000"/>
          <w:sz w:val="24"/>
        </w:rPr>
        <w:t xml:space="preserve">Поставщики Компании настоящим документом принимают обязательство ознакомить своих работников с данным Кодексом. </w:t>
      </w:r>
    </w:p>
    <w:p w14:paraId="727D2D59"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color w:val="000000"/>
          <w:sz w:val="24"/>
        </w:rPr>
        <w:t>  </w:t>
      </w:r>
    </w:p>
    <w:p w14:paraId="474199E1"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color w:val="000000"/>
          <w:sz w:val="24"/>
        </w:rPr>
        <w:t>Я, ___________________________________, являясь уполномоченным представителем</w:t>
      </w:r>
    </w:p>
    <w:p w14:paraId="3AB931F8"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pPr>
      <w:r w:rsidRPr="00800948">
        <w:rPr>
          <w:rFonts w:ascii="Times New Roman" w:eastAsia="Times New Roman" w:hAnsi="Times New Roman" w:cs="Times New Roman"/>
          <w:color w:val="000000"/>
          <w:sz w:val="24"/>
        </w:rPr>
        <w:t>        </w:t>
      </w:r>
      <w:r w:rsidRPr="00800948">
        <w:rPr>
          <w:rFonts w:ascii="Times New Roman" w:eastAsia="Times New Roman" w:hAnsi="Times New Roman" w:cs="Times New Roman"/>
          <w:color w:val="000000"/>
          <w:sz w:val="20"/>
        </w:rPr>
        <w:t>ФИО представителя Поставщика Компании</w:t>
      </w:r>
    </w:p>
    <w:p w14:paraId="6DBEB9C7"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color w:val="000000"/>
          <w:sz w:val="6"/>
        </w:rPr>
        <w:t>,</w:t>
      </w:r>
    </w:p>
    <w:p w14:paraId="48E9FA75"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jc w:val="both"/>
      </w:pPr>
      <w:r w:rsidRPr="00800948">
        <w:rPr>
          <w:rFonts w:ascii="Times New Roman" w:eastAsia="Times New Roman" w:hAnsi="Times New Roman" w:cs="Times New Roman"/>
          <w:color w:val="000000"/>
          <w:sz w:val="24"/>
        </w:rPr>
        <w:t xml:space="preserve">Поставщика Компании, подтверждаю, что, проверил (-а) и понял (-а) содержание настоящего документа, а также, от имени _____________________________ подтверждаю, что </w:t>
      </w:r>
    </w:p>
    <w:p w14:paraId="533A3B63"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jc w:val="both"/>
      </w:pPr>
      <w:r w:rsidRPr="00800948">
        <w:rPr>
          <w:rFonts w:ascii="Times New Roman" w:eastAsia="Times New Roman" w:hAnsi="Times New Roman" w:cs="Times New Roman"/>
          <w:color w:val="000000"/>
          <w:sz w:val="20"/>
        </w:rPr>
        <w:t>                                                              наименование Поставщика Компании</w:t>
      </w:r>
    </w:p>
    <w:p w14:paraId="7C05197B"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jc w:val="both"/>
      </w:pPr>
      <w:r w:rsidRPr="00800948">
        <w:rPr>
          <w:rFonts w:ascii="Times New Roman" w:eastAsia="Times New Roman" w:hAnsi="Times New Roman" w:cs="Times New Roman"/>
          <w:color w:val="000000"/>
          <w:sz w:val="24"/>
        </w:rPr>
        <w:t xml:space="preserve">_____________________________ обязуется соблюдать требования настоящего Кодекса. </w:t>
      </w:r>
    </w:p>
    <w:p w14:paraId="6AAF7FB0"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jc w:val="both"/>
      </w:pPr>
      <w:r w:rsidRPr="00800948">
        <w:rPr>
          <w:rFonts w:ascii="Times New Roman" w:eastAsia="Times New Roman" w:hAnsi="Times New Roman" w:cs="Times New Roman"/>
          <w:color w:val="000000"/>
          <w:sz w:val="20"/>
        </w:rPr>
        <w:t> наименование Поставщика Компании</w:t>
      </w:r>
    </w:p>
    <w:p w14:paraId="69C27474"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ind w:firstLine="709"/>
        <w:jc w:val="both"/>
      </w:pPr>
      <w:r w:rsidRPr="00800948">
        <w:rPr>
          <w:rFonts w:ascii="Times New Roman" w:eastAsia="Times New Roman" w:hAnsi="Times New Roman" w:cs="Times New Roman"/>
          <w:color w:val="000000"/>
          <w:sz w:val="20"/>
        </w:rPr>
        <w:t> </w:t>
      </w:r>
    </w:p>
    <w:p w14:paraId="63FA6719" w14:textId="77777777" w:rsidR="00800948" w:rsidRPr="00800948" w:rsidRDefault="00800948" w:rsidP="00800948">
      <w:pPr>
        <w:pBdr>
          <w:top w:val="none" w:sz="4" w:space="0" w:color="000000"/>
          <w:left w:val="none" w:sz="4" w:space="0" w:color="000000"/>
          <w:bottom w:val="none" w:sz="4" w:space="0" w:color="000000"/>
          <w:right w:val="none" w:sz="4" w:space="0" w:color="000000"/>
        </w:pBdr>
        <w:spacing w:after="0" w:line="240" w:lineRule="auto"/>
        <w:jc w:val="both"/>
      </w:pPr>
      <w:r w:rsidRPr="00800948">
        <w:rPr>
          <w:rFonts w:ascii="Times New Roman" w:eastAsia="Times New Roman" w:hAnsi="Times New Roman" w:cs="Times New Roman"/>
          <w:color w:val="000000"/>
          <w:sz w:val="24"/>
        </w:rPr>
        <w:t> __________________________________</w:t>
      </w:r>
    </w:p>
    <w:p w14:paraId="18520592" w14:textId="77777777" w:rsidR="00800948" w:rsidRDefault="00800948" w:rsidP="00800948">
      <w:pPr>
        <w:pBdr>
          <w:top w:val="none" w:sz="4" w:space="0" w:color="000000"/>
          <w:left w:val="none" w:sz="4" w:space="0" w:color="000000"/>
          <w:bottom w:val="none" w:sz="4" w:space="0" w:color="000000"/>
          <w:right w:val="none" w:sz="4" w:space="0" w:color="000000"/>
        </w:pBdr>
        <w:spacing w:after="0" w:line="240" w:lineRule="auto"/>
        <w:jc w:val="both"/>
      </w:pPr>
      <w:r w:rsidRPr="00800948">
        <w:rPr>
          <w:rFonts w:ascii="Times New Roman" w:eastAsia="Times New Roman" w:hAnsi="Times New Roman" w:cs="Times New Roman"/>
          <w:color w:val="000000"/>
          <w:sz w:val="20"/>
        </w:rPr>
        <w:t>(подпись, дата).</w:t>
      </w:r>
    </w:p>
    <w:p w14:paraId="07C10567" w14:textId="77777777" w:rsidR="00541370" w:rsidRDefault="00541370"/>
    <w:sectPr w:rsidR="00541370" w:rsidSect="00CE5B93">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194"/>
    <w:rsid w:val="00356B95"/>
    <w:rsid w:val="00541370"/>
    <w:rsid w:val="00800948"/>
    <w:rsid w:val="00CE5B93"/>
    <w:rsid w:val="00F87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FF8A4"/>
  <w15:chartTrackingRefBased/>
  <w15:docId w15:val="{2F2EA7A2-3231-4ADD-B159-7B8EEA507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line="24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948"/>
    <w:pPr>
      <w:spacing w:after="160" w:line="259" w:lineRule="auto"/>
      <w:jc w:val="left"/>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1923</Words>
  <Characters>10964</Characters>
  <Application>Microsoft Office Word</Application>
  <DocSecurity>0</DocSecurity>
  <Lines>91</Lines>
  <Paragraphs>25</Paragraphs>
  <ScaleCrop>false</ScaleCrop>
  <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Сейдахметова Салтанат</dc:creator>
  <cp:keywords/>
  <dc:description/>
  <cp:lastModifiedBy>Кенжетаев Жасулан</cp:lastModifiedBy>
  <cp:revision>2</cp:revision>
  <dcterms:created xsi:type="dcterms:W3CDTF">2024-05-21T11:41:00Z</dcterms:created>
  <dcterms:modified xsi:type="dcterms:W3CDTF">2024-05-21T11:41:00Z</dcterms:modified>
</cp:coreProperties>
</file>