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600" w:line="240" w:lineRule="auto"/>
        <w:ind w:left="0" w:right="0" w:firstLine="0"/>
        <w:jc w:val="center"/>
      </w:pPr>
      <w:r>
        <w:rPr>
          <w:color w:val="000000"/>
          <w:spacing w:val="0"/>
          <w:w w:val="100"/>
          <w:position w:val="0"/>
          <w:sz w:val="24"/>
          <w:szCs w:val="24"/>
          <w:shd w:val="clear" w:color="auto" w:fill="auto"/>
          <w:lang w:val="ru-RU" w:eastAsia="ru-RU" w:bidi="ru-RU"/>
        </w:rPr>
        <w:t>Приложение к Технической спецификации</w:t>
      </w:r>
    </w:p>
    <w:tbl>
      <w:tblPr>
        <w:tblOverlap w:val="never"/>
        <w:jc w:val="center"/>
        <w:tblLayout w:type="fixed"/>
      </w:tblPr>
      <w:tblGrid>
        <w:gridCol w:w="2380"/>
        <w:gridCol w:w="2452"/>
        <w:gridCol w:w="598"/>
        <w:gridCol w:w="2052"/>
        <w:gridCol w:w="148"/>
        <w:gridCol w:w="684"/>
        <w:gridCol w:w="212"/>
        <w:gridCol w:w="886"/>
      </w:tblGrid>
      <w:tr>
        <w:trPr>
          <w:trHeight w:val="1062" w:hRule="exact"/>
        </w:trPr>
        <w:tc>
          <w:tcPr>
            <w:gridSpan w:val="2"/>
            <w:tcBorders>
              <w:top w:val="single" w:sz="4"/>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32"/>
                <w:szCs w:val="32"/>
              </w:rPr>
            </w:pPr>
            <w:r>
              <w:rPr>
                <w:rFonts w:ascii="Arial" w:eastAsia="Arial" w:hAnsi="Arial" w:cs="Arial"/>
                <w:b/>
                <w:bCs/>
                <w:color w:val="1E9CB9"/>
                <w:spacing w:val="0"/>
                <w:w w:val="100"/>
                <w:position w:val="0"/>
                <w:sz w:val="32"/>
                <w:szCs w:val="32"/>
                <w:shd w:val="clear" w:color="auto" w:fill="auto"/>
                <w:lang w:val="en-US" w:eastAsia="en-US" w:bidi="en-US"/>
              </w:rPr>
              <w:t xml:space="preserve">{bjOO </w:t>
            </w:r>
            <w:r>
              <w:rPr>
                <w:rFonts w:ascii="Arial" w:eastAsia="Arial" w:hAnsi="Arial" w:cs="Arial"/>
                <w:b/>
                <w:bCs/>
                <w:color w:val="40554C"/>
                <w:spacing w:val="0"/>
                <w:w w:val="100"/>
                <w:position w:val="0"/>
                <w:sz w:val="32"/>
                <w:szCs w:val="32"/>
                <w:shd w:val="clear" w:color="auto" w:fill="auto"/>
                <w:lang w:val="ru-RU" w:eastAsia="ru-RU" w:bidi="ru-RU"/>
              </w:rPr>
              <w:t xml:space="preserve">Урихтоу </w:t>
            </w:r>
            <w:r>
              <w:rPr>
                <w:rFonts w:ascii="Arial" w:eastAsia="Arial" w:hAnsi="Arial" w:cs="Arial"/>
                <w:b/>
                <w:bCs/>
                <w:color w:val="00C7F8"/>
                <w:spacing w:val="0"/>
                <w:w w:val="100"/>
                <w:position w:val="0"/>
                <w:sz w:val="32"/>
                <w:szCs w:val="32"/>
                <w:shd w:val="clear" w:color="auto" w:fill="auto"/>
                <w:lang w:val="ru-RU" w:eastAsia="ru-RU" w:bidi="ru-RU"/>
              </w:rPr>
              <w:t>Оперейтинг</w:t>
            </w:r>
          </w:p>
        </w:tc>
        <w:tc>
          <w:tcPr>
            <w:gridSpan w:val="4"/>
            <w:tcBorders>
              <w:top w:val="single" w:sz="4"/>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z w:val="24"/>
                <w:szCs w:val="24"/>
                <w:shd w:val="clear" w:color="auto" w:fill="auto"/>
                <w:lang w:val="ru-RU" w:eastAsia="ru-RU" w:bidi="ru-RU"/>
              </w:rPr>
              <w:t>Управление добычи нефти</w:t>
            </w:r>
          </w:p>
        </w:tc>
        <w:tc>
          <w:tcPr>
            <w:gridSpan w:val="2"/>
            <w:tcBorders>
              <w:top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газа</w:t>
            </w:r>
          </w:p>
        </w:tc>
      </w:tr>
      <w:tr>
        <w:trPr>
          <w:trHeight w:val="968" w:hRule="exact"/>
        </w:trPr>
        <w:tc>
          <w:tcPr>
            <w:tcBorders>
              <w:top w:val="single" w:sz="4"/>
              <w:left w:val="single" w:sz="4"/>
            </w:tcBorders>
            <w:shd w:val="clear" w:color="auto" w:fill="auto"/>
            <w:vAlign w:val="center"/>
          </w:tcPr>
          <w:p>
            <w:pPr>
              <w:pStyle w:val="Style6"/>
              <w:keepNext w:val="0"/>
              <w:keepLines w:val="0"/>
              <w:widowControl w:val="0"/>
              <w:shd w:val="clear" w:color="auto" w:fill="auto"/>
              <w:bidi w:val="0"/>
              <w:spacing w:before="0" w:after="0" w:line="305" w:lineRule="auto"/>
              <w:ind w:left="0" w:right="0" w:firstLine="0"/>
              <w:jc w:val="left"/>
            </w:pPr>
            <w:r>
              <w:rPr>
                <w:color w:val="000000"/>
                <w:spacing w:val="0"/>
                <w:w w:val="100"/>
                <w:position w:val="0"/>
                <w:sz w:val="24"/>
                <w:szCs w:val="24"/>
                <w:shd w:val="clear" w:color="auto" w:fill="auto"/>
                <w:lang w:val="ru-RU" w:eastAsia="ru-RU" w:bidi="ru-RU"/>
              </w:rPr>
              <w:t>Наименование документа</w:t>
            </w:r>
          </w:p>
        </w:tc>
        <w:tc>
          <w:tcPr>
            <w:gridSpan w:val="7"/>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98" w:lineRule="auto"/>
              <w:ind w:left="0" w:right="0" w:firstLine="0"/>
              <w:jc w:val="left"/>
            </w:pPr>
            <w:r>
              <w:rPr>
                <w:b/>
                <w:bCs/>
                <w:color w:val="000000"/>
                <w:spacing w:val="0"/>
                <w:w w:val="100"/>
                <w:position w:val="0"/>
                <w:sz w:val="24"/>
                <w:szCs w:val="24"/>
                <w:shd w:val="clear" w:color="auto" w:fill="auto"/>
                <w:lang w:val="ru-RU" w:eastAsia="ru-RU" w:bidi="ru-RU"/>
              </w:rPr>
              <w:t>Типовая технологическая карта (ТТК) проведение входного контроля труб</w:t>
            </w:r>
          </w:p>
        </w:tc>
      </w:tr>
      <w:tr>
        <w:trPr>
          <w:trHeight w:val="626" w:hRule="exact"/>
        </w:trPr>
        <w:tc>
          <w:tcPr>
            <w:tcBorders>
              <w:top w:val="single" w:sz="4"/>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Стр 1 из 7</w:t>
            </w:r>
          </w:p>
        </w:tc>
        <w:tc>
          <w:tcPr>
            <w:gridSpan w:val="5"/>
            <w:tcBorders>
              <w:top w:val="single" w:sz="4"/>
              <w:left w:val="single" w:sz="4"/>
            </w:tcBorders>
            <w:shd w:val="clear" w:color="auto" w:fill="auto"/>
            <w:vAlign w:val="center"/>
          </w:tcPr>
          <w:p>
            <w:pPr>
              <w:pStyle w:val="Style6"/>
              <w:keepNext w:val="0"/>
              <w:keepLines w:val="0"/>
              <w:widowControl w:val="0"/>
              <w:shd w:val="clear" w:color="auto" w:fill="auto"/>
              <w:tabs>
                <w:tab w:leader="underscore" w:pos="1836" w:val="left"/>
              </w:tabs>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 xml:space="preserve">Дата </w:t>
              <w:tab/>
            </w:r>
          </w:p>
        </w:tc>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both"/>
              <w:rPr>
                <w:sz w:val="62"/>
                <w:szCs w:val="62"/>
              </w:rPr>
            </w:pPr>
            <w:r>
              <w:rPr>
                <w:rFonts w:ascii="Arial" w:eastAsia="Arial" w:hAnsi="Arial" w:cs="Arial"/>
                <w:color w:val="3664BF"/>
                <w:spacing w:val="0"/>
                <w:w w:val="100"/>
                <w:position w:val="0"/>
                <w:sz w:val="62"/>
                <w:szCs w:val="62"/>
                <w:shd w:val="clear" w:color="auto" w:fill="auto"/>
                <w:lang w:val="ru-RU" w:eastAsia="ru-RU" w:bidi="ru-RU"/>
              </w:rPr>
              <w:t>й</w:t>
            </w:r>
          </w:p>
        </w:tc>
        <w:tc>
          <w:tcPr>
            <w:tcBorders>
              <w:top w:val="single" w:sz="4"/>
              <w:left w:val="single" w:sz="4"/>
              <w:right w:val="single" w:sz="4"/>
            </w:tcBorders>
            <w:shd w:val="clear" w:color="auto" w:fill="auto"/>
            <w:vAlign w:val="top"/>
          </w:tcPr>
          <w:p>
            <w:pPr>
              <w:widowControl w:val="0"/>
              <w:rPr>
                <w:sz w:val="10"/>
                <w:szCs w:val="10"/>
              </w:rPr>
            </w:pPr>
          </w:p>
        </w:tc>
      </w:tr>
      <w:tr>
        <w:trPr>
          <w:trHeight w:val="605"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80" w:after="0" w:line="240" w:lineRule="auto"/>
              <w:ind w:left="0" w:right="0" w:firstLine="0"/>
              <w:jc w:val="left"/>
            </w:pPr>
            <w:r>
              <w:rPr>
                <w:color w:val="000000"/>
                <w:spacing w:val="0"/>
                <w:w w:val="100"/>
                <w:position w:val="0"/>
                <w:sz w:val="24"/>
                <w:szCs w:val="24"/>
                <w:shd w:val="clear" w:color="auto" w:fill="auto"/>
                <w:lang w:val="ru-RU" w:eastAsia="ru-RU" w:bidi="ru-RU"/>
              </w:rPr>
              <w:t>Утвердил</w:t>
            </w:r>
          </w:p>
        </w:tc>
        <w:tc>
          <w:tcPr>
            <w:gridSpan w:val="2"/>
            <w:tcBorders>
              <w:top w:val="single" w:sz="4"/>
              <w:left w:val="single" w:sz="4"/>
            </w:tcBorders>
            <w:shd w:val="clear" w:color="auto" w:fill="auto"/>
            <w:vAlign w:val="top"/>
          </w:tcPr>
          <w:p>
            <w:pPr>
              <w:pStyle w:val="Style6"/>
              <w:keepNext w:val="0"/>
              <w:keepLines w:val="0"/>
              <w:widowControl w:val="0"/>
              <w:shd w:val="clear" w:color="auto" w:fill="auto"/>
              <w:bidi w:val="0"/>
              <w:spacing w:before="80" w:after="0" w:line="240" w:lineRule="auto"/>
              <w:ind w:left="0" w:right="0" w:firstLine="0"/>
              <w:jc w:val="left"/>
            </w:pPr>
            <w:r>
              <w:rPr>
                <w:color w:val="000000"/>
                <w:spacing w:val="0"/>
                <w:w w:val="100"/>
                <w:position w:val="0"/>
                <w:sz w:val="24"/>
                <w:szCs w:val="24"/>
                <w:shd w:val="clear" w:color="auto" w:fill="auto"/>
                <w:lang w:val="ru-RU" w:eastAsia="ru-RU" w:bidi="ru-RU"/>
              </w:rPr>
              <w:t>Технический директор</w:t>
            </w: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Рахымберди Р</w:t>
            </w:r>
          </w:p>
        </w:tc>
        <w:tc>
          <w:tcPr>
            <w:gridSpan w:val="2"/>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rPr>
                <w:sz w:val="62"/>
                <w:szCs w:val="62"/>
              </w:rPr>
            </w:pPr>
            <w:r>
              <w:rPr>
                <w:rFonts w:ascii="Arial" w:eastAsia="Arial" w:hAnsi="Arial" w:cs="Arial"/>
                <w:color w:val="3664BF"/>
                <w:spacing w:val="0"/>
                <w:w w:val="100"/>
                <w:position w:val="0"/>
                <w:sz w:val="62"/>
                <w:szCs w:val="62"/>
                <w:shd w:val="clear" w:color="auto" w:fill="auto"/>
                <w:lang w:val="ru-RU" w:eastAsia="ru-RU" w:bidi="ru-RU"/>
              </w:rPr>
              <w:t>А/</w:t>
            </w:r>
          </w:p>
        </w:tc>
      </w:tr>
      <w:tr>
        <w:trPr>
          <w:trHeight w:val="634" w:hRule="exact"/>
        </w:trPr>
        <w:tc>
          <w:tcPr>
            <w:tcBorders>
              <w:top w:val="single" w:sz="4"/>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Согласовал</w:t>
            </w:r>
          </w:p>
        </w:tc>
        <w:tc>
          <w:tcPr>
            <w:gridSpan w:val="2"/>
            <w:tcBorders>
              <w:top w:val="single" w:sz="4"/>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И.о. начальника УДНГ</w:t>
            </w:r>
          </w:p>
        </w:tc>
        <w:tc>
          <w:tcPr>
            <w:tcBorders>
              <w:top w:val="single" w:sz="4"/>
              <w:left w:val="single" w:sz="4"/>
            </w:tcBorders>
            <w:shd w:val="clear" w:color="auto" w:fill="auto"/>
            <w:vAlign w:val="center"/>
          </w:tcPr>
          <w:p>
            <w:pPr>
              <w:pStyle w:val="Style6"/>
              <w:keepNext w:val="0"/>
              <w:keepLines w:val="0"/>
              <w:widowControl w:val="0"/>
              <w:shd w:val="clear" w:color="auto" w:fill="auto"/>
              <w:tabs>
                <w:tab w:pos="1861"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Актаев Р.К.</w:t>
              <w:tab/>
            </w:r>
            <w:r>
              <w:rPr>
                <w:color w:val="3664BF"/>
                <w:spacing w:val="0"/>
                <w:w w:val="100"/>
                <w:position w:val="0"/>
                <w:sz w:val="24"/>
                <w:szCs w:val="24"/>
                <w:shd w:val="clear" w:color="auto" w:fill="auto"/>
                <w:lang w:val="ru-RU" w:eastAsia="ru-RU" w:bidi="ru-RU"/>
              </w:rPr>
              <w:t>\</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right"/>
              <w:rPr>
                <w:sz w:val="26"/>
                <w:szCs w:val="26"/>
              </w:rPr>
            </w:pPr>
            <w:r>
              <w:rPr>
                <w:rFonts w:ascii="Arial" w:eastAsia="Arial" w:hAnsi="Arial" w:cs="Arial"/>
                <w:color w:val="3664BF"/>
                <w:spacing w:val="0"/>
                <w:w w:val="100"/>
                <w:position w:val="0"/>
                <w:sz w:val="26"/>
                <w:szCs w:val="26"/>
                <w:shd w:val="clear" w:color="auto" w:fill="auto"/>
                <w:lang w:val="ru-RU" w:eastAsia="ru-RU" w:bidi="ru-RU"/>
              </w:rPr>
              <w:t>\\*</w:t>
            </w:r>
          </w:p>
        </w:tc>
        <w:tc>
          <w:tcPr>
            <w:tcBorders>
              <w:top w:val="single" w:sz="4"/>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right"/>
              <w:rPr>
                <w:sz w:val="62"/>
                <w:szCs w:val="62"/>
              </w:rPr>
            </w:pPr>
            <w:r>
              <w:rPr>
                <w:rFonts w:ascii="Arial" w:eastAsia="Arial" w:hAnsi="Arial" w:cs="Arial"/>
                <w:color w:val="3664BF"/>
                <w:spacing w:val="0"/>
                <w:w w:val="100"/>
                <w:position w:val="0"/>
                <w:sz w:val="62"/>
                <w:szCs w:val="62"/>
                <w:shd w:val="clear" w:color="auto" w:fill="auto"/>
                <w:lang w:val="ru-RU" w:eastAsia="ru-RU" w:bidi="ru-RU"/>
              </w:rPr>
              <w:t>г</w:t>
            </w:r>
          </w:p>
        </w:tc>
        <w:tc>
          <w:tcPr>
            <w:tcBorders>
              <w:top w:val="single" w:sz="4"/>
              <w:right w:val="single" w:sz="4"/>
            </w:tcBorders>
            <w:shd w:val="clear" w:color="auto" w:fill="auto"/>
            <w:vAlign w:val="top"/>
          </w:tcPr>
          <w:p>
            <w:pPr>
              <w:widowControl w:val="0"/>
              <w:rPr>
                <w:sz w:val="10"/>
                <w:szCs w:val="10"/>
              </w:rPr>
            </w:pPr>
          </w:p>
        </w:tc>
      </w:tr>
      <w:tr>
        <w:trPr>
          <w:trHeight w:val="979" w:hRule="exact"/>
        </w:trPr>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80" w:after="0" w:line="240" w:lineRule="auto"/>
              <w:ind w:left="0" w:right="0" w:firstLine="0"/>
              <w:jc w:val="left"/>
            </w:pPr>
            <w:r>
              <w:rPr>
                <w:color w:val="000000"/>
                <w:spacing w:val="0"/>
                <w:w w:val="100"/>
                <w:position w:val="0"/>
                <w:sz w:val="24"/>
                <w:szCs w:val="24"/>
                <w:shd w:val="clear" w:color="auto" w:fill="auto"/>
                <w:lang w:val="ru-RU" w:eastAsia="ru-RU" w:bidi="ru-RU"/>
              </w:rPr>
              <w:t>Составил</w:t>
            </w:r>
          </w:p>
        </w:tc>
        <w:tc>
          <w:tcPr>
            <w:gridSpan w:val="2"/>
            <w:tcBorders>
              <w:top w:val="single" w:sz="4"/>
              <w:left w:val="single" w:sz="4"/>
              <w:bottom w:val="single" w:sz="4"/>
            </w:tcBorders>
            <w:shd w:val="clear" w:color="auto" w:fill="auto"/>
            <w:vAlign w:val="center"/>
          </w:tcPr>
          <w:p>
            <w:pPr>
              <w:pStyle w:val="Style6"/>
              <w:keepNext w:val="0"/>
              <w:keepLines w:val="0"/>
              <w:widowControl w:val="0"/>
              <w:shd w:val="clear" w:color="auto" w:fill="auto"/>
              <w:bidi w:val="0"/>
              <w:spacing w:before="0" w:after="0" w:line="300" w:lineRule="auto"/>
              <w:ind w:left="0" w:right="0" w:firstLine="0"/>
              <w:jc w:val="left"/>
            </w:pPr>
            <w:r>
              <w:rPr>
                <w:color w:val="000000"/>
                <w:spacing w:val="0"/>
                <w:w w:val="100"/>
                <w:position w:val="0"/>
                <w:sz w:val="24"/>
                <w:szCs w:val="24"/>
                <w:shd w:val="clear" w:color="auto" w:fill="auto"/>
                <w:lang w:val="ru-RU" w:eastAsia="ru-RU" w:bidi="ru-RU"/>
              </w:rPr>
              <w:t>Ведущий инженер - механик</w:t>
            </w:r>
          </w:p>
        </w:tc>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Илиясов К.Ж.</w:t>
            </w:r>
          </w:p>
        </w:tc>
        <w:tc>
          <w:tcPr>
            <w:gridSpan w:val="4"/>
            <w:tcBorders>
              <w:top w:val="single" w:sz="4"/>
              <w:left w:val="single" w:sz="4"/>
              <w:bottom w:val="single" w:sz="4"/>
              <w:right w:val="single" w:sz="4"/>
            </w:tcBorders>
            <w:shd w:val="clear" w:color="auto" w:fill="auto"/>
            <w:vAlign w:val="top"/>
          </w:tcPr>
          <w:p>
            <w:pPr>
              <w:widowControl w:val="0"/>
              <w:rPr>
                <w:sz w:val="10"/>
                <w:szCs w:val="10"/>
              </w:rPr>
            </w:pPr>
          </w:p>
        </w:tc>
      </w:tr>
    </w:tbl>
    <w:p>
      <w:pPr>
        <w:pStyle w:val="Style4"/>
        <w:keepNext w:val="0"/>
        <w:keepLines w:val="0"/>
        <w:widowControl w:val="0"/>
        <w:shd w:val="clear" w:color="auto" w:fill="auto"/>
        <w:bidi w:val="0"/>
        <w:spacing w:before="0" w:after="0" w:line="240" w:lineRule="auto"/>
        <w:ind w:left="3438" w:right="0" w:firstLine="0"/>
        <w:jc w:val="left"/>
      </w:pPr>
      <w:r>
        <w:rPr>
          <w:spacing w:val="0"/>
          <w:w w:val="100"/>
          <w:position w:val="0"/>
          <w:sz w:val="24"/>
          <w:szCs w:val="24"/>
          <w:shd w:val="clear" w:color="auto" w:fill="auto"/>
          <w:lang w:val="ru-RU" w:eastAsia="ru-RU" w:bidi="ru-RU"/>
        </w:rPr>
        <w:t>1. Область применения</w:t>
      </w:r>
    </w:p>
    <w:p>
      <w:pPr>
        <w:widowControl w:val="0"/>
        <w:spacing w:after="199" w:line="1" w:lineRule="exact"/>
      </w:pPr>
    </w:p>
    <w:p>
      <w:pPr>
        <w:pStyle w:val="Style2"/>
        <w:keepNext w:val="0"/>
        <w:keepLines w:val="0"/>
        <w:widowControl w:val="0"/>
        <w:numPr>
          <w:ilvl w:val="1"/>
          <w:numId w:val="1"/>
        </w:numPr>
        <w:shd w:val="clear" w:color="auto" w:fill="auto"/>
        <w:tabs>
          <w:tab w:pos="961" w:val="left"/>
        </w:tabs>
        <w:bidi w:val="0"/>
        <w:spacing w:before="0" w:after="0" w:line="240" w:lineRule="auto"/>
        <w:ind w:left="0" w:right="0" w:firstLine="620"/>
        <w:jc w:val="both"/>
      </w:pPr>
      <w:r>
        <w:rPr>
          <w:color w:val="40554C"/>
          <w:spacing w:val="0"/>
          <w:w w:val="100"/>
          <w:position w:val="0"/>
          <w:sz w:val="24"/>
          <w:szCs w:val="24"/>
          <w:shd w:val="clear" w:color="auto" w:fill="auto"/>
          <w:lang w:val="ru-RU" w:eastAsia="ru-RU" w:bidi="ru-RU"/>
        </w:rPr>
        <w:t>Типовая технологическая карта (далее ТТК) - комплексный нормативный документ, устанавливающий по определённо заданной технологии организацию рабочих процессов по строительству сооружения с применением наиболее современных средств механизации, прогрессивных конструкций и способов выполнения работ. Они рассчитаны на некоторые средние условия производства работ. ТТК предназначена для использования при разработке Проектов производства работ (ППР), другой организационно-технологической документации, а также с целью ознакомления (обучения) инженерно-технических работников с правилами производства работ по организации входного контроля. ТТК разработана для определения в строительной организации единого порядка организации входного и сдаточного контроля стальных изолированных трубопроводов.</w:t>
      </w:r>
    </w:p>
    <w:p>
      <w:pPr>
        <w:pStyle w:val="Style2"/>
        <w:keepNext w:val="0"/>
        <w:keepLines w:val="0"/>
        <w:widowControl w:val="0"/>
        <w:numPr>
          <w:ilvl w:val="1"/>
          <w:numId w:val="1"/>
        </w:numPr>
        <w:shd w:val="clear" w:color="auto" w:fill="auto"/>
        <w:tabs>
          <w:tab w:pos="957" w:val="left"/>
        </w:tabs>
        <w:bidi w:val="0"/>
        <w:spacing w:before="0" w:after="0" w:line="240" w:lineRule="auto"/>
        <w:ind w:left="0" w:right="0" w:firstLine="620"/>
        <w:jc w:val="both"/>
      </w:pPr>
      <w:r>
        <w:rPr>
          <w:color w:val="40554C"/>
          <w:spacing w:val="0"/>
          <w:w w:val="100"/>
          <w:position w:val="0"/>
          <w:sz w:val="24"/>
          <w:szCs w:val="24"/>
          <w:shd w:val="clear" w:color="auto" w:fill="auto"/>
          <w:lang w:val="ru-RU" w:eastAsia="ru-RU" w:bidi="ru-RU"/>
        </w:rPr>
        <w:t>В карте приведены указания по организации и проведению входного контроля, перечень используемых измерительных приборов и инструментов, требования промышленной безопасности и охраны труда при производстве работ по входному контролю.</w:t>
      </w:r>
    </w:p>
    <w:p>
      <w:pPr>
        <w:pStyle w:val="Style2"/>
        <w:keepNext w:val="0"/>
        <w:keepLines w:val="0"/>
        <w:widowControl w:val="0"/>
        <w:numPr>
          <w:ilvl w:val="1"/>
          <w:numId w:val="1"/>
        </w:numPr>
        <w:shd w:val="clear" w:color="auto" w:fill="auto"/>
        <w:tabs>
          <w:tab w:pos="957" w:val="left"/>
        </w:tabs>
        <w:bidi w:val="0"/>
        <w:spacing w:before="0" w:after="0" w:line="240" w:lineRule="auto"/>
        <w:ind w:left="0" w:right="0" w:firstLine="620"/>
        <w:jc w:val="both"/>
      </w:pPr>
      <w:r>
        <w:rPr>
          <w:color w:val="40554C"/>
          <w:spacing w:val="0"/>
          <w:w w:val="100"/>
          <w:position w:val="0"/>
          <w:sz w:val="24"/>
          <w:szCs w:val="24"/>
          <w:shd w:val="clear" w:color="auto" w:fill="auto"/>
          <w:lang w:val="ru-RU" w:eastAsia="ru-RU" w:bidi="ru-RU"/>
        </w:rPr>
        <w:t>Цель создания ТК - описание решений по организации и проведению работ по входному контролю стальных изолированных труб для трубопроводов с целью предотвращения запуска в производство работ низкокачественных изделий, не соответствующих требованиям Рабочего проекта, договоров на поставку и другим установленным требованиям.</w:t>
      </w:r>
    </w:p>
    <w:p>
      <w:pPr>
        <w:pStyle w:val="Style2"/>
        <w:keepNext w:val="0"/>
        <w:keepLines w:val="0"/>
        <w:widowControl w:val="0"/>
        <w:numPr>
          <w:ilvl w:val="1"/>
          <w:numId w:val="1"/>
        </w:numPr>
        <w:shd w:val="clear" w:color="auto" w:fill="auto"/>
        <w:tabs>
          <w:tab w:pos="957" w:val="left"/>
        </w:tabs>
        <w:bidi w:val="0"/>
        <w:spacing w:before="0" w:after="100" w:line="240" w:lineRule="auto"/>
        <w:ind w:left="0" w:right="0" w:firstLine="620"/>
        <w:jc w:val="both"/>
      </w:pPr>
      <w:r>
        <w:rPr>
          <w:color w:val="40554C"/>
          <w:spacing w:val="0"/>
          <w:w w:val="100"/>
          <w:position w:val="0"/>
          <w:sz w:val="24"/>
          <w:szCs w:val="24"/>
          <w:shd w:val="clear" w:color="auto" w:fill="auto"/>
          <w:lang w:val="ru-RU" w:eastAsia="ru-RU" w:bidi="ru-RU"/>
        </w:rPr>
        <w:t>На базе ТТК в составе ППР (как обязательные составляющие Проекта производства работ) разрабатываются Рабочие технологические карты (РТК) на выполнение входного контроля труб различных диаметров. Рабочие технологические карты разрабатываются на основе типовых карт для конкретных условий данной строительной организации с учетом её проектных материалов, природных условий, имеющегося парка машин и строительных материалов, привязанных к местным условиям. Рабочие технологические карты регламентируют средства технологического обеспечения и правила выполнения технологических процессов при производстве работ.</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Организационные особенности проведения входного контроля решаются в каждом конкретном случае Рабочим проектом.</w:t>
      </w:r>
    </w:p>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Рабочие технологические карты рассматриваются и утверждаются в составе ППР руководителем Генеральной подрядной строительной организации, по согласованию с организацией Заказчика, Технического надзора Заказчика.</w:t>
      </w:r>
    </w:p>
    <w:p>
      <w:pPr>
        <w:pStyle w:val="Style2"/>
        <w:keepNext w:val="0"/>
        <w:keepLines w:val="0"/>
        <w:widowControl w:val="0"/>
        <w:numPr>
          <w:ilvl w:val="1"/>
          <w:numId w:val="1"/>
        </w:numPr>
        <w:shd w:val="clear" w:color="auto" w:fill="auto"/>
        <w:tabs>
          <w:tab w:pos="969" w:val="left"/>
        </w:tabs>
        <w:bidi w:val="0"/>
        <w:spacing w:before="0" w:after="360" w:line="240" w:lineRule="auto"/>
        <w:ind w:left="0" w:right="0" w:firstLine="600"/>
        <w:jc w:val="both"/>
      </w:pPr>
      <w:r>
        <w:rPr>
          <w:color w:val="000000"/>
          <w:spacing w:val="0"/>
          <w:w w:val="100"/>
          <w:position w:val="0"/>
          <w:sz w:val="24"/>
          <w:szCs w:val="24"/>
          <w:shd w:val="clear" w:color="auto" w:fill="auto"/>
          <w:lang w:val="ru-RU" w:eastAsia="ru-RU" w:bidi="ru-RU"/>
        </w:rPr>
        <w:t>Технологическая карта предназначена для производителей работ, мастеров и других линейных ИТР, производящих работы по входному контролю стальных, изолированных труб, а также работников Технического надзора Заказчика и рассчитана на конкретные условия производства работ в Ш-й температурной зоне.</w:t>
      </w:r>
    </w:p>
    <w:p>
      <w:pPr>
        <w:pStyle w:val="Style2"/>
        <w:keepNext w:val="0"/>
        <w:keepLines w:val="0"/>
        <w:widowControl w:val="0"/>
        <w:numPr>
          <w:ilvl w:val="0"/>
          <w:numId w:val="3"/>
        </w:numPr>
        <w:shd w:val="clear" w:color="auto" w:fill="auto"/>
        <w:tabs>
          <w:tab w:pos="307" w:val="left"/>
        </w:tabs>
        <w:bidi w:val="0"/>
        <w:spacing w:before="0" w:after="240" w:line="240" w:lineRule="auto"/>
        <w:ind w:left="0" w:right="0" w:firstLine="0"/>
        <w:jc w:val="center"/>
      </w:pPr>
      <w:r>
        <w:rPr>
          <w:b/>
          <w:bCs/>
          <w:color w:val="000000"/>
          <w:spacing w:val="0"/>
          <w:w w:val="100"/>
          <w:position w:val="0"/>
          <w:sz w:val="24"/>
          <w:szCs w:val="24"/>
          <w:shd w:val="clear" w:color="auto" w:fill="auto"/>
          <w:lang w:val="ru-RU" w:eastAsia="ru-RU" w:bidi="ru-RU"/>
        </w:rPr>
        <w:t>Общие положения</w:t>
      </w:r>
    </w:p>
    <w:p>
      <w:pPr>
        <w:pStyle w:val="Style2"/>
        <w:keepNext w:val="0"/>
        <w:keepLines w:val="0"/>
        <w:widowControl w:val="0"/>
        <w:numPr>
          <w:ilvl w:val="1"/>
          <w:numId w:val="3"/>
        </w:numPr>
        <w:shd w:val="clear" w:color="auto" w:fill="auto"/>
        <w:tabs>
          <w:tab w:pos="962"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Технологическая карта разработана на комплекс работ по входному контролю стальных изолированных труб.</w:t>
      </w:r>
    </w:p>
    <w:p>
      <w:pPr>
        <w:pStyle w:val="Style2"/>
        <w:keepNext w:val="0"/>
        <w:keepLines w:val="0"/>
        <w:widowControl w:val="0"/>
        <w:numPr>
          <w:ilvl w:val="1"/>
          <w:numId w:val="3"/>
        </w:numPr>
        <w:shd w:val="clear" w:color="auto" w:fill="auto"/>
        <w:tabs>
          <w:tab w:pos="962"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Технологической картой предусмотрено выполнение работ комплексным звеном входного контроля в составе высококвалифицированных линейных ИТР и работников аккредитованной строительной лаборатории.</w:t>
      </w:r>
    </w:p>
    <w:p>
      <w:pPr>
        <w:pStyle w:val="Style2"/>
        <w:keepNext w:val="0"/>
        <w:keepLines w:val="0"/>
        <w:widowControl w:val="0"/>
        <w:numPr>
          <w:ilvl w:val="1"/>
          <w:numId w:val="3"/>
        </w:numPr>
        <w:shd w:val="clear" w:color="auto" w:fill="auto"/>
        <w:tabs>
          <w:tab w:pos="149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Работы по входному контролю труб включают:</w:t>
      </w:r>
    </w:p>
    <w:p>
      <w:pPr>
        <w:pStyle w:val="Style2"/>
        <w:keepNext w:val="0"/>
        <w:keepLines w:val="0"/>
        <w:widowControl w:val="0"/>
        <w:numPr>
          <w:ilvl w:val="0"/>
          <w:numId w:val="5"/>
        </w:numPr>
        <w:shd w:val="clear" w:color="auto" w:fill="auto"/>
        <w:tabs>
          <w:tab w:pos="80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проверку наличия сопроводительной документации;</w:t>
      </w:r>
    </w:p>
    <w:p>
      <w:pPr>
        <w:pStyle w:val="Style2"/>
        <w:keepNext w:val="0"/>
        <w:keepLines w:val="0"/>
        <w:widowControl w:val="0"/>
        <w:numPr>
          <w:ilvl w:val="0"/>
          <w:numId w:val="5"/>
        </w:numPr>
        <w:shd w:val="clear" w:color="auto" w:fill="auto"/>
        <w:tabs>
          <w:tab w:pos="810"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контроль соответствия качества и комплектности;</w:t>
      </w:r>
    </w:p>
    <w:p>
      <w:pPr>
        <w:pStyle w:val="Style2"/>
        <w:keepNext w:val="0"/>
        <w:keepLines w:val="0"/>
        <w:widowControl w:val="0"/>
        <w:numPr>
          <w:ilvl w:val="0"/>
          <w:numId w:val="5"/>
        </w:numPr>
        <w:shd w:val="clear" w:color="auto" w:fill="auto"/>
        <w:tabs>
          <w:tab w:pos="810"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контроль за соблюдением правил и сроков хранения продукции поставщиков.</w:t>
      </w:r>
    </w:p>
    <w:p>
      <w:pPr>
        <w:pStyle w:val="Style2"/>
        <w:keepNext w:val="0"/>
        <w:keepLines w:val="0"/>
        <w:widowControl w:val="0"/>
        <w:numPr>
          <w:ilvl w:val="1"/>
          <w:numId w:val="3"/>
        </w:numPr>
        <w:shd w:val="clear" w:color="auto" w:fill="auto"/>
        <w:tabs>
          <w:tab w:pos="96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Входной контроль проводят с целью предотвращения запуска в производство продукции, не соответствующей требованиям, изложенным в ГОСТ или ТУ на трубы, и договоров на поставку. Входной контроль осуществляют по параметрам (требованиям) и методам, установленным в ТУ, ГОСТ на контролируемую продукцию и договорах на ее поставку.</w:t>
      </w:r>
    </w:p>
    <w:p>
      <w:pPr>
        <w:pStyle w:val="Style2"/>
        <w:keepNext w:val="0"/>
        <w:keepLines w:val="0"/>
        <w:widowControl w:val="0"/>
        <w:numPr>
          <w:ilvl w:val="1"/>
          <w:numId w:val="3"/>
        </w:numPr>
        <w:shd w:val="clear" w:color="auto" w:fill="auto"/>
        <w:tabs>
          <w:tab w:pos="149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Основными задачами входного (сдаточного) контроля являются:</w:t>
      </w:r>
    </w:p>
    <w:p>
      <w:pPr>
        <w:pStyle w:val="Style2"/>
        <w:keepNext w:val="0"/>
        <w:keepLines w:val="0"/>
        <w:widowControl w:val="0"/>
        <w:numPr>
          <w:ilvl w:val="0"/>
          <w:numId w:val="7"/>
        </w:numPr>
        <w:shd w:val="clear" w:color="auto" w:fill="auto"/>
        <w:tabs>
          <w:tab w:pos="688"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получение с большой достоверностью оценки качества продукции, предъявляемой на контроль;</w:t>
      </w:r>
    </w:p>
    <w:p>
      <w:pPr>
        <w:pStyle w:val="Style2"/>
        <w:keepNext w:val="0"/>
        <w:keepLines w:val="0"/>
        <w:widowControl w:val="0"/>
        <w:numPr>
          <w:ilvl w:val="0"/>
          <w:numId w:val="7"/>
        </w:numPr>
        <w:shd w:val="clear" w:color="auto" w:fill="auto"/>
        <w:tabs>
          <w:tab w:pos="688" w:val="left"/>
        </w:tabs>
        <w:bidi w:val="0"/>
        <w:spacing w:before="0" w:after="0" w:line="240" w:lineRule="auto"/>
        <w:ind w:left="0" w:right="0" w:firstLine="600"/>
        <w:jc w:val="both"/>
      </w:pPr>
      <w:r>
        <w:rPr>
          <w:b/>
          <w:bCs/>
          <w:color w:val="000000"/>
          <w:spacing w:val="0"/>
          <w:w w:val="100"/>
          <w:position w:val="0"/>
          <w:sz w:val="24"/>
          <w:szCs w:val="24"/>
          <w:shd w:val="clear" w:color="auto" w:fill="auto"/>
          <w:lang w:val="ru-RU" w:eastAsia="ru-RU" w:bidi="ru-RU"/>
        </w:rPr>
        <w:t>поставщик перед отгрузки предоставляет покупателю образец трубы для определения химического состава трубы в соответствие с сертификатом трубы;</w:t>
      </w:r>
    </w:p>
    <w:p>
      <w:pPr>
        <w:pStyle w:val="Style2"/>
        <w:keepNext w:val="0"/>
        <w:keepLines w:val="0"/>
        <w:widowControl w:val="0"/>
        <w:numPr>
          <w:ilvl w:val="0"/>
          <w:numId w:val="7"/>
        </w:numPr>
        <w:shd w:val="clear" w:color="auto" w:fill="auto"/>
        <w:tabs>
          <w:tab w:pos="688"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обеспечение однозначности взаимного признания результатов оценки качества продукции поставщиком и потребителем, осуществляемой по одним и тем же методикам и по одним и тем же планам контроля;</w:t>
      </w:r>
    </w:p>
    <w:p>
      <w:pPr>
        <w:pStyle w:val="Style2"/>
        <w:keepNext w:val="0"/>
        <w:keepLines w:val="0"/>
        <w:widowControl w:val="0"/>
        <w:numPr>
          <w:ilvl w:val="0"/>
          <w:numId w:val="7"/>
        </w:numPr>
        <w:shd w:val="clear" w:color="auto" w:fill="auto"/>
        <w:tabs>
          <w:tab w:pos="692"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установление соответствия качества продукции установленным требованиям с целью своевременного предъявления претензий поставщикам, а также для оперативной работы с поставщиками по обеспечению требуемого уровня качества продукции;</w:t>
      </w:r>
    </w:p>
    <w:p>
      <w:pPr>
        <w:pStyle w:val="Style2"/>
        <w:keepNext w:val="0"/>
        <w:keepLines w:val="0"/>
        <w:widowControl w:val="0"/>
        <w:numPr>
          <w:ilvl w:val="0"/>
          <w:numId w:val="7"/>
        </w:numPr>
        <w:shd w:val="clear" w:color="auto" w:fill="auto"/>
        <w:tabs>
          <w:tab w:pos="69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предотвращение запуска в производство, не соответствующей установленным требованиям, а также протоколов разрешения по ГОСТ 2.124;</w:t>
      </w:r>
    </w:p>
    <w:p>
      <w:pPr>
        <w:pStyle w:val="Style2"/>
        <w:keepNext w:val="0"/>
        <w:keepLines w:val="0"/>
        <w:widowControl w:val="0"/>
        <w:numPr>
          <w:ilvl w:val="0"/>
          <w:numId w:val="7"/>
        </w:numPr>
        <w:shd w:val="clear" w:color="auto" w:fill="auto"/>
        <w:tabs>
          <w:tab w:pos="688"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накопление статистических данных о фактическом уровне качества получаемой продукции и разработка на этой основе предложений по повышению качества и, при необходимости, пересмотра требований ГОСТ и ТУ на трубы;</w:t>
      </w:r>
    </w:p>
    <w:p>
      <w:pPr>
        <w:pStyle w:val="Style2"/>
        <w:keepNext w:val="0"/>
        <w:keepLines w:val="0"/>
        <w:widowControl w:val="0"/>
        <w:numPr>
          <w:ilvl w:val="0"/>
          <w:numId w:val="7"/>
        </w:numPr>
        <w:shd w:val="clear" w:color="auto" w:fill="auto"/>
        <w:tabs>
          <w:tab w:pos="69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периодический контроль за соблюдением правил и сроков хранения продукции поставщиков.</w:t>
      </w:r>
    </w:p>
    <w:p>
      <w:pPr>
        <w:pStyle w:val="Style2"/>
        <w:keepNext w:val="0"/>
        <w:keepLines w:val="0"/>
        <w:widowControl w:val="0"/>
        <w:numPr>
          <w:ilvl w:val="1"/>
          <w:numId w:val="9"/>
        </w:numPr>
        <w:shd w:val="clear" w:color="auto" w:fill="auto"/>
        <w:tabs>
          <w:tab w:pos="96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По результатам входного контроля составляют заключение о соответствии продукции установленным требованиям и заполняют акт результатов входного контроля.</w:t>
      </w:r>
    </w:p>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При соответствии продукции установленным требованиям участок входного контроля принимает решение о передаче ее в производство.</w:t>
      </w:r>
    </w:p>
    <w:p>
      <w:pPr>
        <w:pStyle w:val="Style2"/>
        <w:keepNext w:val="0"/>
        <w:keepLines w:val="0"/>
        <w:widowControl w:val="0"/>
        <w:shd w:val="clear" w:color="auto" w:fill="auto"/>
        <w:bidi w:val="0"/>
        <w:spacing w:before="0" w:after="0" w:line="240" w:lineRule="auto"/>
        <w:ind w:left="0" w:right="0" w:firstLine="520"/>
        <w:jc w:val="both"/>
      </w:pPr>
      <w:r>
        <w:rPr>
          <w:color w:val="000000"/>
          <w:spacing w:val="0"/>
          <w:w w:val="100"/>
          <w:position w:val="0"/>
          <w:sz w:val="24"/>
          <w:szCs w:val="24"/>
          <w:shd w:val="clear" w:color="auto" w:fill="auto"/>
          <w:lang w:val="ru-RU" w:eastAsia="ru-RU" w:bidi="ru-RU"/>
        </w:rPr>
        <w:t>При выявлении в процессе входного контроля несоответствия установленным требованиям продукцию бракуют и возвращают поставщику с предъявлением рекламации.</w:t>
      </w:r>
    </w:p>
    <w:p>
      <w:pPr>
        <w:pStyle w:val="Style2"/>
        <w:keepNext w:val="0"/>
        <w:keepLines w:val="0"/>
        <w:widowControl w:val="0"/>
        <w:numPr>
          <w:ilvl w:val="1"/>
          <w:numId w:val="9"/>
        </w:numPr>
        <w:shd w:val="clear" w:color="auto" w:fill="auto"/>
        <w:tabs>
          <w:tab w:pos="957" w:val="left"/>
        </w:tabs>
        <w:bidi w:val="0"/>
        <w:spacing w:before="0" w:after="0" w:line="240" w:lineRule="auto"/>
        <w:ind w:left="0" w:right="0" w:firstLine="520"/>
        <w:jc w:val="both"/>
      </w:pPr>
      <w:r>
        <w:rPr>
          <w:color w:val="000000"/>
          <w:spacing w:val="0"/>
          <w:w w:val="100"/>
          <w:position w:val="0"/>
          <w:sz w:val="24"/>
          <w:szCs w:val="24"/>
          <w:shd w:val="clear" w:color="auto" w:fill="auto"/>
          <w:lang w:val="ru-RU" w:eastAsia="ru-RU" w:bidi="ru-RU"/>
        </w:rPr>
        <w:t>К входному контролю должна поступать продукция, принятая ОТК поставщика и поступившая покупателю с сопроводительной документацией, оформленной в установленном порядке. При отсутствии сопроводительной документации, удостоверяющей качество и комплектность продукции (особенно на импортную), а нужды производства диктуют необходимость использования этой продукции, то использование ее в производстве возможно по согласованию с проектировщиком после проведения испытаний на соответствие отечественной НТД с обязательным составлением акта о ее фактическом качестве и комплектности с указанием отсутствующих документов.</w:t>
      </w:r>
    </w:p>
    <w:p>
      <w:pPr>
        <w:pStyle w:val="Style2"/>
        <w:keepNext w:val="0"/>
        <w:keepLines w:val="0"/>
        <w:widowControl w:val="0"/>
        <w:numPr>
          <w:ilvl w:val="1"/>
          <w:numId w:val="9"/>
        </w:numPr>
        <w:shd w:val="clear" w:color="auto" w:fill="auto"/>
        <w:tabs>
          <w:tab w:pos="1411" w:val="left"/>
        </w:tabs>
        <w:bidi w:val="0"/>
        <w:spacing w:before="0" w:after="0" w:line="240" w:lineRule="auto"/>
        <w:ind w:left="0" w:right="0" w:firstLine="480"/>
        <w:jc w:val="both"/>
      </w:pPr>
      <w:r>
        <w:rPr>
          <w:color w:val="000000"/>
          <w:spacing w:val="0"/>
          <w:w w:val="100"/>
          <w:position w:val="0"/>
          <w:sz w:val="24"/>
          <w:szCs w:val="24"/>
          <w:shd w:val="clear" w:color="auto" w:fill="auto"/>
          <w:lang w:val="ru-RU" w:eastAsia="ru-RU" w:bidi="ru-RU"/>
        </w:rPr>
        <w:t>Входной (сдаточный) контроль труб выполняется в два этапа:</w:t>
      </w:r>
    </w:p>
    <w:p>
      <w:pPr>
        <w:pStyle w:val="Style2"/>
        <w:keepNext w:val="0"/>
        <w:keepLines w:val="0"/>
        <w:widowControl w:val="0"/>
        <w:shd w:val="clear" w:color="auto" w:fill="auto"/>
        <w:bidi w:val="0"/>
        <w:spacing w:before="0" w:after="280" w:line="240" w:lineRule="auto"/>
        <w:ind w:left="0" w:right="0" w:firstLine="520"/>
        <w:jc w:val="both"/>
      </w:pPr>
      <w:r>
        <w:rPr>
          <w:b/>
          <w:bCs/>
          <w:i/>
          <w:iCs/>
          <w:color w:val="000000"/>
          <w:spacing w:val="0"/>
          <w:w w:val="100"/>
          <w:position w:val="0"/>
          <w:sz w:val="24"/>
          <w:szCs w:val="24"/>
          <w:shd w:val="clear" w:color="auto" w:fill="auto"/>
          <w:lang w:val="ru-RU" w:eastAsia="ru-RU" w:bidi="ru-RU"/>
        </w:rPr>
        <w:t>Первый этап</w:t>
      </w:r>
      <w:r>
        <w:rPr>
          <w:b/>
          <w:bCs/>
          <w:color w:val="000000"/>
          <w:spacing w:val="0"/>
          <w:w w:val="100"/>
          <w:position w:val="0"/>
          <w:sz w:val="24"/>
          <w:szCs w:val="24"/>
          <w:shd w:val="clear" w:color="auto" w:fill="auto"/>
          <w:lang w:val="ru-RU" w:eastAsia="ru-RU" w:bidi="ru-RU"/>
        </w:rPr>
        <w:t xml:space="preserve"> контроля производится на складе поставщика или на заводе перед отгрузки трубы с использованием инструментального контроля на соответствие по химическому составу с участием представители Заказчика.</w:t>
      </w:r>
    </w:p>
    <w:p>
      <w:pPr>
        <w:pStyle w:val="Style2"/>
        <w:keepNext w:val="0"/>
        <w:keepLines w:val="0"/>
        <w:widowControl w:val="0"/>
        <w:shd w:val="clear" w:color="auto" w:fill="auto"/>
        <w:bidi w:val="0"/>
        <w:spacing w:before="0" w:after="360" w:line="240" w:lineRule="auto"/>
        <w:ind w:left="0" w:right="0" w:firstLine="520"/>
        <w:jc w:val="both"/>
      </w:pPr>
      <w:r>
        <w:rPr>
          <w:b/>
          <w:bCs/>
          <w:i/>
          <w:iCs/>
          <w:color w:val="000000"/>
          <w:spacing w:val="0"/>
          <w:w w:val="100"/>
          <w:position w:val="0"/>
          <w:sz w:val="24"/>
          <w:szCs w:val="24"/>
          <w:shd w:val="clear" w:color="auto" w:fill="auto"/>
          <w:lang w:val="ru-RU" w:eastAsia="ru-RU" w:bidi="ru-RU"/>
        </w:rPr>
        <w:t>Второй этап</w:t>
      </w:r>
      <w:r>
        <w:rPr>
          <w:b/>
          <w:bCs/>
          <w:color w:val="000000"/>
          <w:spacing w:val="0"/>
          <w:w w:val="100"/>
          <w:position w:val="0"/>
          <w:sz w:val="24"/>
          <w:szCs w:val="24"/>
          <w:shd w:val="clear" w:color="auto" w:fill="auto"/>
          <w:lang w:val="ru-RU" w:eastAsia="ru-RU" w:bidi="ru-RU"/>
        </w:rPr>
        <w:t xml:space="preserve"> контроля производится после разгрузки труб на складе покупателя с целью проверки соответствия поступающих труб по количеству и качеству, путем проверки сопроводительной документации и внешним осмотром.</w:t>
      </w:r>
    </w:p>
    <w:p>
      <w:pPr>
        <w:pStyle w:val="Style2"/>
        <w:keepNext w:val="0"/>
        <w:keepLines w:val="0"/>
        <w:widowControl w:val="0"/>
        <w:numPr>
          <w:ilvl w:val="0"/>
          <w:numId w:val="9"/>
        </w:numPr>
        <w:shd w:val="clear" w:color="auto" w:fill="auto"/>
        <w:tabs>
          <w:tab w:pos="306" w:val="left"/>
        </w:tabs>
        <w:bidi w:val="0"/>
        <w:spacing w:before="0" w:after="240" w:line="240" w:lineRule="auto"/>
        <w:ind w:left="0" w:right="0" w:firstLine="0"/>
        <w:jc w:val="center"/>
      </w:pPr>
      <w:r>
        <w:rPr>
          <w:b/>
          <w:bCs/>
          <w:color w:val="000000"/>
          <w:spacing w:val="0"/>
          <w:w w:val="100"/>
          <w:position w:val="0"/>
          <w:sz w:val="24"/>
          <w:szCs w:val="24"/>
          <w:shd w:val="clear" w:color="auto" w:fill="auto"/>
          <w:lang w:val="ru-RU" w:eastAsia="ru-RU" w:bidi="ru-RU"/>
        </w:rPr>
        <w:t>Организация и технология выполнения работ</w:t>
      </w:r>
    </w:p>
    <w:p>
      <w:pPr>
        <w:pStyle w:val="Style2"/>
        <w:keepNext w:val="0"/>
        <w:keepLines w:val="0"/>
        <w:widowControl w:val="0"/>
        <w:numPr>
          <w:ilvl w:val="1"/>
          <w:numId w:val="11"/>
        </w:numPr>
        <w:shd w:val="clear" w:color="auto" w:fill="auto"/>
        <w:tabs>
          <w:tab w:pos="961" w:val="left"/>
        </w:tabs>
        <w:bidi w:val="0"/>
        <w:spacing w:before="0" w:after="0" w:line="240" w:lineRule="auto"/>
        <w:ind w:left="0" w:right="0" w:firstLine="520"/>
        <w:jc w:val="both"/>
      </w:pPr>
      <w:r>
        <w:rPr>
          <w:color w:val="000000"/>
          <w:spacing w:val="0"/>
          <w:w w:val="100"/>
          <w:position w:val="0"/>
          <w:sz w:val="24"/>
          <w:szCs w:val="24"/>
          <w:shd w:val="clear" w:color="auto" w:fill="auto"/>
          <w:lang w:val="ru-RU" w:eastAsia="ru-RU" w:bidi="ru-RU"/>
        </w:rPr>
        <w:t>Входным контролем проверяют соответствие показателей качества получаемых материалов, изделий и оборудования требованиям стандартов, технических условий или технических свидетельств на них, указанных в проектной документации и договоре подряда. При этом проверяется наличие и содержание сопроводительных документов поставщика (производителя), подтверждающих качество указанных материалов, изделий и оборудования.</w:t>
      </w:r>
    </w:p>
    <w:p>
      <w:pPr>
        <w:pStyle w:val="Style2"/>
        <w:keepNext w:val="0"/>
        <w:keepLines w:val="0"/>
        <w:widowControl w:val="0"/>
        <w:shd w:val="clear" w:color="auto" w:fill="auto"/>
        <w:bidi w:val="0"/>
        <w:spacing w:before="0" w:after="0" w:line="240" w:lineRule="auto"/>
        <w:ind w:left="0" w:right="0" w:firstLine="520"/>
        <w:jc w:val="both"/>
      </w:pPr>
      <w:r>
        <w:rPr>
          <w:color w:val="000000"/>
          <w:spacing w:val="0"/>
          <w:w w:val="100"/>
          <w:position w:val="0"/>
          <w:sz w:val="24"/>
          <w:szCs w:val="24"/>
          <w:shd w:val="clear" w:color="auto" w:fill="auto"/>
          <w:lang w:val="ru-RU" w:eastAsia="ru-RU" w:bidi="ru-RU"/>
        </w:rPr>
        <w:t>При необходимости могут выполняться контрольные измерения и испытания указанных выше показателей. Методы и средства этих измерений и испытаний должны соответствовать требованиям стандартов, технических условий и (или) технических свидетельств на материалы, изделия и оборудование.</w:t>
      </w:r>
    </w:p>
    <w:p>
      <w:pPr>
        <w:pStyle w:val="Style2"/>
        <w:keepNext w:val="0"/>
        <w:keepLines w:val="0"/>
        <w:widowControl w:val="0"/>
        <w:shd w:val="clear" w:color="auto" w:fill="auto"/>
        <w:bidi w:val="0"/>
        <w:spacing w:before="0" w:after="0" w:line="240" w:lineRule="auto"/>
        <w:ind w:left="0" w:right="0" w:firstLine="520"/>
        <w:jc w:val="both"/>
      </w:pPr>
      <w:r>
        <w:rPr>
          <w:color w:val="000000"/>
          <w:spacing w:val="0"/>
          <w:w w:val="100"/>
          <w:position w:val="0"/>
          <w:sz w:val="24"/>
          <w:szCs w:val="24"/>
          <w:shd w:val="clear" w:color="auto" w:fill="auto"/>
          <w:lang w:val="ru-RU" w:eastAsia="ru-RU" w:bidi="ru-RU"/>
        </w:rPr>
        <w:t>Решение о необходимости введения, ужесточения, ослабления или отмене входного контроля принимает руководство строительной организации на основании особенности, характера и назначения продукции или результатов входного контроля продукции за прошедший период или результатов ее эксплуатации.</w:t>
      </w:r>
    </w:p>
    <w:p>
      <w:pPr>
        <w:pStyle w:val="Style2"/>
        <w:keepNext w:val="0"/>
        <w:keepLines w:val="0"/>
        <w:widowControl w:val="0"/>
        <w:numPr>
          <w:ilvl w:val="1"/>
          <w:numId w:val="11"/>
        </w:numPr>
        <w:shd w:val="clear" w:color="auto" w:fill="auto"/>
        <w:tabs>
          <w:tab w:pos="1411" w:val="left"/>
        </w:tabs>
        <w:bidi w:val="0"/>
        <w:spacing w:before="0" w:after="0" w:line="240" w:lineRule="auto"/>
        <w:ind w:left="0" w:right="0" w:firstLine="480"/>
        <w:jc w:val="both"/>
      </w:pPr>
      <w:r>
        <w:rPr>
          <w:color w:val="000000"/>
          <w:spacing w:val="0"/>
          <w:w w:val="100"/>
          <w:position w:val="0"/>
          <w:sz w:val="24"/>
          <w:szCs w:val="24"/>
          <w:shd w:val="clear" w:color="auto" w:fill="auto"/>
          <w:lang w:val="ru-RU" w:eastAsia="ru-RU" w:bidi="ru-RU"/>
        </w:rPr>
        <w:t>В состав работ, рассматриваемых картой, входят следующие операции:</w:t>
      </w:r>
    </w:p>
    <w:p>
      <w:pPr>
        <w:pStyle w:val="Style2"/>
        <w:keepNext w:val="0"/>
        <w:keepLines w:val="0"/>
        <w:widowControl w:val="0"/>
        <w:numPr>
          <w:ilvl w:val="0"/>
          <w:numId w:val="13"/>
        </w:numPr>
        <w:shd w:val="clear" w:color="auto" w:fill="auto"/>
        <w:tabs>
          <w:tab w:pos="681" w:val="left"/>
        </w:tabs>
        <w:bidi w:val="0"/>
        <w:spacing w:before="0" w:after="0" w:line="240" w:lineRule="auto"/>
        <w:ind w:left="0" w:right="0" w:firstLine="480"/>
        <w:jc w:val="both"/>
      </w:pPr>
      <w:r>
        <w:rPr>
          <w:color w:val="000000"/>
          <w:spacing w:val="0"/>
          <w:w w:val="100"/>
          <w:position w:val="0"/>
          <w:sz w:val="24"/>
          <w:szCs w:val="24"/>
          <w:shd w:val="clear" w:color="auto" w:fill="auto"/>
          <w:lang w:val="ru-RU" w:eastAsia="ru-RU" w:bidi="ru-RU"/>
        </w:rPr>
        <w:t>проверка сопроводительных документов на поступающую продукцию;</w:t>
      </w:r>
    </w:p>
    <w:p>
      <w:pPr>
        <w:pStyle w:val="Style2"/>
        <w:keepNext w:val="0"/>
        <w:keepLines w:val="0"/>
        <w:widowControl w:val="0"/>
        <w:numPr>
          <w:ilvl w:val="0"/>
          <w:numId w:val="13"/>
        </w:numPr>
        <w:shd w:val="clear" w:color="auto" w:fill="auto"/>
        <w:tabs>
          <w:tab w:pos="685" w:val="left"/>
        </w:tabs>
        <w:bidi w:val="0"/>
        <w:spacing w:before="0" w:after="0" w:line="240" w:lineRule="auto"/>
        <w:ind w:left="0" w:right="0" w:firstLine="480"/>
        <w:jc w:val="both"/>
      </w:pPr>
      <w:r>
        <w:rPr>
          <w:color w:val="000000"/>
          <w:spacing w:val="0"/>
          <w:w w:val="100"/>
          <w:position w:val="0"/>
          <w:sz w:val="24"/>
          <w:szCs w:val="24"/>
          <w:shd w:val="clear" w:color="auto" w:fill="auto"/>
          <w:lang w:val="ru-RU" w:eastAsia="ru-RU" w:bidi="ru-RU"/>
        </w:rPr>
        <w:t>визуальный контроль качества поступающей продукции;</w:t>
      </w:r>
    </w:p>
    <w:p>
      <w:pPr>
        <w:pStyle w:val="Style2"/>
        <w:keepNext w:val="0"/>
        <w:keepLines w:val="0"/>
        <w:widowControl w:val="0"/>
        <w:numPr>
          <w:ilvl w:val="0"/>
          <w:numId w:val="13"/>
        </w:numPr>
        <w:shd w:val="clear" w:color="auto" w:fill="auto"/>
        <w:tabs>
          <w:tab w:pos="685" w:val="left"/>
        </w:tabs>
        <w:bidi w:val="0"/>
        <w:spacing w:before="0" w:after="0" w:line="240" w:lineRule="auto"/>
        <w:ind w:left="0" w:right="0" w:firstLine="480"/>
        <w:jc w:val="both"/>
      </w:pPr>
      <w:r>
        <w:rPr>
          <w:color w:val="000000"/>
          <w:spacing w:val="0"/>
          <w:w w:val="100"/>
          <w:position w:val="0"/>
          <w:sz w:val="24"/>
          <w:szCs w:val="24"/>
          <w:shd w:val="clear" w:color="auto" w:fill="auto"/>
          <w:lang w:val="ru-RU" w:eastAsia="ru-RU" w:bidi="ru-RU"/>
        </w:rPr>
        <w:t>измерительный контроль поступающей продукции;</w:t>
      </w:r>
    </w:p>
    <w:p>
      <w:pPr>
        <w:pStyle w:val="Style2"/>
        <w:keepNext w:val="0"/>
        <w:keepLines w:val="0"/>
        <w:widowControl w:val="0"/>
        <w:numPr>
          <w:ilvl w:val="0"/>
          <w:numId w:val="13"/>
        </w:numPr>
        <w:shd w:val="clear" w:color="auto" w:fill="auto"/>
        <w:tabs>
          <w:tab w:pos="685" w:val="left"/>
        </w:tabs>
        <w:bidi w:val="0"/>
        <w:spacing w:before="0" w:after="0" w:line="240" w:lineRule="auto"/>
        <w:ind w:left="0" w:right="0" w:firstLine="480"/>
        <w:jc w:val="both"/>
      </w:pPr>
      <w:r>
        <w:rPr>
          <w:color w:val="000000"/>
          <w:spacing w:val="0"/>
          <w:w w:val="100"/>
          <w:position w:val="0"/>
          <w:sz w:val="24"/>
          <w:szCs w:val="24"/>
          <w:shd w:val="clear" w:color="auto" w:fill="auto"/>
          <w:lang w:val="ru-RU" w:eastAsia="ru-RU" w:bidi="ru-RU"/>
        </w:rPr>
        <w:t>проверка химического состава анализатором сплава;</w:t>
      </w:r>
    </w:p>
    <w:p>
      <w:pPr>
        <w:pStyle w:val="Style2"/>
        <w:keepNext w:val="0"/>
        <w:keepLines w:val="0"/>
        <w:widowControl w:val="0"/>
        <w:numPr>
          <w:ilvl w:val="0"/>
          <w:numId w:val="13"/>
        </w:numPr>
        <w:shd w:val="clear" w:color="auto" w:fill="auto"/>
        <w:tabs>
          <w:tab w:pos="685" w:val="left"/>
        </w:tabs>
        <w:bidi w:val="0"/>
        <w:spacing w:before="0" w:after="0" w:line="240" w:lineRule="auto"/>
        <w:ind w:left="0" w:right="0" w:firstLine="480"/>
        <w:jc w:val="both"/>
      </w:pPr>
      <w:r>
        <w:rPr>
          <w:color w:val="000000"/>
          <w:spacing w:val="0"/>
          <w:w w:val="100"/>
          <w:position w:val="0"/>
          <w:sz w:val="24"/>
          <w:szCs w:val="24"/>
          <w:shd w:val="clear" w:color="auto" w:fill="auto"/>
          <w:lang w:val="ru-RU" w:eastAsia="ru-RU" w:bidi="ru-RU"/>
        </w:rPr>
        <w:t>документальное оформление результатов входного контроля;</w:t>
      </w:r>
    </w:p>
    <w:p>
      <w:pPr>
        <w:pStyle w:val="Style2"/>
        <w:keepNext w:val="0"/>
        <w:keepLines w:val="0"/>
        <w:widowControl w:val="0"/>
        <w:numPr>
          <w:ilvl w:val="0"/>
          <w:numId w:val="13"/>
        </w:numPr>
        <w:shd w:val="clear" w:color="auto" w:fill="auto"/>
        <w:tabs>
          <w:tab w:pos="681" w:val="left"/>
        </w:tabs>
        <w:bidi w:val="0"/>
        <w:spacing w:before="0" w:after="0" w:line="240" w:lineRule="auto"/>
        <w:ind w:left="0" w:right="0" w:firstLine="480"/>
        <w:jc w:val="both"/>
      </w:pPr>
      <w:r>
        <w:rPr>
          <w:color w:val="000000"/>
          <w:spacing w:val="0"/>
          <w:w w:val="100"/>
          <w:position w:val="0"/>
          <w:sz w:val="24"/>
          <w:szCs w:val="24"/>
          <w:shd w:val="clear" w:color="auto" w:fill="auto"/>
          <w:lang w:val="ru-RU" w:eastAsia="ru-RU" w:bidi="ru-RU"/>
        </w:rPr>
        <w:t>охрана труда и техника безопасности при проведении работ.</w:t>
      </w:r>
    </w:p>
    <w:p>
      <w:pPr>
        <w:pStyle w:val="Style2"/>
        <w:keepNext w:val="0"/>
        <w:keepLines w:val="0"/>
        <w:widowControl w:val="0"/>
        <w:numPr>
          <w:ilvl w:val="1"/>
          <w:numId w:val="11"/>
        </w:numPr>
        <w:shd w:val="clear" w:color="auto" w:fill="auto"/>
        <w:tabs>
          <w:tab w:pos="957" w:val="left"/>
        </w:tabs>
        <w:bidi w:val="0"/>
        <w:spacing w:before="0" w:after="0" w:line="240" w:lineRule="auto"/>
        <w:ind w:left="0" w:right="0" w:firstLine="520"/>
        <w:jc w:val="left"/>
      </w:pPr>
      <w:r>
        <w:rPr>
          <w:color w:val="000000"/>
          <w:spacing w:val="0"/>
          <w:w w:val="100"/>
          <w:position w:val="0"/>
          <w:sz w:val="24"/>
          <w:szCs w:val="24"/>
          <w:shd w:val="clear" w:color="auto" w:fill="auto"/>
          <w:lang w:val="ru-RU" w:eastAsia="ru-RU" w:bidi="ru-RU"/>
        </w:rPr>
        <w:t>Трубы предъявляют к приемке партиями. Партия должна состоять из труб одного размера, одной марки стали, одного класса прочности, одного типа, одной или нескольких плавок, одного вида термообработки и одной группы изготовления и сопровождаться одним документом о качестве сертификатом завода-изготовителя. Количество труб в партии не должно превышать 100 шт. Осмотру и обмеру подвергают каждую трубу.</w:t>
      </w:r>
      <w:r>
        <w:br w:type="page"/>
      </w:r>
    </w:p>
    <w:p>
      <w:pPr>
        <w:pStyle w:val="Style2"/>
        <w:keepNext w:val="0"/>
        <w:keepLines w:val="0"/>
        <w:widowControl w:val="0"/>
        <w:numPr>
          <w:ilvl w:val="1"/>
          <w:numId w:val="11"/>
        </w:numPr>
        <w:shd w:val="clear" w:color="auto" w:fill="auto"/>
        <w:tabs>
          <w:tab w:pos="1445" w:val="left"/>
        </w:tabs>
        <w:bidi w:val="0"/>
        <w:spacing w:before="0" w:after="320" w:line="240" w:lineRule="auto"/>
        <w:ind w:left="0" w:right="0" w:firstLine="480"/>
        <w:jc w:val="left"/>
      </w:pPr>
      <w:r>
        <w:rPr>
          <w:color w:val="000000"/>
          <w:spacing w:val="0"/>
          <w:w w:val="100"/>
          <w:position w:val="0"/>
          <w:sz w:val="24"/>
          <w:szCs w:val="24"/>
          <w:shd w:val="clear" w:color="auto" w:fill="auto"/>
          <w:lang w:val="ru-RU" w:eastAsia="ru-RU" w:bidi="ru-RU"/>
        </w:rPr>
        <w:t>Входной контроль сопроводительной документации</w:t>
      </w:r>
    </w:p>
    <w:p>
      <w:pPr>
        <w:pStyle w:val="Style4"/>
        <w:keepNext w:val="0"/>
        <w:keepLines w:val="0"/>
        <w:widowControl w:val="0"/>
        <w:shd w:val="clear" w:color="auto" w:fill="auto"/>
        <w:bidi w:val="0"/>
        <w:spacing w:before="0" w:after="0" w:line="240" w:lineRule="auto"/>
        <w:ind w:left="0" w:right="0" w:firstLine="0"/>
        <w:jc w:val="right"/>
      </w:pPr>
      <w:r>
        <w:rPr>
          <w:b w:val="0"/>
          <w:bCs w:val="0"/>
          <w:color w:val="000000"/>
          <w:spacing w:val="0"/>
          <w:w w:val="100"/>
          <w:position w:val="0"/>
          <w:sz w:val="24"/>
          <w:szCs w:val="24"/>
          <w:shd w:val="clear" w:color="auto" w:fill="auto"/>
          <w:lang w:val="ru-RU" w:eastAsia="ru-RU" w:bidi="ru-RU"/>
        </w:rPr>
        <w:t>Таблица 1</w:t>
      </w:r>
    </w:p>
    <w:tbl>
      <w:tblPr>
        <w:tblOverlap w:val="never"/>
        <w:jc w:val="center"/>
        <w:tblLayout w:type="fixed"/>
      </w:tblPr>
      <w:tblGrid>
        <w:gridCol w:w="554"/>
        <w:gridCol w:w="3103"/>
        <w:gridCol w:w="5558"/>
      </w:tblGrid>
      <w:tr>
        <w:trPr>
          <w:trHeight w:val="968"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п/п</w:t>
            </w:r>
          </w:p>
        </w:tc>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сопроводительного документа</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Содержание сопроводительного документа</w:t>
            </w:r>
          </w:p>
        </w:tc>
      </w:tr>
      <w:tr>
        <w:trPr>
          <w:trHeight w:val="3827" w:hRule="exact"/>
        </w:trPr>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Сертификат качества</w:t>
            </w:r>
          </w:p>
        </w:tc>
        <w:tc>
          <w:tcPr>
            <w:tcBorders>
              <w:top w:val="single" w:sz="4"/>
              <w:left w:val="single" w:sz="4"/>
              <w:bottom w:val="single" w:sz="4"/>
              <w:right w:val="single" w:sz="4"/>
            </w:tcBorders>
            <w:shd w:val="clear" w:color="auto" w:fill="auto"/>
            <w:vAlign w:val="bottom"/>
          </w:tcPr>
          <w:p>
            <w:pPr>
              <w:pStyle w:val="Style6"/>
              <w:keepNext w:val="0"/>
              <w:keepLines w:val="0"/>
              <w:widowControl w:val="0"/>
              <w:numPr>
                <w:ilvl w:val="0"/>
                <w:numId w:val="15"/>
              </w:numPr>
              <w:shd w:val="clear" w:color="auto" w:fill="auto"/>
              <w:tabs>
                <w:tab w:pos="14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номинальный размер трубы;</w:t>
            </w:r>
          </w:p>
          <w:p>
            <w:pPr>
              <w:pStyle w:val="Style6"/>
              <w:keepNext w:val="0"/>
              <w:keepLines w:val="0"/>
              <w:widowControl w:val="0"/>
              <w:numPr>
                <w:ilvl w:val="0"/>
                <w:numId w:val="15"/>
              </w:numPr>
              <w:shd w:val="clear" w:color="auto" w:fill="auto"/>
              <w:tabs>
                <w:tab w:pos="140" w:val="left"/>
              </w:tabs>
              <w:bidi w:val="0"/>
              <w:spacing w:before="0" w:after="0" w:line="240" w:lineRule="auto"/>
              <w:ind w:left="0" w:right="0" w:firstLine="0"/>
              <w:jc w:val="left"/>
            </w:pP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и дата ТУ, по которому изготовлена труба;</w:t>
            </w:r>
          </w:p>
          <w:p>
            <w:pPr>
              <w:pStyle w:val="Style6"/>
              <w:keepNext w:val="0"/>
              <w:keepLines w:val="0"/>
              <w:widowControl w:val="0"/>
              <w:numPr>
                <w:ilvl w:val="0"/>
                <w:numId w:val="15"/>
              </w:numPr>
              <w:shd w:val="clear" w:color="auto" w:fill="auto"/>
              <w:tabs>
                <w:tab w:pos="14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марка стали;</w:t>
            </w:r>
          </w:p>
          <w:p>
            <w:pPr>
              <w:pStyle w:val="Style6"/>
              <w:keepNext w:val="0"/>
              <w:keepLines w:val="0"/>
              <w:widowControl w:val="0"/>
              <w:numPr>
                <w:ilvl w:val="0"/>
                <w:numId w:val="15"/>
              </w:numPr>
              <w:shd w:val="clear" w:color="auto" w:fill="auto"/>
              <w:tabs>
                <w:tab w:pos="14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номер партии;</w:t>
            </w:r>
          </w:p>
          <w:p>
            <w:pPr>
              <w:pStyle w:val="Style6"/>
              <w:keepNext w:val="0"/>
              <w:keepLines w:val="0"/>
              <w:widowControl w:val="0"/>
              <w:numPr>
                <w:ilvl w:val="0"/>
                <w:numId w:val="15"/>
              </w:numPr>
              <w:shd w:val="clear" w:color="auto" w:fill="auto"/>
              <w:tabs>
                <w:tab w:pos="14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результаты механических испытаний;</w:t>
            </w:r>
          </w:p>
          <w:p>
            <w:pPr>
              <w:pStyle w:val="Style6"/>
              <w:keepNext w:val="0"/>
              <w:keepLines w:val="0"/>
              <w:widowControl w:val="0"/>
              <w:numPr>
                <w:ilvl w:val="0"/>
                <w:numId w:val="15"/>
              </w:numPr>
              <w:shd w:val="clear" w:color="auto" w:fill="auto"/>
              <w:tabs>
                <w:tab w:pos="140" w:val="left"/>
              </w:tabs>
              <w:bidi w:val="0"/>
              <w:spacing w:before="0" w:after="0" w:line="240" w:lineRule="auto"/>
              <w:ind w:left="0" w:right="0" w:firstLine="0"/>
              <w:jc w:val="left"/>
            </w:pP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плавки, к которым относятся испытания;</w:t>
            </w:r>
          </w:p>
          <w:p>
            <w:pPr>
              <w:pStyle w:val="Style6"/>
              <w:keepNext w:val="0"/>
              <w:keepLines w:val="0"/>
              <w:widowControl w:val="0"/>
              <w:numPr>
                <w:ilvl w:val="0"/>
                <w:numId w:val="15"/>
              </w:numPr>
              <w:shd w:val="clear" w:color="auto" w:fill="auto"/>
              <w:tabs>
                <w:tab w:pos="14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результаты гидравлических испытаний;</w:t>
            </w:r>
          </w:p>
          <w:p>
            <w:pPr>
              <w:pStyle w:val="Style6"/>
              <w:keepNext w:val="0"/>
              <w:keepLines w:val="0"/>
              <w:widowControl w:val="0"/>
              <w:numPr>
                <w:ilvl w:val="0"/>
                <w:numId w:val="15"/>
              </w:numPr>
              <w:shd w:val="clear" w:color="auto" w:fill="auto"/>
              <w:tabs>
                <w:tab w:pos="14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результаты рентгеновской дефектоскопии;</w:t>
            </w:r>
          </w:p>
          <w:p>
            <w:pPr>
              <w:pStyle w:val="Style6"/>
              <w:keepNext w:val="0"/>
              <w:keepLines w:val="0"/>
              <w:widowControl w:val="0"/>
              <w:numPr>
                <w:ilvl w:val="0"/>
                <w:numId w:val="15"/>
              </w:numPr>
              <w:shd w:val="clear" w:color="auto" w:fill="auto"/>
              <w:tabs>
                <w:tab w:pos="14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вид термообработки;</w:t>
            </w:r>
          </w:p>
          <w:p>
            <w:pPr>
              <w:pStyle w:val="Style6"/>
              <w:keepNext w:val="0"/>
              <w:keepLines w:val="0"/>
              <w:widowControl w:val="0"/>
              <w:numPr>
                <w:ilvl w:val="0"/>
                <w:numId w:val="15"/>
              </w:numPr>
              <w:shd w:val="clear" w:color="auto" w:fill="auto"/>
              <w:tabs>
                <w:tab w:pos="14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химический анализ плавки;</w:t>
            </w:r>
          </w:p>
          <w:p>
            <w:pPr>
              <w:pStyle w:val="Style6"/>
              <w:keepNext w:val="0"/>
              <w:keepLines w:val="0"/>
              <w:widowControl w:val="0"/>
              <w:numPr>
                <w:ilvl w:val="0"/>
                <w:numId w:val="15"/>
              </w:numPr>
              <w:shd w:val="clear" w:color="auto" w:fill="auto"/>
              <w:tabs>
                <w:tab w:pos="14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наименование (шифр) типа покрытия;</w:t>
            </w:r>
          </w:p>
          <w:p>
            <w:pPr>
              <w:pStyle w:val="Style6"/>
              <w:keepNext w:val="0"/>
              <w:keepLines w:val="0"/>
              <w:widowControl w:val="0"/>
              <w:numPr>
                <w:ilvl w:val="0"/>
                <w:numId w:val="15"/>
              </w:numPr>
              <w:shd w:val="clear" w:color="auto" w:fill="auto"/>
              <w:tabs>
                <w:tab w:pos="14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марка (шифр) материалов для покрытия;</w:t>
            </w:r>
          </w:p>
          <w:p>
            <w:pPr>
              <w:pStyle w:val="Style6"/>
              <w:keepNext w:val="0"/>
              <w:keepLines w:val="0"/>
              <w:widowControl w:val="0"/>
              <w:numPr>
                <w:ilvl w:val="0"/>
                <w:numId w:val="15"/>
              </w:numPr>
              <w:shd w:val="clear" w:color="auto" w:fill="auto"/>
              <w:tabs>
                <w:tab w:pos="14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показатели свойств покрытия от испытаний</w:t>
            </w:r>
          </w:p>
        </w:tc>
      </w:tr>
    </w:tbl>
    <w:p>
      <w:pPr>
        <w:widowControl w:val="0"/>
        <w:spacing w:after="639" w:line="1" w:lineRule="exact"/>
      </w:pPr>
    </w:p>
    <w:p>
      <w:pPr>
        <w:pStyle w:val="Style2"/>
        <w:keepNext w:val="0"/>
        <w:keepLines w:val="0"/>
        <w:widowControl w:val="0"/>
        <w:shd w:val="clear" w:color="auto" w:fill="auto"/>
        <w:bidi w:val="0"/>
        <w:spacing w:before="0" w:after="320" w:line="240" w:lineRule="auto"/>
        <w:ind w:left="0" w:right="0" w:firstLine="480"/>
        <w:jc w:val="left"/>
      </w:pPr>
      <w:r>
        <w:rPr>
          <w:color w:val="000000"/>
          <w:spacing w:val="0"/>
          <w:w w:val="100"/>
          <w:position w:val="0"/>
          <w:sz w:val="24"/>
          <w:szCs w:val="24"/>
          <w:shd w:val="clear" w:color="auto" w:fill="auto"/>
          <w:lang w:val="ru-RU" w:eastAsia="ru-RU" w:bidi="ru-RU"/>
        </w:rPr>
        <w:t>Механические свойства основного металла труб должны соответствовать нормам, указанным в табл.2.</w:t>
      </w:r>
    </w:p>
    <w:p>
      <w:pPr>
        <w:pStyle w:val="Style4"/>
        <w:keepNext w:val="0"/>
        <w:keepLines w:val="0"/>
        <w:widowControl w:val="0"/>
        <w:shd w:val="clear" w:color="auto" w:fill="auto"/>
        <w:bidi w:val="0"/>
        <w:spacing w:before="0" w:after="0" w:line="240" w:lineRule="auto"/>
        <w:ind w:left="0" w:right="0" w:firstLine="0"/>
        <w:jc w:val="right"/>
      </w:pPr>
      <w:r>
        <w:rPr>
          <w:b w:val="0"/>
          <w:bCs w:val="0"/>
          <w:spacing w:val="0"/>
          <w:w w:val="100"/>
          <w:position w:val="0"/>
          <w:sz w:val="24"/>
          <w:szCs w:val="24"/>
          <w:shd w:val="clear" w:color="auto" w:fill="auto"/>
          <w:lang w:val="ru-RU" w:eastAsia="ru-RU" w:bidi="ru-RU"/>
        </w:rPr>
        <w:t>Таблица 2</w:t>
      </w:r>
    </w:p>
    <w:tbl>
      <w:tblPr>
        <w:tblOverlap w:val="never"/>
        <w:jc w:val="center"/>
        <w:tblLayout w:type="fixed"/>
      </w:tblPr>
      <w:tblGrid>
        <w:gridCol w:w="2779"/>
        <w:gridCol w:w="2128"/>
        <w:gridCol w:w="2077"/>
        <w:gridCol w:w="2257"/>
      </w:tblGrid>
      <w:tr>
        <w:trPr>
          <w:trHeight w:val="1476" w:hRule="exact"/>
        </w:trPr>
        <w:tc>
          <w:tcPr>
            <w:vMerge w:val="restart"/>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color w:val="40554C"/>
                <w:spacing w:val="0"/>
                <w:w w:val="100"/>
                <w:position w:val="0"/>
                <w:sz w:val="24"/>
                <w:szCs w:val="24"/>
                <w:shd w:val="clear" w:color="auto" w:fill="auto"/>
                <w:lang w:val="ru-RU" w:eastAsia="ru-RU" w:bidi="ru-RU"/>
              </w:rPr>
              <w:t>Марки стали</w:t>
            </w:r>
          </w:p>
        </w:tc>
        <w:tc>
          <w:tcPr>
            <w:tcBorders>
              <w:top w:val="single" w:sz="4"/>
              <w:left w:val="single" w:sz="4"/>
            </w:tcBorders>
            <w:shd w:val="clear" w:color="auto" w:fill="auto"/>
            <w:vAlign w:val="bottom"/>
          </w:tcPr>
          <w:p>
            <w:pPr>
              <w:pStyle w:val="Style6"/>
              <w:keepNext w:val="0"/>
              <w:keepLines w:val="0"/>
              <w:widowControl w:val="0"/>
              <w:shd w:val="clear" w:color="auto" w:fill="auto"/>
              <w:tabs>
                <w:tab w:pos="1454" w:val="left"/>
              </w:tabs>
              <w:bidi w:val="0"/>
              <w:spacing w:before="0" w:after="0" w:line="288" w:lineRule="auto"/>
              <w:ind w:left="0" w:right="0" w:firstLine="0"/>
              <w:jc w:val="center"/>
              <w:rPr>
                <w:sz w:val="18"/>
                <w:szCs w:val="18"/>
              </w:rPr>
            </w:pPr>
            <w:r>
              <w:rPr>
                <w:color w:val="40554C"/>
                <w:spacing w:val="0"/>
                <w:w w:val="100"/>
                <w:position w:val="0"/>
                <w:sz w:val="24"/>
                <w:szCs w:val="24"/>
                <w:shd w:val="clear" w:color="auto" w:fill="auto"/>
                <w:lang w:val="ru-RU" w:eastAsia="ru-RU" w:bidi="ru-RU"/>
              </w:rPr>
              <w:t xml:space="preserve">Временное сопротивление разрыву </w:t>
            </w:r>
            <w:r>
              <w:rPr>
                <w:color w:val="40554C"/>
                <w:spacing w:val="0"/>
                <w:w w:val="100"/>
                <w:position w:val="0"/>
                <w:sz w:val="24"/>
                <w:szCs w:val="24"/>
                <w:shd w:val="clear" w:color="auto" w:fill="auto"/>
                <w:vertAlign w:val="superscript"/>
                <w:lang w:val="ru-RU" w:eastAsia="ru-RU" w:bidi="ru-RU"/>
              </w:rPr>
              <w:t>а</w:t>
            </w:r>
            <w:r>
              <w:rPr>
                <w:color w:val="40554C"/>
                <w:spacing w:val="0"/>
                <w:w w:val="100"/>
                <w:position w:val="0"/>
                <w:sz w:val="24"/>
                <w:szCs w:val="24"/>
                <w:shd w:val="clear" w:color="auto" w:fill="auto"/>
                <w:lang w:val="ru-RU" w:eastAsia="ru-RU" w:bidi="ru-RU"/>
              </w:rPr>
              <w:t xml:space="preserve">В, </w:t>
            </w:r>
            <w:r>
              <w:rPr>
                <w:rFonts w:ascii="Arial" w:eastAsia="Arial" w:hAnsi="Arial" w:cs="Arial"/>
                <w:color w:val="40554C"/>
                <w:spacing w:val="0"/>
                <w:w w:val="100"/>
                <w:position w:val="0"/>
                <w:sz w:val="18"/>
                <w:szCs w:val="18"/>
                <w:shd w:val="clear" w:color="auto" w:fill="auto"/>
                <w:lang w:val="ru-RU" w:eastAsia="ru-RU" w:bidi="ru-RU"/>
              </w:rPr>
              <w:t>2</w:t>
              <w:tab/>
              <w:t>2</w:t>
            </w:r>
          </w:p>
          <w:p>
            <w:pPr>
              <w:pStyle w:val="Style6"/>
              <w:keepNext w:val="0"/>
              <w:keepLines w:val="0"/>
              <w:widowControl w:val="0"/>
              <w:shd w:val="clear" w:color="auto" w:fill="auto"/>
              <w:bidi w:val="0"/>
              <w:spacing w:before="0" w:after="0" w:line="180" w:lineRule="auto"/>
              <w:ind w:left="0" w:right="0" w:firstLine="0"/>
              <w:jc w:val="center"/>
            </w:pPr>
            <w:r>
              <w:rPr>
                <w:color w:val="40554C"/>
                <w:spacing w:val="0"/>
                <w:w w:val="100"/>
                <w:position w:val="0"/>
                <w:sz w:val="24"/>
                <w:szCs w:val="24"/>
                <w:shd w:val="clear" w:color="auto" w:fill="auto"/>
                <w:lang w:val="ru-RU" w:eastAsia="ru-RU" w:bidi="ru-RU"/>
              </w:rPr>
              <w:t>кгс/мм (МН/м )</w:t>
            </w:r>
          </w:p>
        </w:tc>
        <w:tc>
          <w:tcPr>
            <w:tcBorders>
              <w:top w:val="single" w:sz="4"/>
              <w:left w:val="single" w:sz="4"/>
            </w:tcBorders>
            <w:shd w:val="clear" w:color="auto" w:fill="auto"/>
            <w:vAlign w:val="center"/>
          </w:tcPr>
          <w:p>
            <w:pPr>
              <w:pStyle w:val="Style6"/>
              <w:keepNext w:val="0"/>
              <w:keepLines w:val="0"/>
              <w:widowControl w:val="0"/>
              <w:shd w:val="clear" w:color="auto" w:fill="auto"/>
              <w:bidi w:val="0"/>
              <w:spacing w:before="0" w:after="120" w:line="240" w:lineRule="auto"/>
              <w:ind w:left="0" w:right="0" w:firstLine="0"/>
              <w:jc w:val="center"/>
            </w:pPr>
            <w:r>
              <w:rPr>
                <w:color w:val="40554C"/>
                <w:spacing w:val="0"/>
                <w:w w:val="100"/>
                <w:position w:val="0"/>
                <w:sz w:val="24"/>
                <w:szCs w:val="24"/>
                <w:shd w:val="clear" w:color="auto" w:fill="auto"/>
                <w:lang w:val="ru-RU" w:eastAsia="ru-RU" w:bidi="ru-RU"/>
              </w:rPr>
              <w:t>Предел</w:t>
            </w:r>
          </w:p>
          <w:p>
            <w:pPr>
              <w:pStyle w:val="Style6"/>
              <w:keepNext w:val="0"/>
              <w:keepLines w:val="0"/>
              <w:widowControl w:val="0"/>
              <w:shd w:val="clear" w:color="auto" w:fill="auto"/>
              <w:tabs>
                <w:tab w:pos="1343" w:val="left"/>
              </w:tabs>
              <w:bidi w:val="0"/>
              <w:spacing w:before="0" w:after="0" w:line="240" w:lineRule="auto"/>
              <w:ind w:left="0" w:right="0" w:firstLine="0"/>
              <w:jc w:val="center"/>
            </w:pPr>
            <w:r>
              <w:rPr>
                <w:color w:val="40554C"/>
                <w:spacing w:val="0"/>
                <w:w w:val="100"/>
                <w:position w:val="0"/>
                <w:sz w:val="24"/>
                <w:szCs w:val="24"/>
                <w:shd w:val="clear" w:color="auto" w:fill="auto"/>
                <w:lang w:val="ru-RU" w:eastAsia="ru-RU" w:bidi="ru-RU"/>
              </w:rPr>
              <w:t>текучести</w:t>
              <w:tab/>
              <w:t>,</w:t>
            </w:r>
          </w:p>
          <w:p>
            <w:pPr>
              <w:pStyle w:val="Style6"/>
              <w:keepNext w:val="0"/>
              <w:keepLines w:val="0"/>
              <w:widowControl w:val="0"/>
              <w:shd w:val="clear" w:color="auto" w:fill="auto"/>
              <w:tabs>
                <w:tab w:pos="1619" w:val="left"/>
              </w:tabs>
              <w:bidi w:val="0"/>
              <w:spacing w:before="0" w:after="0" w:line="240" w:lineRule="auto"/>
              <w:ind w:left="0" w:right="0" w:firstLine="820"/>
              <w:jc w:val="left"/>
              <w:rPr>
                <w:sz w:val="18"/>
                <w:szCs w:val="18"/>
              </w:rPr>
            </w:pPr>
            <w:r>
              <w:rPr>
                <w:rFonts w:ascii="Arial" w:eastAsia="Arial" w:hAnsi="Arial" w:cs="Arial"/>
                <w:color w:val="40554C"/>
                <w:spacing w:val="0"/>
                <w:w w:val="100"/>
                <w:position w:val="0"/>
                <w:sz w:val="18"/>
                <w:szCs w:val="18"/>
                <w:shd w:val="clear" w:color="auto" w:fill="auto"/>
                <w:lang w:val="ru-RU" w:eastAsia="ru-RU" w:bidi="ru-RU"/>
              </w:rPr>
              <w:t>2</w:t>
              <w:tab/>
              <w:t>2</w:t>
            </w:r>
          </w:p>
          <w:p>
            <w:pPr>
              <w:pStyle w:val="Style6"/>
              <w:keepNext w:val="0"/>
              <w:keepLines w:val="0"/>
              <w:widowControl w:val="0"/>
              <w:shd w:val="clear" w:color="auto" w:fill="auto"/>
              <w:bidi w:val="0"/>
              <w:spacing w:before="0" w:after="60" w:line="180" w:lineRule="auto"/>
              <w:ind w:left="0" w:right="0" w:firstLine="0"/>
              <w:jc w:val="center"/>
            </w:pPr>
            <w:r>
              <w:rPr>
                <w:color w:val="40554C"/>
                <w:spacing w:val="0"/>
                <w:w w:val="100"/>
                <w:position w:val="0"/>
                <w:sz w:val="24"/>
                <w:szCs w:val="24"/>
                <w:shd w:val="clear" w:color="auto" w:fill="auto"/>
                <w:lang w:val="ru-RU" w:eastAsia="ru-RU" w:bidi="ru-RU"/>
              </w:rPr>
              <w:t>кгс/мм (МН/м )</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80" w:after="0" w:line="360" w:lineRule="auto"/>
              <w:ind w:left="0" w:right="0" w:firstLine="0"/>
              <w:jc w:val="center"/>
            </w:pPr>
            <w:r>
              <w:rPr>
                <w:color w:val="40554C"/>
                <w:spacing w:val="0"/>
                <w:w w:val="100"/>
                <w:position w:val="0"/>
                <w:sz w:val="24"/>
                <w:szCs w:val="24"/>
                <w:shd w:val="clear" w:color="auto" w:fill="auto"/>
                <w:lang w:val="ru-RU" w:eastAsia="ru-RU" w:bidi="ru-RU"/>
              </w:rPr>
              <w:t>Относительное удлинение °</w:t>
            </w:r>
            <w:r>
              <w:rPr>
                <w:color w:val="40554C"/>
                <w:spacing w:val="0"/>
                <w:w w:val="100"/>
                <w:position w:val="0"/>
                <w:sz w:val="24"/>
                <w:szCs w:val="24"/>
                <w:shd w:val="clear" w:color="auto" w:fill="auto"/>
                <w:vertAlign w:val="superscript"/>
                <w:lang w:val="ru-RU" w:eastAsia="ru-RU" w:bidi="ru-RU"/>
              </w:rPr>
              <w:t>5</w:t>
            </w:r>
            <w:r>
              <w:rPr>
                <w:color w:val="40554C"/>
                <w:spacing w:val="0"/>
                <w:w w:val="100"/>
                <w:position w:val="0"/>
                <w:sz w:val="24"/>
                <w:szCs w:val="24"/>
                <w:shd w:val="clear" w:color="auto" w:fill="auto"/>
                <w:lang w:val="ru-RU" w:eastAsia="ru-RU" w:bidi="ru-RU"/>
              </w:rPr>
              <w:t>, %</w:t>
            </w:r>
          </w:p>
        </w:tc>
      </w:tr>
      <w:tr>
        <w:trPr>
          <w:trHeight w:val="378" w:hRule="exact"/>
        </w:trPr>
        <w:tc>
          <w:tcPr>
            <w:vMerge/>
            <w:tcBorders>
              <w:left w:val="single" w:sz="4"/>
            </w:tcBorders>
            <w:shd w:val="clear" w:color="auto" w:fill="auto"/>
            <w:vAlign w:val="top"/>
          </w:tcPr>
          <w:p>
            <w:pPr/>
          </w:p>
        </w:tc>
        <w:tc>
          <w:tcPr>
            <w:gridSpan w:val="3"/>
            <w:tcBorders>
              <w:top w:val="single" w:sz="4"/>
              <w:left w:val="single" w:sz="4"/>
              <w:righ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pPr>
            <w:r>
              <w:rPr>
                <w:color w:val="40554C"/>
                <w:spacing w:val="0"/>
                <w:w w:val="100"/>
                <w:position w:val="0"/>
                <w:sz w:val="24"/>
                <w:szCs w:val="24"/>
                <w:shd w:val="clear" w:color="auto" w:fill="auto"/>
                <w:lang w:val="ru-RU" w:eastAsia="ru-RU" w:bidi="ru-RU"/>
              </w:rPr>
              <w:t>не менее</w:t>
            </w:r>
          </w:p>
        </w:tc>
      </w:tr>
      <w:tr>
        <w:trPr>
          <w:trHeight w:val="378" w:hRule="exact"/>
        </w:trPr>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color w:val="40554C"/>
                <w:spacing w:val="0"/>
                <w:w w:val="100"/>
                <w:position w:val="0"/>
                <w:sz w:val="24"/>
                <w:szCs w:val="24"/>
                <w:shd w:val="clear" w:color="auto" w:fill="auto"/>
                <w:lang w:val="ru-RU" w:eastAsia="ru-RU" w:bidi="ru-RU"/>
              </w:rPr>
              <w:t>Ст2кп</w:t>
            </w:r>
          </w:p>
        </w:tc>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pPr>
            <w:r>
              <w:rPr>
                <w:color w:val="40554C"/>
                <w:spacing w:val="0"/>
                <w:w w:val="100"/>
                <w:position w:val="0"/>
                <w:sz w:val="24"/>
                <w:szCs w:val="24"/>
                <w:shd w:val="clear" w:color="auto" w:fill="auto"/>
                <w:lang w:val="ru-RU" w:eastAsia="ru-RU" w:bidi="ru-RU"/>
              </w:rPr>
              <w:t>33 (325)</w:t>
            </w:r>
          </w:p>
        </w:tc>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pPr>
            <w:r>
              <w:rPr>
                <w:color w:val="40554C"/>
                <w:spacing w:val="0"/>
                <w:w w:val="100"/>
                <w:position w:val="0"/>
                <w:sz w:val="24"/>
                <w:szCs w:val="24"/>
                <w:shd w:val="clear" w:color="auto" w:fill="auto"/>
                <w:lang w:val="ru-RU" w:eastAsia="ru-RU" w:bidi="ru-RU"/>
              </w:rPr>
              <w:t>22 (215)</w:t>
            </w:r>
          </w:p>
        </w:tc>
        <w:tc>
          <w:tcPr>
            <w:tcBorders>
              <w:top w:val="single" w:sz="4"/>
              <w:left w:val="single" w:sz="4"/>
              <w:righ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980"/>
              <w:jc w:val="left"/>
            </w:pPr>
            <w:r>
              <w:rPr>
                <w:color w:val="40554C"/>
                <w:spacing w:val="0"/>
                <w:w w:val="100"/>
                <w:position w:val="0"/>
                <w:sz w:val="24"/>
                <w:szCs w:val="24"/>
                <w:shd w:val="clear" w:color="auto" w:fill="auto"/>
                <w:lang w:val="ru-RU" w:eastAsia="ru-RU" w:bidi="ru-RU"/>
              </w:rPr>
              <w:t>22</w:t>
            </w:r>
          </w:p>
        </w:tc>
      </w:tr>
      <w:tr>
        <w:trPr>
          <w:trHeight w:val="382" w:hRule="exact"/>
        </w:trPr>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color w:val="40554C"/>
                <w:spacing w:val="0"/>
                <w:w w:val="100"/>
                <w:position w:val="0"/>
                <w:sz w:val="24"/>
                <w:szCs w:val="24"/>
                <w:shd w:val="clear" w:color="auto" w:fill="auto"/>
                <w:lang w:val="ru-RU" w:eastAsia="ru-RU" w:bidi="ru-RU"/>
              </w:rPr>
              <w:t>Ст2пс, Ст2сп</w:t>
            </w:r>
          </w:p>
        </w:tc>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pPr>
            <w:r>
              <w:rPr>
                <w:color w:val="40554C"/>
                <w:spacing w:val="0"/>
                <w:w w:val="100"/>
                <w:position w:val="0"/>
                <w:sz w:val="24"/>
                <w:szCs w:val="24"/>
                <w:shd w:val="clear" w:color="auto" w:fill="auto"/>
                <w:lang w:val="ru-RU" w:eastAsia="ru-RU" w:bidi="ru-RU"/>
              </w:rPr>
              <w:t>34 (335)</w:t>
            </w:r>
          </w:p>
        </w:tc>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pPr>
            <w:r>
              <w:rPr>
                <w:color w:val="40554C"/>
                <w:spacing w:val="0"/>
                <w:w w:val="100"/>
                <w:position w:val="0"/>
                <w:sz w:val="24"/>
                <w:szCs w:val="24"/>
                <w:shd w:val="clear" w:color="auto" w:fill="auto"/>
                <w:lang w:val="ru-RU" w:eastAsia="ru-RU" w:bidi="ru-RU"/>
              </w:rPr>
              <w:t>23 (225)</w:t>
            </w:r>
          </w:p>
        </w:tc>
        <w:tc>
          <w:tcPr>
            <w:tcBorders>
              <w:top w:val="single" w:sz="4"/>
              <w:left w:val="single" w:sz="4"/>
              <w:righ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pPr>
            <w:r>
              <w:rPr>
                <w:color w:val="40554C"/>
                <w:spacing w:val="0"/>
                <w:w w:val="100"/>
                <w:position w:val="0"/>
                <w:sz w:val="24"/>
                <w:szCs w:val="24"/>
                <w:shd w:val="clear" w:color="auto" w:fill="auto"/>
                <w:lang w:val="ru-RU" w:eastAsia="ru-RU" w:bidi="ru-RU"/>
              </w:rPr>
              <w:t>22</w:t>
            </w:r>
          </w:p>
        </w:tc>
      </w:tr>
      <w:tr>
        <w:trPr>
          <w:trHeight w:val="378" w:hRule="exact"/>
        </w:trPr>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color w:val="40554C"/>
                <w:spacing w:val="0"/>
                <w:w w:val="100"/>
                <w:position w:val="0"/>
                <w:sz w:val="24"/>
                <w:szCs w:val="24"/>
                <w:shd w:val="clear" w:color="auto" w:fill="auto"/>
                <w:lang w:val="ru-RU" w:eastAsia="ru-RU" w:bidi="ru-RU"/>
              </w:rPr>
              <w:t>СтЗкп</w:t>
            </w:r>
          </w:p>
        </w:tc>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pPr>
            <w:r>
              <w:rPr>
                <w:color w:val="40554C"/>
                <w:spacing w:val="0"/>
                <w:w w:val="100"/>
                <w:position w:val="0"/>
                <w:sz w:val="24"/>
                <w:szCs w:val="24"/>
                <w:shd w:val="clear" w:color="auto" w:fill="auto"/>
                <w:lang w:val="ru-RU" w:eastAsia="ru-RU" w:bidi="ru-RU"/>
              </w:rPr>
              <w:t>37 (365)</w:t>
            </w:r>
          </w:p>
        </w:tc>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pPr>
            <w:r>
              <w:rPr>
                <w:color w:val="40554C"/>
                <w:spacing w:val="0"/>
                <w:w w:val="100"/>
                <w:position w:val="0"/>
                <w:sz w:val="24"/>
                <w:szCs w:val="24"/>
                <w:shd w:val="clear" w:color="auto" w:fill="auto"/>
                <w:lang w:val="ru-RU" w:eastAsia="ru-RU" w:bidi="ru-RU"/>
              </w:rPr>
              <w:t>24 (235)</w:t>
            </w:r>
          </w:p>
        </w:tc>
        <w:tc>
          <w:tcPr>
            <w:tcBorders>
              <w:top w:val="single" w:sz="4"/>
              <w:left w:val="single" w:sz="4"/>
              <w:righ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pPr>
            <w:r>
              <w:rPr>
                <w:color w:val="40554C"/>
                <w:spacing w:val="0"/>
                <w:w w:val="100"/>
                <w:position w:val="0"/>
                <w:sz w:val="24"/>
                <w:szCs w:val="24"/>
                <w:shd w:val="clear" w:color="auto" w:fill="auto"/>
                <w:lang w:val="ru-RU" w:eastAsia="ru-RU" w:bidi="ru-RU"/>
              </w:rPr>
              <w:t>20</w:t>
            </w:r>
          </w:p>
        </w:tc>
      </w:tr>
      <w:tr>
        <w:trPr>
          <w:trHeight w:val="382" w:hRule="exact"/>
        </w:trPr>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color w:val="40554C"/>
                <w:spacing w:val="0"/>
                <w:w w:val="100"/>
                <w:position w:val="0"/>
                <w:sz w:val="24"/>
                <w:szCs w:val="24"/>
                <w:shd w:val="clear" w:color="auto" w:fill="auto"/>
                <w:lang w:val="ru-RU" w:eastAsia="ru-RU" w:bidi="ru-RU"/>
              </w:rPr>
              <w:t>СтЗпс, СтЗсп</w:t>
            </w:r>
          </w:p>
        </w:tc>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pPr>
            <w:r>
              <w:rPr>
                <w:color w:val="40554C"/>
                <w:spacing w:val="0"/>
                <w:w w:val="100"/>
                <w:position w:val="0"/>
                <w:sz w:val="24"/>
                <w:szCs w:val="24"/>
                <w:shd w:val="clear" w:color="auto" w:fill="auto"/>
                <w:lang w:val="ru-RU" w:eastAsia="ru-RU" w:bidi="ru-RU"/>
              </w:rPr>
              <w:t>38 (372)</w:t>
            </w:r>
          </w:p>
        </w:tc>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pPr>
            <w:r>
              <w:rPr>
                <w:color w:val="40554C"/>
                <w:spacing w:val="0"/>
                <w:w w:val="100"/>
                <w:position w:val="0"/>
                <w:sz w:val="24"/>
                <w:szCs w:val="24"/>
                <w:shd w:val="clear" w:color="auto" w:fill="auto"/>
                <w:lang w:val="ru-RU" w:eastAsia="ru-RU" w:bidi="ru-RU"/>
              </w:rPr>
              <w:t>25 (245)</w:t>
            </w:r>
          </w:p>
        </w:tc>
        <w:tc>
          <w:tcPr>
            <w:tcBorders>
              <w:top w:val="single" w:sz="4"/>
              <w:left w:val="single" w:sz="4"/>
              <w:righ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pPr>
            <w:r>
              <w:rPr>
                <w:color w:val="40554C"/>
                <w:spacing w:val="0"/>
                <w:w w:val="100"/>
                <w:position w:val="0"/>
                <w:sz w:val="24"/>
                <w:szCs w:val="24"/>
                <w:shd w:val="clear" w:color="auto" w:fill="auto"/>
                <w:lang w:val="ru-RU" w:eastAsia="ru-RU" w:bidi="ru-RU"/>
              </w:rPr>
              <w:t>20</w:t>
            </w:r>
          </w:p>
        </w:tc>
      </w:tr>
      <w:tr>
        <w:trPr>
          <w:trHeight w:val="684" w:hRule="exact"/>
        </w:trPr>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pPr>
            <w:r>
              <w:rPr>
                <w:color w:val="40554C"/>
                <w:spacing w:val="0"/>
                <w:w w:val="100"/>
                <w:position w:val="0"/>
                <w:sz w:val="24"/>
                <w:szCs w:val="24"/>
                <w:shd w:val="clear" w:color="auto" w:fill="auto"/>
                <w:lang w:val="ru-RU" w:eastAsia="ru-RU" w:bidi="ru-RU"/>
              </w:rPr>
              <w:t>Низколегированная сталь</w:t>
            </w:r>
          </w:p>
        </w:tc>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color w:val="40554C"/>
                <w:spacing w:val="0"/>
                <w:w w:val="100"/>
                <w:position w:val="0"/>
                <w:sz w:val="24"/>
                <w:szCs w:val="24"/>
                <w:shd w:val="clear" w:color="auto" w:fill="auto"/>
                <w:lang w:val="ru-RU" w:eastAsia="ru-RU" w:bidi="ru-RU"/>
              </w:rPr>
              <w:t>45 (440)</w:t>
            </w:r>
          </w:p>
        </w:tc>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color w:val="40554C"/>
                <w:spacing w:val="0"/>
                <w:w w:val="100"/>
                <w:position w:val="0"/>
                <w:sz w:val="24"/>
                <w:szCs w:val="24"/>
                <w:shd w:val="clear" w:color="auto" w:fill="auto"/>
                <w:lang w:val="ru-RU" w:eastAsia="ru-RU" w:bidi="ru-RU"/>
              </w:rPr>
              <w:t>27 (265)</w:t>
            </w:r>
          </w:p>
        </w:tc>
        <w:tc>
          <w:tcPr>
            <w:tcBorders>
              <w:top w:val="single" w:sz="4"/>
              <w:left w:val="single" w:sz="4"/>
              <w:bottom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color w:val="40554C"/>
                <w:spacing w:val="0"/>
                <w:w w:val="100"/>
                <w:position w:val="0"/>
                <w:sz w:val="24"/>
                <w:szCs w:val="24"/>
                <w:shd w:val="clear" w:color="auto" w:fill="auto"/>
                <w:lang w:val="ru-RU" w:eastAsia="ru-RU" w:bidi="ru-RU"/>
              </w:rPr>
              <w:t>18</w:t>
            </w:r>
          </w:p>
        </w:tc>
      </w:tr>
    </w:tbl>
    <w:p>
      <w:pPr>
        <w:pStyle w:val="Style4"/>
        <w:keepNext w:val="0"/>
        <w:keepLines w:val="0"/>
        <w:widowControl w:val="0"/>
        <w:shd w:val="clear" w:color="auto" w:fill="auto"/>
        <w:bidi w:val="0"/>
        <w:spacing w:before="0" w:after="0" w:line="240" w:lineRule="auto"/>
        <w:ind w:left="500" w:right="0" w:firstLine="0"/>
        <w:jc w:val="left"/>
      </w:pPr>
      <w:r>
        <w:rPr>
          <w:spacing w:val="0"/>
          <w:w w:val="100"/>
          <w:position w:val="0"/>
          <w:sz w:val="24"/>
          <w:szCs w:val="24"/>
          <w:shd w:val="clear" w:color="auto" w:fill="auto"/>
          <w:lang w:val="ru-RU" w:eastAsia="ru-RU" w:bidi="ru-RU"/>
        </w:rPr>
        <w:t>3.6. Визуальный контроль качества поступивших труб</w:t>
      </w:r>
    </w:p>
    <w:p>
      <w:pPr>
        <w:widowControl w:val="0"/>
        <w:spacing w:after="319" w:line="1" w:lineRule="exact"/>
      </w:pPr>
    </w:p>
    <w:p>
      <w:pPr>
        <w:pStyle w:val="Style4"/>
        <w:keepNext w:val="0"/>
        <w:keepLines w:val="0"/>
        <w:widowControl w:val="0"/>
        <w:shd w:val="clear" w:color="auto" w:fill="auto"/>
        <w:bidi w:val="0"/>
        <w:spacing w:before="0" w:after="0" w:line="240" w:lineRule="auto"/>
        <w:ind w:left="0" w:right="0" w:firstLine="0"/>
        <w:jc w:val="right"/>
      </w:pPr>
      <w:r>
        <w:rPr>
          <w:b w:val="0"/>
          <w:bCs w:val="0"/>
          <w:spacing w:val="0"/>
          <w:w w:val="100"/>
          <w:position w:val="0"/>
          <w:sz w:val="24"/>
          <w:szCs w:val="24"/>
          <w:shd w:val="clear" w:color="auto" w:fill="auto"/>
          <w:lang w:val="ru-RU" w:eastAsia="ru-RU" w:bidi="ru-RU"/>
        </w:rPr>
        <w:t>Таблица 3</w:t>
      </w:r>
    </w:p>
    <w:tbl>
      <w:tblPr>
        <w:tblOverlap w:val="never"/>
        <w:jc w:val="center"/>
        <w:tblLayout w:type="fixed"/>
      </w:tblPr>
      <w:tblGrid>
        <w:gridCol w:w="691"/>
        <w:gridCol w:w="3114"/>
        <w:gridCol w:w="5425"/>
      </w:tblGrid>
      <w:tr>
        <w:trPr>
          <w:trHeight w:val="695" w:hRule="exact"/>
        </w:trPr>
        <w:tc>
          <w:tcPr>
            <w:tcBorders>
              <w:top w:val="single" w:sz="4"/>
              <w:left w:val="single" w:sz="4"/>
              <w:bottom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п/п</w:t>
            </w:r>
          </w:p>
        </w:tc>
        <w:tc>
          <w:tcPr>
            <w:tcBorders>
              <w:top w:val="single" w:sz="4"/>
              <w:left w:val="single" w:sz="4"/>
              <w:bottom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Что контролируется</w:t>
            </w:r>
          </w:p>
        </w:tc>
        <w:tc>
          <w:tcPr>
            <w:tcBorders>
              <w:top w:val="single" w:sz="4"/>
              <w:left w:val="single" w:sz="4"/>
              <w:bottom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Результаты внешнего осмотра</w:t>
            </w:r>
          </w:p>
        </w:tc>
      </w:tr>
    </w:tbl>
    <w:p>
      <w:pPr>
        <w:spacing w:lineRule="exact" w:line="1"/>
        <w:rPr>
          <w:sz w:val="2"/>
          <w:szCs w:val="2"/>
        </w:rPr>
      </w:pPr>
      <w:r>
        <w:br w:type="page"/>
      </w:r>
    </w:p>
    <w:tbl>
      <w:tblPr>
        <w:tblOverlap w:val="never"/>
        <w:jc w:val="center"/>
        <w:tblLayout w:type="fixed"/>
      </w:tblPr>
      <w:tblGrid>
        <w:gridCol w:w="727"/>
        <w:gridCol w:w="3114"/>
        <w:gridCol w:w="5461"/>
      </w:tblGrid>
      <w:tr>
        <w:trPr>
          <w:trHeight w:val="2689"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маркировки, её соответствие сертификатам, а также наличие дополнительных данных</w:t>
            </w:r>
          </w:p>
        </w:tc>
        <w:tc>
          <w:tcPr>
            <w:tcBorders>
              <w:top w:val="single" w:sz="4"/>
              <w:left w:val="single" w:sz="4"/>
              <w:right w:val="single" w:sz="4"/>
            </w:tcBorders>
            <w:shd w:val="clear" w:color="auto" w:fill="auto"/>
            <w:vAlign w:val="bottom"/>
          </w:tcPr>
          <w:p>
            <w:pPr>
              <w:pStyle w:val="Style6"/>
              <w:keepNext w:val="0"/>
              <w:keepLines w:val="0"/>
              <w:widowControl w:val="0"/>
              <w:numPr>
                <w:ilvl w:val="0"/>
                <w:numId w:val="17"/>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завод-изготовитель;</w:t>
            </w:r>
          </w:p>
          <w:p>
            <w:pPr>
              <w:pStyle w:val="Style6"/>
              <w:keepNext w:val="0"/>
              <w:keepLines w:val="0"/>
              <w:widowControl w:val="0"/>
              <w:numPr>
                <w:ilvl w:val="0"/>
                <w:numId w:val="17"/>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номер контракта;</w:t>
            </w:r>
          </w:p>
          <w:p>
            <w:pPr>
              <w:pStyle w:val="Style6"/>
              <w:keepNext w:val="0"/>
              <w:keepLines w:val="0"/>
              <w:widowControl w:val="0"/>
              <w:numPr>
                <w:ilvl w:val="0"/>
                <w:numId w:val="17"/>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номер плавки;</w:t>
            </w:r>
          </w:p>
          <w:p>
            <w:pPr>
              <w:pStyle w:val="Style6"/>
              <w:keepNext w:val="0"/>
              <w:keepLines w:val="0"/>
              <w:widowControl w:val="0"/>
              <w:numPr>
                <w:ilvl w:val="0"/>
                <w:numId w:val="17"/>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номинальные размеры;</w:t>
            </w:r>
          </w:p>
          <w:p>
            <w:pPr>
              <w:pStyle w:val="Style6"/>
              <w:keepNext w:val="0"/>
              <w:keepLines w:val="0"/>
              <w:widowControl w:val="0"/>
              <w:numPr>
                <w:ilvl w:val="0"/>
                <w:numId w:val="17"/>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вес трубы;</w:t>
            </w:r>
          </w:p>
          <w:p>
            <w:pPr>
              <w:pStyle w:val="Style6"/>
              <w:keepNext w:val="0"/>
              <w:keepLines w:val="0"/>
              <w:widowControl w:val="0"/>
              <w:numPr>
                <w:ilvl w:val="0"/>
                <w:numId w:val="17"/>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номер трубы;</w:t>
            </w:r>
          </w:p>
          <w:p>
            <w:pPr>
              <w:pStyle w:val="Style6"/>
              <w:keepNext w:val="0"/>
              <w:keepLines w:val="0"/>
              <w:widowControl w:val="0"/>
              <w:numPr>
                <w:ilvl w:val="0"/>
                <w:numId w:val="17"/>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дата изготовления;</w:t>
            </w:r>
          </w:p>
          <w:p>
            <w:pPr>
              <w:pStyle w:val="Style6"/>
              <w:keepNext w:val="0"/>
              <w:keepLines w:val="0"/>
              <w:widowControl w:val="0"/>
              <w:numPr>
                <w:ilvl w:val="0"/>
                <w:numId w:val="17"/>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эквивалент углерода;</w:t>
            </w:r>
          </w:p>
          <w:p>
            <w:pPr>
              <w:pStyle w:val="Style6"/>
              <w:keepNext w:val="0"/>
              <w:keepLines w:val="0"/>
              <w:widowControl w:val="0"/>
              <w:numPr>
                <w:ilvl w:val="0"/>
                <w:numId w:val="17"/>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клейма ОТК завода-изготовителя</w:t>
            </w:r>
          </w:p>
        </w:tc>
      </w:tr>
      <w:tr>
        <w:trPr>
          <w:trHeight w:val="9526"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механических повреждений, металлургических дефектов и коррозии</w:t>
            </w:r>
          </w:p>
        </w:tc>
        <w:tc>
          <w:tcPr>
            <w:tcBorders>
              <w:top w:val="single" w:sz="4"/>
              <w:left w:val="single" w:sz="4"/>
              <w:righ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Не допускаются на поверхности трубы:</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трещины;</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рванины;</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плены;</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закаты;</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раковины;</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риски, царапины и задиры;</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поверхностные расслоения;</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торцевые расслоения.</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Не допускаются поверхностные дефекты металла шва, снижающие его прочность и плотность, в виде:</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раковин;</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трещин:</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свищей;</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непровары;</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подрезы глубиной более 0,4 мм;</w:t>
            </w:r>
          </w:p>
          <w:p>
            <w:pPr>
              <w:pStyle w:val="Style6"/>
              <w:keepNext w:val="0"/>
              <w:keepLines w:val="0"/>
              <w:widowControl w:val="0"/>
              <w:numPr>
                <w:ilvl w:val="0"/>
                <w:numId w:val="19"/>
              </w:numPr>
              <w:shd w:val="clear" w:color="auto" w:fill="auto"/>
              <w:tabs>
                <w:tab w:pos="133" w:val="left"/>
              </w:tabs>
              <w:bidi w:val="0"/>
              <w:spacing w:before="0" w:after="280" w:line="240" w:lineRule="auto"/>
              <w:ind w:left="0" w:right="0" w:firstLine="0"/>
              <w:jc w:val="left"/>
            </w:pPr>
            <w:r>
              <w:rPr>
                <w:color w:val="000000"/>
                <w:spacing w:val="0"/>
                <w:w w:val="100"/>
                <w:position w:val="0"/>
                <w:sz w:val="24"/>
                <w:szCs w:val="24"/>
                <w:shd w:val="clear" w:color="auto" w:fill="auto"/>
                <w:lang w:val="ru-RU" w:eastAsia="ru-RU" w:bidi="ru-RU"/>
              </w:rPr>
              <w:t>выходящие на поверхность поры.</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Допускаются, если они не выводят толщину стенки за предельные отклонения:</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незначительные забоины;</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рябизна;</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вмятины глубиной не более 6 мм;</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тонкий слой окалины;</w:t>
            </w:r>
          </w:p>
          <w:p>
            <w:pPr>
              <w:pStyle w:val="Style6"/>
              <w:keepNext w:val="0"/>
              <w:keepLines w:val="0"/>
              <w:widowControl w:val="0"/>
              <w:numPr>
                <w:ilvl w:val="0"/>
                <w:numId w:val="19"/>
              </w:numPr>
              <w:shd w:val="clear" w:color="auto" w:fill="auto"/>
              <w:tabs>
                <w:tab w:pos="133" w:val="left"/>
              </w:tabs>
              <w:bidi w:val="0"/>
              <w:spacing w:before="0" w:after="280" w:line="240" w:lineRule="auto"/>
              <w:ind w:left="0" w:right="0" w:firstLine="0"/>
              <w:jc w:val="left"/>
            </w:pPr>
            <w:r>
              <w:rPr>
                <w:color w:val="000000"/>
                <w:spacing w:val="0"/>
                <w:w w:val="100"/>
                <w:position w:val="0"/>
                <w:sz w:val="24"/>
                <w:szCs w:val="24"/>
                <w:shd w:val="clear" w:color="auto" w:fill="auto"/>
                <w:lang w:val="ru-RU" w:eastAsia="ru-RU" w:bidi="ru-RU"/>
              </w:rPr>
              <w:t>следы зачистки и заварки дефектов;</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продольная риска глубиной не более 0,2 мм;</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смещение кромок до 10% от толщины стенки;</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окисной пленки;</w:t>
            </w:r>
          </w:p>
          <w:p>
            <w:pPr>
              <w:pStyle w:val="Style6"/>
              <w:keepNext w:val="0"/>
              <w:keepLines w:val="0"/>
              <w:widowControl w:val="0"/>
              <w:numPr>
                <w:ilvl w:val="0"/>
                <w:numId w:val="19"/>
              </w:numPr>
              <w:shd w:val="clear" w:color="auto" w:fill="auto"/>
              <w:tabs>
                <w:tab w:pos="13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следы усадки металла вдоль продольной оси шва (утяжины)</w:t>
            </w:r>
          </w:p>
        </w:tc>
      </w:tr>
      <w:tr>
        <w:trPr>
          <w:trHeight w:val="666"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 видимой эллипсности</w:t>
            </w: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shd w:val="clear" w:color="auto" w:fill="auto"/>
                <w:lang w:val="ru-RU" w:eastAsia="ru-RU" w:bidi="ru-RU"/>
              </w:rPr>
              <w:t>4.</w:t>
            </w:r>
          </w:p>
        </w:tc>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разделки торцов труб под сварку</w:t>
            </w:r>
          </w:p>
        </w:tc>
        <w:tc>
          <w:tcPr>
            <w:tcBorders>
              <w:top w:val="single" w:sz="4"/>
              <w:left w:val="single" w:sz="4"/>
              <w:right w:val="single" w:sz="4"/>
            </w:tcBorders>
            <w:shd w:val="clear" w:color="auto" w:fill="auto"/>
            <w:vAlign w:val="top"/>
          </w:tcPr>
          <w:p>
            <w:pPr>
              <w:widowControl w:val="0"/>
              <w:rPr>
                <w:sz w:val="10"/>
                <w:szCs w:val="10"/>
              </w:rPr>
            </w:pPr>
          </w:p>
        </w:tc>
      </w:tr>
      <w:tr>
        <w:trPr>
          <w:trHeight w:val="947" w:hRule="exact"/>
        </w:trPr>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shd w:val="clear" w:color="auto" w:fill="auto"/>
                <w:lang w:val="ru-RU" w:eastAsia="ru-RU" w:bidi="ru-RU"/>
              </w:rPr>
              <w:t>5.</w:t>
            </w:r>
          </w:p>
        </w:tc>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Состояние поверхности теплоизоляционного</w:t>
            </w:r>
          </w:p>
        </w:tc>
        <w:tc>
          <w:tcPr>
            <w:tcBorders>
              <w:top w:val="single" w:sz="4"/>
              <w:left w:val="single" w:sz="4"/>
              <w:bottom w:val="single" w:sz="4"/>
              <w:righ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покрытие должно иметь однородную поверхность черного цвета без пропусков и отслоений от металла;</w:t>
            </w:r>
          </w:p>
        </w:tc>
      </w:tr>
    </w:tbl>
    <w:p>
      <w:pPr>
        <w:spacing w:lineRule="exact" w:line="1"/>
        <w:rPr>
          <w:sz w:val="2"/>
          <w:szCs w:val="2"/>
        </w:rPr>
      </w:pPr>
      <w:r>
        <w:br w:type="page"/>
      </w:r>
    </w:p>
    <w:tbl>
      <w:tblPr>
        <w:tblOverlap w:val="never"/>
        <w:jc w:val="center"/>
        <w:tblLayout w:type="fixed"/>
      </w:tblPr>
      <w:tblGrid>
        <w:gridCol w:w="698"/>
        <w:gridCol w:w="3107"/>
        <w:gridCol w:w="5404"/>
      </w:tblGrid>
      <w:tr>
        <w:trPr>
          <w:trHeight w:val="1541"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покрытия</w:t>
            </w:r>
          </w:p>
        </w:tc>
        <w:tc>
          <w:tcPr>
            <w:tcBorders>
              <w:top w:val="single" w:sz="4"/>
              <w:left w:val="single" w:sz="4"/>
              <w:bottom w:val="single" w:sz="4"/>
              <w:right w:val="single" w:sz="4"/>
            </w:tcBorders>
            <w:shd w:val="clear" w:color="auto" w:fill="auto"/>
            <w:vAlign w:val="bottom"/>
          </w:tcPr>
          <w:p>
            <w:pPr>
              <w:pStyle w:val="Style6"/>
              <w:keepNext w:val="0"/>
              <w:keepLines w:val="0"/>
              <w:widowControl w:val="0"/>
              <w:numPr>
                <w:ilvl w:val="0"/>
                <w:numId w:val="21"/>
              </w:numPr>
              <w:shd w:val="clear" w:color="auto" w:fill="auto"/>
              <w:tabs>
                <w:tab w:pos="14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края покрытия должны иметь плавный переход к телу трубы под углом не более 30°;</w:t>
            </w:r>
          </w:p>
          <w:p>
            <w:pPr>
              <w:pStyle w:val="Style6"/>
              <w:keepNext w:val="0"/>
              <w:keepLines w:val="0"/>
              <w:widowControl w:val="0"/>
              <w:numPr>
                <w:ilvl w:val="0"/>
                <w:numId w:val="21"/>
              </w:numPr>
              <w:shd w:val="clear" w:color="auto" w:fill="auto"/>
              <w:tabs>
                <w:tab w:pos="14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допускается наличие трещин, задиров, пузырей, царапин, снижающих толщину ниже допустимых норм</w:t>
            </w:r>
          </w:p>
        </w:tc>
      </w:tr>
    </w:tbl>
    <w:p>
      <w:pPr>
        <w:widowControl w:val="0"/>
        <w:spacing w:after="299" w:line="1" w:lineRule="exact"/>
      </w:pPr>
    </w:p>
    <w:p>
      <w:pPr>
        <w:pStyle w:val="Style2"/>
        <w:keepNext w:val="0"/>
        <w:keepLines w:val="0"/>
        <w:widowControl w:val="0"/>
        <w:shd w:val="clear" w:color="auto" w:fill="auto"/>
        <w:bidi w:val="0"/>
        <w:spacing w:before="0" w:after="0" w:line="240" w:lineRule="auto"/>
        <w:ind w:left="0" w:right="0" w:firstLine="500"/>
        <w:jc w:val="both"/>
      </w:pPr>
      <w:r>
        <w:rPr>
          <w:b/>
          <w:bCs/>
          <w:color w:val="000000"/>
          <w:spacing w:val="0"/>
          <w:w w:val="100"/>
          <w:position w:val="0"/>
          <w:sz w:val="24"/>
          <w:szCs w:val="24"/>
          <w:shd w:val="clear" w:color="auto" w:fill="auto"/>
          <w:lang w:val="ru-RU" w:eastAsia="ru-RU" w:bidi="ru-RU"/>
        </w:rPr>
        <w:t xml:space="preserve">Примечание: 1. </w:t>
      </w:r>
      <w:r>
        <w:rPr>
          <w:color w:val="000000"/>
          <w:spacing w:val="0"/>
          <w:w w:val="100"/>
          <w:position w:val="0"/>
          <w:sz w:val="24"/>
          <w:szCs w:val="24"/>
          <w:shd w:val="clear" w:color="auto" w:fill="auto"/>
          <w:lang w:val="ru-RU" w:eastAsia="ru-RU" w:bidi="ru-RU"/>
        </w:rPr>
        <w:t>В случае трудности визуальной идентификации концов труб на расслоение металла рекомендуется цветная дефектоскопия или ультразвуковой контроль. Концы с выявленным расслоением должны быть обрезаны, с последующим ультразвуковым контролем.</w:t>
      </w:r>
    </w:p>
    <w:p>
      <w:pPr>
        <w:pStyle w:val="Style2"/>
        <w:keepNext w:val="0"/>
        <w:keepLines w:val="0"/>
        <w:widowControl w:val="0"/>
        <w:numPr>
          <w:ilvl w:val="0"/>
          <w:numId w:val="23"/>
        </w:numPr>
        <w:shd w:val="clear" w:color="auto" w:fill="auto"/>
        <w:tabs>
          <w:tab w:pos="784" w:val="left"/>
          <w:tab w:pos="8201" w:val="left"/>
        </w:tabs>
        <w:bidi w:val="0"/>
        <w:spacing w:before="0" w:after="300" w:line="240" w:lineRule="auto"/>
        <w:ind w:left="0" w:right="0" w:firstLine="500"/>
        <w:jc w:val="both"/>
      </w:pPr>
      <w:r>
        <w:rPr>
          <w:color w:val="000000"/>
          <w:spacing w:val="0"/>
          <w:w w:val="100"/>
          <w:position w:val="0"/>
          <w:sz w:val="24"/>
          <w:szCs w:val="24"/>
          <w:shd w:val="clear" w:color="auto" w:fill="auto"/>
          <w:lang w:val="ru-RU" w:eastAsia="ru-RU" w:bidi="ru-RU"/>
        </w:rPr>
        <w:t>Допускается правка плавных вмятин на торцах труб глубиной до 3,5% диаметра труб и деформированных концов труб безударными разжимными устройствами. При этом необходим подогрев труб до 100-150 °C при любых температурах окружающего воздуха, а правку концов труб после резки при отрицательных температурах окружающего воздуха можно выполнять только после подогрева до 150-200 °C. Участки и торцы труб с вмятиной глубиной более 3,5% диаметра трубы или имеющие надрывы необходимо</w:t>
        <w:tab/>
        <w:t>вырезать.</w:t>
      </w:r>
    </w:p>
    <w:p>
      <w:pPr>
        <w:pStyle w:val="Style2"/>
        <w:keepNext w:val="0"/>
        <w:keepLines w:val="0"/>
        <w:widowControl w:val="0"/>
        <w:numPr>
          <w:ilvl w:val="0"/>
          <w:numId w:val="23"/>
        </w:numPr>
        <w:shd w:val="clear" w:color="auto" w:fill="auto"/>
        <w:tabs>
          <w:tab w:pos="1166" w:val="left"/>
        </w:tabs>
        <w:bidi w:val="0"/>
        <w:spacing w:before="0" w:after="300" w:line="240" w:lineRule="auto"/>
        <w:ind w:left="0" w:right="0" w:firstLine="500"/>
        <w:jc w:val="both"/>
      </w:pPr>
      <w:r>
        <w:rPr>
          <w:b/>
          <w:bCs/>
          <w:color w:val="000000"/>
          <w:spacing w:val="0"/>
          <w:w w:val="100"/>
          <w:position w:val="0"/>
          <w:sz w:val="24"/>
          <w:szCs w:val="24"/>
          <w:shd w:val="clear" w:color="auto" w:fill="auto"/>
          <w:lang w:val="ru-RU" w:eastAsia="ru-RU" w:bidi="ru-RU"/>
        </w:rPr>
        <w:t>7. Инструментальный контроль качества поступивших труб</w:t>
      </w:r>
    </w:p>
    <w:p>
      <w:pPr>
        <w:pStyle w:val="Style4"/>
        <w:keepNext w:val="0"/>
        <w:keepLines w:val="0"/>
        <w:widowControl w:val="0"/>
        <w:shd w:val="clear" w:color="auto" w:fill="auto"/>
        <w:bidi w:val="0"/>
        <w:spacing w:before="0" w:after="0" w:line="240" w:lineRule="auto"/>
        <w:ind w:left="0" w:right="0" w:firstLine="0"/>
        <w:jc w:val="right"/>
      </w:pPr>
      <w:r>
        <w:rPr>
          <w:b w:val="0"/>
          <w:bCs w:val="0"/>
          <w:color w:val="000000"/>
          <w:spacing w:val="0"/>
          <w:w w:val="100"/>
          <w:position w:val="0"/>
          <w:sz w:val="24"/>
          <w:szCs w:val="24"/>
          <w:shd w:val="clear" w:color="auto" w:fill="auto"/>
          <w:lang w:val="ru-RU" w:eastAsia="ru-RU" w:bidi="ru-RU"/>
        </w:rPr>
        <w:t>Таблица 4</w:t>
      </w:r>
    </w:p>
    <w:tbl>
      <w:tblPr>
        <w:tblOverlap w:val="never"/>
        <w:jc w:val="center"/>
        <w:tblLayout w:type="fixed"/>
      </w:tblPr>
      <w:tblGrid>
        <w:gridCol w:w="515"/>
        <w:gridCol w:w="2038"/>
        <w:gridCol w:w="3395"/>
        <w:gridCol w:w="3334"/>
      </w:tblGrid>
      <w:tr>
        <w:trPr>
          <w:trHeight w:val="677" w:hRule="exact"/>
        </w:trPr>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п/п</w:t>
            </w:r>
          </w:p>
        </w:tc>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Что контролируется</w:t>
            </w:r>
          </w:p>
        </w:tc>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Предельно допустимые отклонения</w:t>
            </w: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Применяемые инструменты</w:t>
            </w:r>
          </w:p>
        </w:tc>
      </w:tr>
      <w:tr>
        <w:trPr>
          <w:trHeight w:val="1235"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Длина трубы</w:t>
            </w:r>
          </w:p>
        </w:tc>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для труб 1-го класса точности +15-0 мм;</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для труб П-го класса точности +100-0 мм</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Рулетка или мерная проволока</w:t>
            </w:r>
          </w:p>
        </w:tc>
      </w:tr>
      <w:tr>
        <w:trPr>
          <w:trHeight w:val="4630"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Диаметр трубы</w:t>
            </w:r>
          </w:p>
        </w:tc>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360" w:line="240" w:lineRule="auto"/>
              <w:ind w:left="0" w:right="0" w:firstLine="0"/>
              <w:jc w:val="left"/>
            </w:pPr>
            <w:r>
              <w:rPr>
                <w:color w:val="000000"/>
                <w:spacing w:val="0"/>
                <w:w w:val="100"/>
                <w:position w:val="0"/>
                <w:sz w:val="24"/>
                <w:szCs w:val="24"/>
                <w:shd w:val="clear" w:color="auto" w:fill="auto"/>
                <w:lang w:val="ru-RU" w:eastAsia="ru-RU" w:bidi="ru-RU"/>
              </w:rPr>
              <w:t>Д</w:t>
            </w:r>
            <w:r>
              <w:rPr>
                <w:color w:val="000000"/>
                <w:spacing w:val="0"/>
                <w:w w:val="100"/>
                <w:position w:val="0"/>
                <w:sz w:val="24"/>
                <w:szCs w:val="24"/>
                <w:shd w:val="clear" w:color="auto" w:fill="auto"/>
                <w:vertAlign w:val="superscript"/>
                <w:lang w:val="ru-RU" w:eastAsia="ru-RU" w:bidi="ru-RU"/>
              </w:rPr>
              <w:t>н</w:t>
            </w:r>
            <w:r>
              <w:rPr>
                <w:color w:val="000000"/>
                <w:spacing w:val="0"/>
                <w:w w:val="100"/>
                <w:position w:val="0"/>
                <w:sz w:val="24"/>
                <w:szCs w:val="24"/>
                <w:shd w:val="clear" w:color="auto" w:fill="auto"/>
                <w:lang w:val="ru-RU" w:eastAsia="ru-RU" w:bidi="ru-RU"/>
              </w:rPr>
              <w:t xml:space="preserve"> ~ 200 мм - ±1,5 мм;</w:t>
            </w:r>
          </w:p>
          <w:p>
            <w:pPr>
              <w:pStyle w:val="Style6"/>
              <w:keepNext w:val="0"/>
              <w:keepLines w:val="0"/>
              <w:widowControl w:val="0"/>
              <w:shd w:val="clear" w:color="auto" w:fill="auto"/>
              <w:bidi w:val="0"/>
              <w:spacing w:before="0" w:after="360" w:line="240" w:lineRule="auto"/>
              <w:ind w:left="0" w:right="0" w:firstLine="0"/>
              <w:jc w:val="left"/>
            </w:pPr>
            <w:r>
              <w:rPr>
                <w:color w:val="000000"/>
                <w:spacing w:val="0"/>
                <w:w w:val="100"/>
                <w:position w:val="0"/>
                <w:sz w:val="24"/>
                <w:szCs w:val="24"/>
                <w:shd w:val="clear" w:color="auto" w:fill="auto"/>
                <w:lang w:val="ru-RU" w:eastAsia="ru-RU" w:bidi="ru-RU"/>
              </w:rPr>
              <w:t>Дн "200-350 мм - ±2,0 мм;</w:t>
            </w:r>
          </w:p>
          <w:p>
            <w:pPr>
              <w:pStyle w:val="Style6"/>
              <w:keepNext w:val="0"/>
              <w:keepLines w:val="0"/>
              <w:widowControl w:val="0"/>
              <w:shd w:val="clear" w:color="auto" w:fill="auto"/>
              <w:bidi w:val="0"/>
              <w:spacing w:before="0" w:after="360" w:line="240" w:lineRule="auto"/>
              <w:ind w:left="0" w:right="0" w:firstLine="0"/>
              <w:jc w:val="left"/>
            </w:pPr>
            <w:r>
              <w:rPr>
                <w:color w:val="000000"/>
                <w:spacing w:val="0"/>
                <w:w w:val="100"/>
                <w:position w:val="0"/>
                <w:sz w:val="24"/>
                <w:szCs w:val="24"/>
                <w:shd w:val="clear" w:color="auto" w:fill="auto"/>
                <w:lang w:val="ru-RU" w:eastAsia="ru-RU" w:bidi="ru-RU"/>
              </w:rPr>
              <w:t>Дн ”350-530 мм - ±2,2 мм;</w:t>
            </w:r>
          </w:p>
          <w:p>
            <w:pPr>
              <w:pStyle w:val="Style6"/>
              <w:keepNext w:val="0"/>
              <w:keepLines w:val="0"/>
              <w:widowControl w:val="0"/>
              <w:shd w:val="clear" w:color="auto" w:fill="auto"/>
              <w:bidi w:val="0"/>
              <w:spacing w:before="0" w:after="360" w:line="240" w:lineRule="auto"/>
              <w:ind w:left="0" w:right="0" w:firstLine="0"/>
              <w:jc w:val="left"/>
            </w:pPr>
            <w:r>
              <w:rPr>
                <w:color w:val="000000"/>
                <w:spacing w:val="0"/>
                <w:w w:val="100"/>
                <w:position w:val="0"/>
                <w:sz w:val="24"/>
                <w:szCs w:val="24"/>
                <w:shd w:val="clear" w:color="auto" w:fill="auto"/>
                <w:lang w:val="ru-RU" w:eastAsia="ru-RU" w:bidi="ru-RU"/>
              </w:rPr>
              <w:t>Ян ~ 530-630 мм - ±3,0 мм;</w:t>
            </w:r>
          </w:p>
          <w:p>
            <w:pPr>
              <w:pStyle w:val="Style6"/>
              <w:keepNext w:val="0"/>
              <w:keepLines w:val="0"/>
              <w:widowControl w:val="0"/>
              <w:shd w:val="clear" w:color="auto" w:fill="auto"/>
              <w:bidi w:val="0"/>
              <w:spacing w:before="0" w:after="360" w:line="240" w:lineRule="auto"/>
              <w:ind w:left="0" w:right="0" w:firstLine="0"/>
              <w:jc w:val="left"/>
            </w:pPr>
            <w:r>
              <w:rPr>
                <w:color w:val="000000"/>
                <w:spacing w:val="0"/>
                <w:w w:val="100"/>
                <w:position w:val="0"/>
                <w:sz w:val="24"/>
                <w:szCs w:val="24"/>
                <w:shd w:val="clear" w:color="auto" w:fill="auto"/>
                <w:lang w:val="ru-RU" w:eastAsia="ru-RU" w:bidi="ru-RU"/>
              </w:rPr>
              <w:t>Дн "720-820 мм - ±4,0 мм;</w:t>
            </w:r>
          </w:p>
          <w:p>
            <w:pPr>
              <w:pStyle w:val="Style6"/>
              <w:keepNext w:val="0"/>
              <w:keepLines w:val="0"/>
              <w:widowControl w:val="0"/>
              <w:shd w:val="clear" w:color="auto" w:fill="auto"/>
              <w:bidi w:val="0"/>
              <w:spacing w:before="0" w:after="360" w:line="240" w:lineRule="auto"/>
              <w:ind w:left="0" w:right="0" w:firstLine="0"/>
              <w:jc w:val="left"/>
            </w:pPr>
            <w:r>
              <w:rPr>
                <w:color w:val="000000"/>
                <w:spacing w:val="0"/>
                <w:w w:val="100"/>
                <w:position w:val="0"/>
                <w:sz w:val="24"/>
                <w:szCs w:val="24"/>
                <w:shd w:val="clear" w:color="auto" w:fill="auto"/>
                <w:lang w:val="ru-RU" w:eastAsia="ru-RU" w:bidi="ru-RU"/>
              </w:rPr>
              <w:t xml:space="preserve">Дн </w:t>
            </w:r>
            <w:r>
              <w:rPr>
                <w:color w:val="000000"/>
                <w:spacing w:val="0"/>
                <w:w w:val="100"/>
                <w:position w:val="0"/>
                <w:sz w:val="24"/>
                <w:szCs w:val="24"/>
                <w:shd w:val="clear" w:color="auto" w:fill="auto"/>
                <w:vertAlign w:val="superscript"/>
                <w:lang w:val="ru-RU" w:eastAsia="ru-RU" w:bidi="ru-RU"/>
              </w:rPr>
              <w:t>=</w:t>
            </w:r>
            <w:r>
              <w:rPr>
                <w:color w:val="000000"/>
                <w:spacing w:val="0"/>
                <w:w w:val="100"/>
                <w:position w:val="0"/>
                <w:sz w:val="24"/>
                <w:szCs w:val="24"/>
                <w:shd w:val="clear" w:color="auto" w:fill="auto"/>
                <w:lang w:val="ru-RU" w:eastAsia="ru-RU" w:bidi="ru-RU"/>
              </w:rPr>
              <w:t xml:space="preserve"> 820-1020 мм-±0,7%;</w:t>
            </w:r>
          </w:p>
          <w:p>
            <w:pPr>
              <w:pStyle w:val="Style6"/>
              <w:keepNext w:val="0"/>
              <w:keepLines w:val="0"/>
              <w:widowControl w:val="0"/>
              <w:shd w:val="clear" w:color="auto" w:fill="auto"/>
              <w:bidi w:val="0"/>
              <w:spacing w:before="0" w:after="360" w:line="240" w:lineRule="auto"/>
              <w:ind w:left="0" w:right="0" w:firstLine="0"/>
              <w:jc w:val="left"/>
            </w:pPr>
            <w:r>
              <w:rPr>
                <w:color w:val="000000"/>
                <w:spacing w:val="0"/>
                <w:w w:val="100"/>
                <w:position w:val="0"/>
                <w:sz w:val="24"/>
                <w:szCs w:val="24"/>
                <w:shd w:val="clear" w:color="auto" w:fill="auto"/>
                <w:lang w:val="ru-RU" w:eastAsia="ru-RU" w:bidi="ru-RU"/>
              </w:rPr>
              <w:t xml:space="preserve">Дн </w:t>
            </w:r>
            <w:r>
              <w:rPr>
                <w:color w:val="000000"/>
                <w:spacing w:val="0"/>
                <w:w w:val="100"/>
                <w:position w:val="0"/>
                <w:sz w:val="24"/>
                <w:szCs w:val="24"/>
                <w:shd w:val="clear" w:color="auto" w:fill="auto"/>
                <w:vertAlign w:val="superscript"/>
                <w:lang w:val="ru-RU" w:eastAsia="ru-RU" w:bidi="ru-RU"/>
              </w:rPr>
              <w:t>&gt;</w:t>
            </w:r>
            <w:r>
              <w:rPr>
                <w:color w:val="000000"/>
                <w:spacing w:val="0"/>
                <w:w w:val="100"/>
                <w:position w:val="0"/>
                <w:sz w:val="24"/>
                <w:szCs w:val="24"/>
                <w:shd w:val="clear" w:color="auto" w:fill="auto"/>
                <w:lang w:val="ru-RU" w:eastAsia="ru-RU" w:bidi="ru-RU"/>
              </w:rPr>
              <w:t xml:space="preserve"> 1020 мм-±0,6%</w:t>
            </w:r>
          </w:p>
        </w:tc>
        <w:tc>
          <w:tcPr>
            <w:tcBorders>
              <w:top w:val="single" w:sz="4"/>
              <w:left w:val="single" w:sz="4"/>
              <w:right w:val="single" w:sz="4"/>
            </w:tcBorders>
            <w:shd w:val="clear" w:color="auto" w:fill="auto"/>
            <w:vAlign w:val="bottom"/>
          </w:tcPr>
          <w:p>
            <w:pPr>
              <w:pStyle w:val="Style6"/>
              <w:keepNext w:val="0"/>
              <w:keepLines w:val="0"/>
              <w:widowControl w:val="0"/>
              <w:shd w:val="clear" w:color="auto" w:fill="auto"/>
              <w:bidi w:val="0"/>
              <w:spacing w:before="0" w:after="280" w:line="240" w:lineRule="auto"/>
              <w:ind w:left="0" w:right="0" w:firstLine="0"/>
              <w:jc w:val="left"/>
            </w:pPr>
            <w:r>
              <w:rPr>
                <w:color w:val="000000"/>
                <w:spacing w:val="0"/>
                <w:w w:val="100"/>
                <w:position w:val="0"/>
                <w:sz w:val="24"/>
                <w:szCs w:val="24"/>
                <w:shd w:val="clear" w:color="auto" w:fill="auto"/>
                <w:lang w:val="ru-RU" w:eastAsia="ru-RU" w:bidi="ru-RU"/>
              </w:rPr>
              <w:t>замер периметра рулеткой с пересчетом по формуле</w:t>
            </w:r>
          </w:p>
          <w:p>
            <w:pPr>
              <w:pStyle w:val="Style6"/>
              <w:keepNext w:val="0"/>
              <w:keepLines w:val="0"/>
              <w:widowControl w:val="0"/>
              <w:shd w:val="clear" w:color="auto" w:fill="auto"/>
              <w:bidi w:val="0"/>
              <w:spacing w:before="0" w:after="0" w:line="240" w:lineRule="auto"/>
              <w:ind w:left="0" w:right="0" w:firstLine="920"/>
              <w:jc w:val="left"/>
            </w:pPr>
            <w:r>
              <w:rPr>
                <w:i/>
                <w:iCs/>
                <w:color w:val="000000"/>
                <w:spacing w:val="0"/>
                <w:w w:val="100"/>
                <w:position w:val="0"/>
                <w:sz w:val="24"/>
                <w:szCs w:val="24"/>
                <w:shd w:val="clear" w:color="auto" w:fill="auto"/>
                <w:lang w:val="ru-RU" w:eastAsia="ru-RU" w:bidi="ru-RU"/>
              </w:rPr>
              <w:t>Р</w:t>
            </w:r>
          </w:p>
          <w:p>
            <w:pPr>
              <w:pStyle w:val="Style6"/>
              <w:keepNext w:val="0"/>
              <w:keepLines w:val="0"/>
              <w:widowControl w:val="0"/>
              <w:shd w:val="clear" w:color="auto" w:fill="auto"/>
              <w:tabs>
                <w:tab w:leader="hyphen" w:pos="1303" w:val="left"/>
                <w:tab w:leader="hyphen" w:pos="1483" w:val="left"/>
              </w:tabs>
              <w:bidi w:val="0"/>
              <w:spacing w:before="0" w:after="0" w:line="180" w:lineRule="auto"/>
              <w:ind w:left="0" w:right="0" w:firstLine="140"/>
              <w:jc w:val="left"/>
            </w:pPr>
            <w:r>
              <w:rPr>
                <w:color w:val="000000"/>
                <w:spacing w:val="0"/>
                <w:w w:val="100"/>
                <w:position w:val="0"/>
                <w:sz w:val="24"/>
                <w:szCs w:val="24"/>
                <w:shd w:val="clear" w:color="auto" w:fill="auto"/>
                <w:lang w:val="ru-RU" w:eastAsia="ru-RU" w:bidi="ru-RU"/>
              </w:rPr>
              <w:t>£)</w:t>
            </w:r>
            <w:r>
              <w:rPr>
                <w:color w:val="000000"/>
                <w:spacing w:val="0"/>
                <w:w w:val="100"/>
                <w:position w:val="0"/>
                <w:sz w:val="24"/>
                <w:szCs w:val="24"/>
                <w:shd w:val="clear" w:color="auto" w:fill="auto"/>
                <w:vertAlign w:val="subscript"/>
                <w:lang w:val="ru-RU" w:eastAsia="ru-RU" w:bidi="ru-RU"/>
              </w:rPr>
              <w:t>н</w:t>
            </w:r>
            <w:r>
              <w:rPr>
                <w:color w:val="000000"/>
                <w:spacing w:val="0"/>
                <w:w w:val="100"/>
                <w:position w:val="0"/>
                <w:sz w:val="24"/>
                <w:szCs w:val="24"/>
                <w:shd w:val="clear" w:color="auto" w:fill="auto"/>
                <w:lang w:val="ru-RU" w:eastAsia="ru-RU" w:bidi="ru-RU"/>
              </w:rPr>
              <w:t xml:space="preserve"> =</w:t>
              <w:tab/>
              <w:tab/>
              <w:t xml:space="preserve"> - 0,2</w:t>
            </w:r>
          </w:p>
          <w:p>
            <w:pPr>
              <w:pStyle w:val="Style6"/>
              <w:keepNext w:val="0"/>
              <w:keepLines w:val="0"/>
              <w:widowControl w:val="0"/>
              <w:shd w:val="clear" w:color="auto" w:fill="auto"/>
              <w:bidi w:val="0"/>
              <w:spacing w:before="0" w:after="0" w:line="180" w:lineRule="auto"/>
              <w:ind w:left="0" w:right="0" w:firstLine="700"/>
              <w:jc w:val="left"/>
            </w:pPr>
            <w:r>
              <w:rPr>
                <w:color w:val="000000"/>
                <w:spacing w:val="0"/>
                <w:w w:val="100"/>
                <w:position w:val="0"/>
                <w:sz w:val="24"/>
                <w:szCs w:val="24"/>
                <w:shd w:val="clear" w:color="auto" w:fill="auto"/>
                <w:lang w:val="ru-RU" w:eastAsia="ru-RU" w:bidi="ru-RU"/>
              </w:rPr>
              <w:t>3,1416</w:t>
            </w:r>
          </w:p>
          <w:p>
            <w:pPr>
              <w:pStyle w:val="Style6"/>
              <w:keepNext w:val="0"/>
              <w:keepLines w:val="0"/>
              <w:widowControl w:val="0"/>
              <w:shd w:val="clear" w:color="auto" w:fill="auto"/>
              <w:bidi w:val="0"/>
              <w:spacing w:before="0" w:after="320" w:line="180" w:lineRule="auto"/>
              <w:ind w:left="0" w:right="400" w:firstLine="0"/>
              <w:jc w:val="right"/>
            </w:pPr>
            <w:r>
              <w:rPr>
                <w:color w:val="000000"/>
                <w:spacing w:val="0"/>
                <w:w w:val="100"/>
                <w:position w:val="0"/>
                <w:sz w:val="24"/>
                <w:szCs w:val="24"/>
                <w:shd w:val="clear" w:color="auto" w:fill="auto"/>
                <w:lang w:val="ru-RU" w:eastAsia="ru-RU" w:bidi="ru-RU"/>
              </w:rPr>
              <w:t>мм,</w:t>
            </w:r>
          </w:p>
          <w:p>
            <w:pPr>
              <w:pStyle w:val="Style6"/>
              <w:keepNext w:val="0"/>
              <w:keepLines w:val="0"/>
              <w:widowControl w:val="0"/>
              <w:shd w:val="clear" w:color="auto" w:fill="auto"/>
              <w:bidi w:val="0"/>
              <w:spacing w:before="0" w:after="360" w:line="240" w:lineRule="auto"/>
              <w:ind w:left="0" w:right="0" w:firstLine="160"/>
              <w:jc w:val="left"/>
            </w:pPr>
            <w:r>
              <w:rPr>
                <w:i/>
                <w:iCs/>
                <w:color w:val="000000"/>
                <w:spacing w:val="0"/>
                <w:w w:val="100"/>
                <w:position w:val="0"/>
                <w:sz w:val="24"/>
                <w:szCs w:val="24"/>
                <w:shd w:val="clear" w:color="auto" w:fill="auto"/>
                <w:lang w:val="ru-RU" w:eastAsia="ru-RU" w:bidi="ru-RU"/>
              </w:rPr>
              <w:t>Р -</w:t>
            </w:r>
            <w:r>
              <w:rPr>
                <w:color w:val="000000"/>
                <w:spacing w:val="0"/>
                <w:w w:val="100"/>
                <w:position w:val="0"/>
                <w:sz w:val="24"/>
                <w:szCs w:val="24"/>
                <w:shd w:val="clear" w:color="auto" w:fill="auto"/>
                <w:lang w:val="ru-RU" w:eastAsia="ru-RU" w:bidi="ru-RU"/>
              </w:rPr>
              <w:t xml:space="preserve"> периметр поперечного сечения трубы, мм;</w:t>
            </w:r>
          </w:p>
          <w:p>
            <w:pPr>
              <w:pStyle w:val="Style6"/>
              <w:keepNext w:val="0"/>
              <w:keepLines w:val="0"/>
              <w:widowControl w:val="0"/>
              <w:shd w:val="clear" w:color="auto" w:fill="auto"/>
              <w:bidi w:val="0"/>
              <w:spacing w:before="0" w:after="280" w:line="240" w:lineRule="auto"/>
              <w:ind w:left="0" w:right="0" w:firstLine="460"/>
              <w:jc w:val="left"/>
            </w:pPr>
            <w:r>
              <w:rPr>
                <w:color w:val="000000"/>
                <w:spacing w:val="0"/>
                <w:w w:val="100"/>
                <w:position w:val="0"/>
                <w:sz w:val="24"/>
                <w:szCs w:val="24"/>
                <w:shd w:val="clear" w:color="auto" w:fill="auto"/>
                <w:lang w:val="ru-RU" w:eastAsia="ru-RU" w:bidi="ru-RU"/>
              </w:rPr>
              <w:t>- толщина рулетки, мм;</w:t>
            </w:r>
          </w:p>
          <w:p>
            <w:pPr>
              <w:pStyle w:val="Style6"/>
              <w:keepNext w:val="0"/>
              <w:keepLines w:val="0"/>
              <w:widowControl w:val="0"/>
              <w:shd w:val="clear" w:color="auto" w:fill="auto"/>
              <w:bidi w:val="0"/>
              <w:spacing w:before="0" w:after="300" w:line="240" w:lineRule="auto"/>
              <w:ind w:left="0" w:right="0" w:firstLine="0"/>
              <w:jc w:val="left"/>
            </w:pPr>
            <w:r>
              <w:rPr>
                <w:color w:val="000000"/>
                <w:spacing w:val="0"/>
                <w:w w:val="100"/>
                <w:position w:val="0"/>
                <w:sz w:val="24"/>
                <w:szCs w:val="24"/>
                <w:shd w:val="clear" w:color="auto" w:fill="auto"/>
                <w:lang w:val="ru-RU" w:eastAsia="ru-RU" w:bidi="ru-RU"/>
              </w:rPr>
              <w:t>0,2 - погрешность при замере периметра за счет перекоса рулетки при совмещении делений</w:t>
            </w:r>
          </w:p>
        </w:tc>
      </w:tr>
      <w:tr>
        <w:trPr>
          <w:trHeight w:val="1231" w:hRule="exact"/>
        </w:trPr>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3.</w:t>
            </w:r>
          </w:p>
        </w:tc>
        <w:tc>
          <w:tcPr>
            <w:tcBorders>
              <w:top w:val="single" w:sz="4"/>
              <w:left w:val="single" w:sz="4"/>
              <w:bottom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Адгезия изоляционного покрытия</w:t>
            </w:r>
          </w:p>
        </w:tc>
        <w:tc>
          <w:tcPr>
            <w:tcBorders>
              <w:top w:val="single" w:sz="4"/>
              <w:left w:val="single" w:sz="4"/>
              <w:bottom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Считается удовлетворительной, если она поднимается ножом с некоторым усилием, не</w:t>
            </w:r>
          </w:p>
        </w:tc>
        <w:tc>
          <w:tcPr>
            <w:tcBorders>
              <w:top w:val="single" w:sz="4"/>
              <w:left w:val="single" w:sz="4"/>
              <w:bottom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Надрез покрытия ножом в виде треугольника с углом 60° и сторонами 3-5 см</w:t>
            </w:r>
          </w:p>
        </w:tc>
      </w:tr>
    </w:tbl>
    <w:tbl>
      <w:tblPr>
        <w:tblOverlap w:val="never"/>
        <w:jc w:val="center"/>
        <w:tblLayout w:type="fixed"/>
      </w:tblPr>
      <w:tblGrid>
        <w:gridCol w:w="500"/>
        <w:gridCol w:w="2030"/>
        <w:gridCol w:w="3377"/>
        <w:gridCol w:w="3301"/>
      </w:tblGrid>
      <w:tr>
        <w:trPr>
          <w:trHeight w:val="1253"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отслаивается, а при отрыве на поверхности трубы остается часть мастики и</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подклеивающего слоя</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319" w:line="1" w:lineRule="exact"/>
      </w:pPr>
    </w:p>
    <w:p>
      <w:pPr>
        <w:pStyle w:val="Style2"/>
        <w:keepNext w:val="0"/>
        <w:keepLines w:val="0"/>
        <w:widowControl w:val="0"/>
        <w:shd w:val="clear" w:color="auto" w:fill="auto"/>
        <w:bidi w:val="0"/>
        <w:spacing w:before="0" w:after="0" w:line="240" w:lineRule="auto"/>
        <w:ind w:left="0" w:right="0" w:firstLine="500"/>
        <w:jc w:val="both"/>
      </w:pPr>
      <w:r>
        <w:rPr>
          <w:b/>
          <w:bCs/>
          <w:color w:val="000000"/>
          <w:spacing w:val="0"/>
          <w:w w:val="100"/>
          <w:position w:val="0"/>
          <w:sz w:val="24"/>
          <w:szCs w:val="24"/>
          <w:shd w:val="clear" w:color="auto" w:fill="auto"/>
          <w:lang w:val="ru-RU" w:eastAsia="ru-RU" w:bidi="ru-RU"/>
        </w:rPr>
        <w:t xml:space="preserve">Примечание: </w:t>
      </w:r>
      <w:r>
        <w:rPr>
          <w:color w:val="000000"/>
          <w:spacing w:val="0"/>
          <w:w w:val="100"/>
          <w:position w:val="0"/>
          <w:sz w:val="24"/>
          <w:szCs w:val="24"/>
          <w:shd w:val="clear" w:color="auto" w:fill="auto"/>
          <w:lang w:val="ru-RU" w:eastAsia="ru-RU" w:bidi="ru-RU"/>
        </w:rPr>
        <w:t>1. Химический состав стали принимают по документу о качестве предприятия-изготовителя заготовки. При необходимости проверку химического состава готовых труб производят на одной трубе от партии.</w:t>
      </w:r>
    </w:p>
    <w:p>
      <w:pPr>
        <w:pStyle w:val="Style2"/>
        <w:keepNext w:val="0"/>
        <w:keepLines w:val="0"/>
        <w:widowControl w:val="0"/>
        <w:numPr>
          <w:ilvl w:val="0"/>
          <w:numId w:val="23"/>
        </w:numPr>
        <w:shd w:val="clear" w:color="auto" w:fill="auto"/>
        <w:tabs>
          <w:tab w:pos="817" w:val="left"/>
        </w:tabs>
        <w:bidi w:val="0"/>
        <w:spacing w:before="0" w:after="0" w:line="240" w:lineRule="auto"/>
        <w:ind w:left="0" w:right="0" w:firstLine="500"/>
        <w:jc w:val="both"/>
      </w:pPr>
      <w:r>
        <w:rPr>
          <w:color w:val="000000"/>
          <w:spacing w:val="0"/>
          <w:w w:val="100"/>
          <w:position w:val="0"/>
          <w:sz w:val="24"/>
          <w:szCs w:val="24"/>
          <w:shd w:val="clear" w:color="auto" w:fill="auto"/>
          <w:lang w:val="ru-RU" w:eastAsia="ru-RU" w:bidi="ru-RU"/>
        </w:rPr>
        <w:t>При получении неудовлетворительных результатов испытания хотя бы по одному из показателей по нему проводят повторные испытания на удвоенной выборке, взятой от той же партии или плавки.</w:t>
      </w:r>
    </w:p>
    <w:p>
      <w:pPr>
        <w:pStyle w:val="Style2"/>
        <w:keepNext w:val="0"/>
        <w:keepLines w:val="0"/>
        <w:widowControl w:val="0"/>
        <w:numPr>
          <w:ilvl w:val="0"/>
          <w:numId w:val="23"/>
        </w:numPr>
        <w:shd w:val="clear" w:color="auto" w:fill="auto"/>
        <w:tabs>
          <w:tab w:pos="1146" w:val="left"/>
        </w:tabs>
        <w:bidi w:val="0"/>
        <w:spacing w:before="0" w:after="0" w:line="240" w:lineRule="auto"/>
        <w:ind w:left="0" w:right="0" w:firstLine="480"/>
        <w:jc w:val="both"/>
      </w:pPr>
      <w:r>
        <w:rPr>
          <w:color w:val="000000"/>
          <w:spacing w:val="0"/>
          <w:w w:val="100"/>
          <w:position w:val="0"/>
          <w:sz w:val="24"/>
          <w:szCs w:val="24"/>
          <w:shd w:val="clear" w:color="auto" w:fill="auto"/>
          <w:lang w:val="ru-RU" w:eastAsia="ru-RU" w:bidi="ru-RU"/>
        </w:rPr>
        <w:t>Результаты повторных испытаний распространяются на всю партию.</w:t>
      </w:r>
    </w:p>
    <w:p>
      <w:pPr>
        <w:pStyle w:val="Style2"/>
        <w:keepNext w:val="0"/>
        <w:keepLines w:val="0"/>
        <w:widowControl w:val="0"/>
        <w:numPr>
          <w:ilvl w:val="0"/>
          <w:numId w:val="23"/>
        </w:numPr>
        <w:shd w:val="clear" w:color="auto" w:fill="auto"/>
        <w:tabs>
          <w:tab w:pos="806" w:val="left"/>
        </w:tabs>
        <w:bidi w:val="0"/>
        <w:spacing w:before="0" w:after="600" w:line="240" w:lineRule="auto"/>
        <w:ind w:left="0" w:right="0" w:firstLine="500"/>
        <w:jc w:val="both"/>
      </w:pPr>
      <w:r>
        <w:rPr>
          <w:color w:val="000000"/>
          <w:spacing w:val="0"/>
          <w:w w:val="100"/>
          <w:position w:val="0"/>
          <w:sz w:val="24"/>
          <w:szCs w:val="24"/>
          <w:shd w:val="clear" w:color="auto" w:fill="auto"/>
          <w:lang w:val="ru-RU" w:eastAsia="ru-RU" w:bidi="ru-RU"/>
        </w:rPr>
        <w:t>Если изоляционное покрытие отрывается от трубы неповрежденным полотном, то изоляцию бракуют.</w:t>
      </w:r>
    </w:p>
    <w:p>
      <w:pPr>
        <w:pStyle w:val="Style2"/>
        <w:keepNext w:val="0"/>
        <w:keepLines w:val="0"/>
        <w:widowControl w:val="0"/>
        <w:shd w:val="clear" w:color="auto" w:fill="auto"/>
        <w:tabs>
          <w:tab w:pos="5162" w:val="left"/>
        </w:tabs>
        <w:bidi w:val="0"/>
        <w:spacing w:before="0" w:after="160" w:line="240" w:lineRule="auto"/>
        <w:ind w:left="0" w:right="0" w:firstLine="0"/>
        <w:jc w:val="both"/>
      </w:pPr>
      <w:r>
        <w:rPr>
          <w:b/>
          <w:bCs/>
          <w:color w:val="000000"/>
          <w:spacing w:val="0"/>
          <w:w w:val="100"/>
          <w:position w:val="0"/>
          <w:sz w:val="24"/>
          <w:szCs w:val="24"/>
          <w:shd w:val="clear" w:color="auto" w:fill="auto"/>
          <w:lang w:val="ru-RU" w:eastAsia="ru-RU" w:bidi="ru-RU"/>
        </w:rPr>
        <w:t>Ведущий инженер механик</w:t>
        <w:tab/>
        <w:t>Илиясов К.Ж.</w:t>
      </w:r>
    </w:p>
    <w:sectPr>
      <w:footnotePr>
        <w:pos w:val="pageBottom"/>
        <w:numFmt w:val="decimal"/>
        <w:numRestart w:val="continuous"/>
      </w:footnotePr>
      <w:pgSz w:w="11900" w:h="16840"/>
      <w:pgMar w:top="1256" w:right="899" w:bottom="895" w:left="1591" w:header="828" w:footer="467"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7"/>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0">
    <w:multiLevelType w:val="multilevel"/>
    <w:lvl w:ilvl="0">
      <w:start w:val="3"/>
      <w:numFmt w:val="decimal"/>
      <w:lvlText w:val="%1."/>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ru-RU" w:eastAsia="ru-RU" w:bidi="ru-RU"/>
    </w:rPr>
  </w:style>
  <w:style w:type="character" w:customStyle="1" w:styleId="CharStyle3">
    <w:name w:val="Основной текст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5">
    <w:name w:val="Подпись к таблице_"/>
    <w:basedOn w:val="DefaultParagraphFont"/>
    <w:link w:val="Style4"/>
    <w:rPr>
      <w:rFonts w:ascii="Times New Roman" w:eastAsia="Times New Roman" w:hAnsi="Times New Roman" w:cs="Times New Roman"/>
      <w:b/>
      <w:bCs/>
      <w:i w:val="0"/>
      <w:iCs w:val="0"/>
      <w:smallCaps w:val="0"/>
      <w:strike w:val="0"/>
      <w:color w:val="40554C"/>
      <w:u w:val="none"/>
    </w:rPr>
  </w:style>
  <w:style w:type="character" w:customStyle="1" w:styleId="CharStyle7">
    <w:name w:val="Другое_"/>
    <w:basedOn w:val="DefaultParagraphFont"/>
    <w:link w:val="Style6"/>
    <w:rPr>
      <w:rFonts w:ascii="Times New Roman" w:eastAsia="Times New Roman" w:hAnsi="Times New Roman" w:cs="Times New Roman"/>
      <w:b w:val="0"/>
      <w:bCs w:val="0"/>
      <w:i w:val="0"/>
      <w:iCs w:val="0"/>
      <w:smallCaps w:val="0"/>
      <w:strike w:val="0"/>
      <w:u w:val="none"/>
    </w:rPr>
  </w:style>
  <w:style w:type="paragraph" w:customStyle="1" w:styleId="Style2">
    <w:name w:val="Основной текст"/>
    <w:basedOn w:val="Normal"/>
    <w:link w:val="CharStyle3"/>
    <w:pPr>
      <w:widowControl w:val="0"/>
      <w:shd w:val="clear" w:color="auto" w:fill="auto"/>
      <w:ind w:firstLine="400"/>
    </w:pPr>
    <w:rPr>
      <w:rFonts w:ascii="Times New Roman" w:eastAsia="Times New Roman" w:hAnsi="Times New Roman" w:cs="Times New Roman"/>
      <w:b w:val="0"/>
      <w:bCs w:val="0"/>
      <w:i w:val="0"/>
      <w:iCs w:val="0"/>
      <w:smallCaps w:val="0"/>
      <w:strike w:val="0"/>
      <w:u w:val="none"/>
    </w:rPr>
  </w:style>
  <w:style w:type="paragraph" w:customStyle="1" w:styleId="Style4">
    <w:name w:val="Подпись к таблице"/>
    <w:basedOn w:val="Normal"/>
    <w:link w:val="CharStyle5"/>
    <w:pPr>
      <w:widowControl w:val="0"/>
      <w:shd w:val="clear" w:color="auto" w:fill="auto"/>
      <w:jc w:val="right"/>
    </w:pPr>
    <w:rPr>
      <w:rFonts w:ascii="Times New Roman" w:eastAsia="Times New Roman" w:hAnsi="Times New Roman" w:cs="Times New Roman"/>
      <w:b/>
      <w:bCs/>
      <w:i w:val="0"/>
      <w:iCs w:val="0"/>
      <w:smallCaps w:val="0"/>
      <w:strike w:val="0"/>
      <w:color w:val="40554C"/>
      <w:u w:val="none"/>
    </w:rPr>
  </w:style>
  <w:style w:type="paragraph" w:customStyle="1" w:styleId="Style6">
    <w:name w:val="Другое"/>
    <w:basedOn w:val="Normal"/>
    <w:link w:val="CharStyle7"/>
    <w:pPr>
      <w:widowControl w:val="0"/>
      <w:shd w:val="clear" w:color="auto" w:fill="auto"/>
      <w:ind w:firstLine="4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