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56" w:rsidRPr="004A0C56" w:rsidRDefault="004A0C56" w:rsidP="004A0C56">
      <w:pPr>
        <w:widowControl w:val="0"/>
        <w:autoSpaceDE w:val="0"/>
        <w:autoSpaceDN w:val="0"/>
        <w:jc w:val="right"/>
        <w:rPr>
          <w:b/>
          <w:spacing w:val="-5"/>
          <w:szCs w:val="24"/>
          <w:lang w:eastAsia="en-US"/>
        </w:rPr>
      </w:pPr>
      <w:r>
        <w:rPr>
          <w:b/>
          <w:spacing w:val="-5"/>
          <w:szCs w:val="24"/>
          <w:lang w:eastAsia="en-US"/>
        </w:rPr>
        <w:t>Кел</w:t>
      </w:r>
      <w:r>
        <w:rPr>
          <w:b/>
          <w:spacing w:val="-5"/>
          <w:szCs w:val="24"/>
          <w:lang w:val="kk-KZ" w:eastAsia="en-US"/>
        </w:rPr>
        <w:t xml:space="preserve">ісім-шартқа </w:t>
      </w:r>
      <w:r>
        <w:rPr>
          <w:b/>
          <w:spacing w:val="-5"/>
          <w:szCs w:val="24"/>
          <w:lang w:eastAsia="en-US"/>
        </w:rPr>
        <w:t>№________</w:t>
      </w:r>
    </w:p>
    <w:p w:rsidR="004A0C56" w:rsidRPr="004A0C56" w:rsidRDefault="004A0C56" w:rsidP="004A0C56">
      <w:pPr>
        <w:widowControl w:val="0"/>
        <w:autoSpaceDE w:val="0"/>
        <w:autoSpaceDN w:val="0"/>
        <w:jc w:val="right"/>
        <w:rPr>
          <w:b/>
          <w:spacing w:val="-5"/>
          <w:szCs w:val="24"/>
          <w:lang w:val="kk-KZ" w:eastAsia="en-US"/>
        </w:rPr>
      </w:pPr>
      <w:r>
        <w:rPr>
          <w:b/>
          <w:spacing w:val="-5"/>
          <w:szCs w:val="24"/>
          <w:lang w:val="kk-KZ" w:eastAsia="en-US"/>
        </w:rPr>
        <w:t>Қосымша</w:t>
      </w:r>
    </w:p>
    <w:p w:rsidR="004A0C56" w:rsidRDefault="004A0C56" w:rsidP="0065629C">
      <w:pPr>
        <w:widowControl w:val="0"/>
        <w:autoSpaceDE w:val="0"/>
        <w:autoSpaceDN w:val="0"/>
        <w:jc w:val="center"/>
        <w:rPr>
          <w:b/>
          <w:spacing w:val="-5"/>
          <w:szCs w:val="24"/>
          <w:lang w:eastAsia="en-US"/>
        </w:rPr>
      </w:pPr>
    </w:p>
    <w:p w:rsidR="004A0C56" w:rsidRDefault="004A0C56" w:rsidP="0065629C">
      <w:pPr>
        <w:widowControl w:val="0"/>
        <w:autoSpaceDE w:val="0"/>
        <w:autoSpaceDN w:val="0"/>
        <w:jc w:val="center"/>
        <w:rPr>
          <w:b/>
          <w:spacing w:val="-5"/>
          <w:szCs w:val="24"/>
          <w:lang w:eastAsia="en-US"/>
        </w:rPr>
      </w:pPr>
    </w:p>
    <w:p w:rsidR="0065629C" w:rsidRPr="00F93AD4" w:rsidRDefault="0065629C" w:rsidP="0065629C">
      <w:pPr>
        <w:widowControl w:val="0"/>
        <w:autoSpaceDE w:val="0"/>
        <w:autoSpaceDN w:val="0"/>
        <w:jc w:val="center"/>
        <w:rPr>
          <w:b/>
          <w:spacing w:val="-5"/>
          <w:szCs w:val="24"/>
          <w:lang w:eastAsia="en-US"/>
        </w:rPr>
      </w:pPr>
      <w:r w:rsidRPr="00F93AD4">
        <w:rPr>
          <w:b/>
          <w:spacing w:val="-5"/>
          <w:szCs w:val="24"/>
          <w:lang w:eastAsia="en-US"/>
        </w:rPr>
        <w:t>ЕҚ және ТҚ және ҚОҚ бойынша талаптар</w:t>
      </w:r>
    </w:p>
    <w:p w:rsidR="0065629C" w:rsidRPr="00F93AD4" w:rsidRDefault="0065629C" w:rsidP="0065629C">
      <w:pPr>
        <w:widowControl w:val="0"/>
        <w:autoSpaceDE w:val="0"/>
        <w:autoSpaceDN w:val="0"/>
        <w:jc w:val="both"/>
        <w:rPr>
          <w:spacing w:val="-5"/>
          <w:szCs w:val="24"/>
          <w:lang w:eastAsia="en-US"/>
        </w:rPr>
      </w:pPr>
    </w:p>
    <w:p w:rsidR="0065629C" w:rsidRPr="00F93AD4" w:rsidRDefault="0065629C" w:rsidP="0065629C">
      <w:pPr>
        <w:widowControl w:val="0"/>
        <w:autoSpaceDE w:val="0"/>
        <w:autoSpaceDN w:val="0"/>
        <w:jc w:val="both"/>
        <w:rPr>
          <w:b/>
          <w:spacing w:val="-5"/>
          <w:szCs w:val="24"/>
          <w:lang w:eastAsia="en-US"/>
        </w:rPr>
      </w:pPr>
      <w:r w:rsidRPr="00F93AD4">
        <w:rPr>
          <w:b/>
          <w:spacing w:val="-5"/>
          <w:szCs w:val="24"/>
          <w:lang w:eastAsia="en-US"/>
        </w:rPr>
        <w:t>1. Кіріспе</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xml:space="preserve">Тапсырыс беруші (ҚМГ компаниясы) денсаулық сақтау және еңбек қауіпсіздігі және қоршаған ортаны қорғау (бұдан әрі – «ЕҚ, ТҚ және ҚОҚ») мәселелеріне жоғары назар аударады және Орындаушы мен қосалқы мердігерден осы саясатты ұстануды және ЕҚ, ТҚ және ҚОҚ саласындағы ең жоғары стандарттарды қамтамасыз етуді талап етеді. Компанияның ЕҚ, ТҚ және ҚОҚ саласындағы талаптары осы қосымшада, сондай-ақ осы қосымшада сілтеме жасалған құжаттарда баяндалған.  </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xml:space="preserve">Тапсырыс беруші тексеру нәтижесінде немесе өзге түрде Орындаушының ЕҚ, ТҚ және ҚОҚ талаптарын сақтамау фактілерін анықтаған жағдайда Тапсырыс беруші мен орындаушы осындай бұзушылықтарды жою жоспары мен мерзімдерін келіседі. Орындаушының тараптармен келісілген осындай мақсаттар мен міндеттерді орындауға тиісті шаралар қабылдауға қабілетсіздігі Тапсырыс берушінің осы Шартты біржақты бұзуы үшін негіз болып табылады. </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w:t>
      </w:r>
      <w:r w:rsidRPr="00F93AD4">
        <w:rPr>
          <w:spacing w:val="-5"/>
          <w:szCs w:val="24"/>
          <w:lang w:val="en-US" w:eastAsia="en-US"/>
        </w:rPr>
        <w:t>KMG</w:t>
      </w:r>
      <w:r w:rsidRPr="00F93AD4">
        <w:rPr>
          <w:spacing w:val="-5"/>
          <w:szCs w:val="24"/>
          <w:lang w:eastAsia="en-US"/>
        </w:rPr>
        <w:t xml:space="preserve"> </w:t>
      </w:r>
      <w:r w:rsidRPr="00F93AD4">
        <w:rPr>
          <w:spacing w:val="-5"/>
          <w:szCs w:val="24"/>
          <w:lang w:val="en-US" w:eastAsia="en-US"/>
        </w:rPr>
        <w:t>Systems</w:t>
      </w:r>
      <w:r w:rsidRPr="00F93AD4">
        <w:rPr>
          <w:spacing w:val="-5"/>
          <w:szCs w:val="24"/>
          <w:lang w:eastAsia="en-US"/>
        </w:rPr>
        <w:t xml:space="preserve"> </w:t>
      </w:r>
      <w:r w:rsidRPr="00F93AD4">
        <w:rPr>
          <w:spacing w:val="-5"/>
          <w:szCs w:val="24"/>
          <w:lang w:val="en-US" w:eastAsia="en-US"/>
        </w:rPr>
        <w:t>Services</w:t>
      </w:r>
      <w:r w:rsidRPr="00F93AD4">
        <w:rPr>
          <w:spacing w:val="-5"/>
          <w:szCs w:val="24"/>
          <w:lang w:eastAsia="en-US"/>
        </w:rPr>
        <w:t xml:space="preserve">» ЖШС компаниясында </w:t>
      </w:r>
      <w:r w:rsidRPr="00F93AD4">
        <w:rPr>
          <w:spacing w:val="-5"/>
          <w:szCs w:val="24"/>
          <w:lang w:val="en-US" w:eastAsia="en-US"/>
        </w:rPr>
        <w:t>ISO</w:t>
      </w:r>
      <w:r w:rsidRPr="00F93AD4">
        <w:rPr>
          <w:spacing w:val="-5"/>
          <w:szCs w:val="24"/>
          <w:lang w:eastAsia="en-US"/>
        </w:rPr>
        <w:t xml:space="preserve"> 14001:2015 сәйкес экологиялық менеджмент жүйесі және </w:t>
      </w:r>
      <w:r w:rsidRPr="00F93AD4">
        <w:rPr>
          <w:spacing w:val="-5"/>
          <w:szCs w:val="24"/>
          <w:lang w:val="en-US" w:eastAsia="en-US"/>
        </w:rPr>
        <w:t>ISO</w:t>
      </w:r>
      <w:r w:rsidRPr="00F93AD4">
        <w:rPr>
          <w:spacing w:val="-5"/>
          <w:szCs w:val="24"/>
          <w:lang w:eastAsia="en-US"/>
        </w:rPr>
        <w:t xml:space="preserve"> 45001:2018 денсаулықты, еңбекті қорғау және қауіпсіздік техникасын басқару жүйесі енгізілді.</w:t>
      </w:r>
    </w:p>
    <w:p w:rsidR="0065629C" w:rsidRPr="00F93AD4" w:rsidRDefault="0065629C" w:rsidP="0065629C">
      <w:pPr>
        <w:widowControl w:val="0"/>
        <w:autoSpaceDE w:val="0"/>
        <w:autoSpaceDN w:val="0"/>
        <w:jc w:val="both"/>
        <w:rPr>
          <w:b/>
          <w:spacing w:val="-5"/>
          <w:szCs w:val="24"/>
          <w:lang w:eastAsia="en-US"/>
        </w:rPr>
      </w:pPr>
      <w:r w:rsidRPr="00F93AD4">
        <w:rPr>
          <w:b/>
          <w:spacing w:val="-5"/>
          <w:szCs w:val="24"/>
          <w:lang w:eastAsia="en-US"/>
        </w:rPr>
        <w:t>2.Заңнама талаптарын сақтау</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Орындаушы ҚР және КМГСС\НКОК заңнамасының барлық қолданылатын талаптарын, бекітілген практикалық нұсқаулықтарды және құрылыс секторында қолданыстағы ЕҚ, ТҚ және ҚОҚ, сондай-ақ өрт қауіпсіздігі саласындағы нормалар мен қағидаларды орындайды және сақтайды. Орындаушы қызметтерді орындау процесінде қоршаған ортаны қорғауға бағытталған барлық негізделген сақтық шараларын қабылдайды.</w:t>
      </w:r>
    </w:p>
    <w:p w:rsidR="0065629C" w:rsidRPr="00F93AD4" w:rsidRDefault="0065629C" w:rsidP="0065629C">
      <w:pPr>
        <w:widowControl w:val="0"/>
        <w:autoSpaceDE w:val="0"/>
        <w:autoSpaceDN w:val="0"/>
        <w:jc w:val="both"/>
        <w:rPr>
          <w:b/>
          <w:spacing w:val="-5"/>
          <w:szCs w:val="24"/>
          <w:lang w:eastAsia="en-US"/>
        </w:rPr>
      </w:pPr>
      <w:r w:rsidRPr="00F93AD4">
        <w:rPr>
          <w:b/>
          <w:spacing w:val="-5"/>
          <w:szCs w:val="24"/>
          <w:lang w:eastAsia="en-US"/>
        </w:rPr>
        <w:t>3.Жеке қорғану құралдары (ЖҚҚ)</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Барлық Персонал, кем дегенде, мынадай жеке қорғаныш құралдарымен қамтамасыз етілуі және оларды жұмыс алаңында тұрғын үй-жайлардан тыс жерде болған кезде пайдалануы тиіс</w:t>
      </w:r>
      <w:r w:rsidRPr="00F93AD4">
        <w:rPr>
          <w:lang w:eastAsia="en-US"/>
        </w:rPr>
        <w:t xml:space="preserve"> (</w:t>
      </w:r>
      <w:r w:rsidRPr="00F93AD4">
        <w:rPr>
          <w:szCs w:val="24"/>
          <w:lang w:val="en-US" w:eastAsia="en-US"/>
        </w:rPr>
        <w:t>Minimum</w:t>
      </w:r>
      <w:r w:rsidRPr="00F93AD4">
        <w:rPr>
          <w:szCs w:val="24"/>
          <w:lang w:eastAsia="en-US"/>
        </w:rPr>
        <w:t xml:space="preserve"> </w:t>
      </w:r>
      <w:r w:rsidRPr="00F93AD4">
        <w:rPr>
          <w:szCs w:val="24"/>
          <w:lang w:val="en-US" w:eastAsia="en-US"/>
        </w:rPr>
        <w:t>Requirements</w:t>
      </w:r>
      <w:r w:rsidRPr="00F93AD4">
        <w:rPr>
          <w:szCs w:val="24"/>
          <w:lang w:eastAsia="en-US"/>
        </w:rPr>
        <w:t xml:space="preserve"> </w:t>
      </w:r>
      <w:r w:rsidRPr="00F93AD4">
        <w:rPr>
          <w:szCs w:val="24"/>
          <w:lang w:val="en-US" w:eastAsia="en-US"/>
        </w:rPr>
        <w:t>and</w:t>
      </w:r>
      <w:r w:rsidRPr="00F93AD4">
        <w:rPr>
          <w:szCs w:val="24"/>
          <w:lang w:eastAsia="en-US"/>
        </w:rPr>
        <w:t xml:space="preserve"> </w:t>
      </w:r>
      <w:r w:rsidRPr="00F93AD4">
        <w:rPr>
          <w:szCs w:val="24"/>
          <w:lang w:val="en-US" w:eastAsia="en-US"/>
        </w:rPr>
        <w:t>Standards</w:t>
      </w:r>
      <w:r w:rsidRPr="00F93AD4">
        <w:rPr>
          <w:szCs w:val="24"/>
          <w:lang w:eastAsia="en-US"/>
        </w:rPr>
        <w:t xml:space="preserve"> </w:t>
      </w:r>
      <w:r w:rsidRPr="00F93AD4">
        <w:rPr>
          <w:szCs w:val="24"/>
          <w:lang w:val="en-US" w:eastAsia="en-US"/>
        </w:rPr>
        <w:t>for</w:t>
      </w:r>
      <w:r w:rsidRPr="00F93AD4">
        <w:rPr>
          <w:szCs w:val="24"/>
          <w:lang w:eastAsia="en-US"/>
        </w:rPr>
        <w:t xml:space="preserve"> </w:t>
      </w:r>
      <w:r w:rsidRPr="00F93AD4">
        <w:rPr>
          <w:szCs w:val="24"/>
          <w:lang w:val="en-US" w:eastAsia="en-US"/>
        </w:rPr>
        <w:t>PPE</w:t>
      </w:r>
      <w:r w:rsidRPr="00F93AD4">
        <w:rPr>
          <w:szCs w:val="24"/>
          <w:lang w:eastAsia="en-US"/>
        </w:rPr>
        <w:t xml:space="preserve"> </w:t>
      </w:r>
      <w:r w:rsidRPr="00F93AD4">
        <w:rPr>
          <w:szCs w:val="24"/>
          <w:lang w:val="en-US" w:eastAsia="en-US"/>
        </w:rPr>
        <w:t>HSE</w:t>
      </w:r>
      <w:r w:rsidRPr="00F93AD4">
        <w:rPr>
          <w:szCs w:val="24"/>
          <w:lang w:eastAsia="en-US"/>
        </w:rPr>
        <w:t>-</w:t>
      </w:r>
      <w:r w:rsidRPr="00F93AD4">
        <w:rPr>
          <w:szCs w:val="24"/>
          <w:lang w:val="en-US" w:eastAsia="en-US"/>
        </w:rPr>
        <w:t>H</w:t>
      </w:r>
      <w:r w:rsidRPr="00F93AD4">
        <w:rPr>
          <w:szCs w:val="24"/>
          <w:lang w:eastAsia="en-US"/>
        </w:rPr>
        <w:t>21-</w:t>
      </w:r>
      <w:r w:rsidRPr="00F93AD4">
        <w:rPr>
          <w:szCs w:val="24"/>
          <w:lang w:val="en-US" w:eastAsia="en-US"/>
        </w:rPr>
        <w:t>PR</w:t>
      </w:r>
      <w:r w:rsidRPr="00F93AD4">
        <w:rPr>
          <w:szCs w:val="24"/>
          <w:lang w:eastAsia="en-US"/>
        </w:rPr>
        <w:t>-0005-000, 01-</w:t>
      </w:r>
      <w:r w:rsidRPr="00F93AD4">
        <w:rPr>
          <w:szCs w:val="24"/>
          <w:lang w:val="en-US" w:eastAsia="en-US"/>
        </w:rPr>
        <w:t>H</w:t>
      </w:r>
      <w:r w:rsidRPr="00F93AD4">
        <w:rPr>
          <w:szCs w:val="24"/>
          <w:lang w:eastAsia="en-US"/>
        </w:rPr>
        <w:t>20-</w:t>
      </w:r>
      <w:r w:rsidRPr="00F93AD4">
        <w:rPr>
          <w:szCs w:val="24"/>
          <w:lang w:val="en-US" w:eastAsia="en-US"/>
        </w:rPr>
        <w:t>GL</w:t>
      </w:r>
      <w:r w:rsidRPr="00F93AD4">
        <w:rPr>
          <w:szCs w:val="24"/>
          <w:lang w:eastAsia="en-US"/>
        </w:rPr>
        <w:t xml:space="preserve">-01846-000 Тапсырыс </w:t>
      </w:r>
      <w:r w:rsidRPr="00F93AD4">
        <w:rPr>
          <w:szCs w:val="24"/>
          <w:lang w:val="kk-KZ" w:eastAsia="en-US"/>
        </w:rPr>
        <w:t>берушінің талаптарына сәйкес</w:t>
      </w:r>
      <w:r w:rsidRPr="00F93AD4">
        <w:rPr>
          <w:szCs w:val="24"/>
          <w:lang w:eastAsia="en-US"/>
        </w:rPr>
        <w:t>):</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Биіктігі 16 см болаттан жасалған қорғаныс аяқ киімі</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Каска;</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Қауіпсіздік көзілдірігі;</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Компания логотипі бар отқа төзімді материалдан жасалған арнайы киім.</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Жұмыс қолғаптары.</w:t>
      </w:r>
    </w:p>
    <w:p w:rsidR="0065629C" w:rsidRPr="00F93AD4" w:rsidRDefault="0065629C" w:rsidP="0065629C">
      <w:pPr>
        <w:widowControl w:val="0"/>
        <w:autoSpaceDE w:val="0"/>
        <w:autoSpaceDN w:val="0"/>
        <w:jc w:val="both"/>
        <w:rPr>
          <w:lang w:val="kk-KZ" w:eastAsia="en-US"/>
        </w:rPr>
      </w:pPr>
      <w:r w:rsidRPr="00F93AD4">
        <w:rPr>
          <w:lang w:val="kk-KZ" w:eastAsia="en-US"/>
        </w:rPr>
        <w:t>Орындалатын жұмысқа байланысты ЖҚҚ-ға қосымша талаптар:</w:t>
      </w:r>
    </w:p>
    <w:p w:rsidR="0065629C" w:rsidRPr="00F93AD4" w:rsidRDefault="0065629C" w:rsidP="0065629C">
      <w:pPr>
        <w:widowControl w:val="0"/>
        <w:autoSpaceDE w:val="0"/>
        <w:autoSpaceDN w:val="0"/>
        <w:jc w:val="both"/>
        <w:rPr>
          <w:lang w:val="kk-KZ" w:eastAsia="en-US"/>
        </w:rPr>
      </w:pPr>
      <w:r w:rsidRPr="00F93AD4">
        <w:rPr>
          <w:lang w:val="kk-KZ" w:eastAsia="en-US"/>
        </w:rPr>
        <w:t>респиратор, құлақ тығындары, қауіпсіздік белдігі, бетті қорғайтын қалқан, көз жууға арналған сұйықтық</w:t>
      </w:r>
      <w:r>
        <w:rPr>
          <w:lang w:val="kk-KZ" w:eastAsia="en-US"/>
        </w:rPr>
        <w:t>, бір рет пайдаланатын комбенезон, ТОЖҚҚ</w:t>
      </w:r>
      <w:r w:rsidRPr="00F93AD4">
        <w:rPr>
          <w:lang w:val="kk-KZ" w:eastAsia="en-US"/>
        </w:rPr>
        <w:t xml:space="preserve"> (барлық ЖҚҚ сертификатталуы және жарамдылық мерзімі аяқталғанға дейін қолданылуы керек). Қауіпті жұмыстарды орындайтын Персонал, мысалы, мыналармен шектелмей, осы қауіпті жұмыстармен байланысты тәуекелдерден қорғауды қамтамасыз ететін тиісті ЖҚҚ-мен қосымша қамтамасыз етілуі тиіс: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ЖҚҚ бойынша барлық талаптар Тапсырыс берушінің талаптарына сәйкес келуі тиіс, Minimum Requirements and Standards for PPE HSE-H21-PR-0005-000)</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Қауіпті жұмыстарды орындайтын Персонал осы қауіпті жұмыстармен байланысты тәуекелдерден қорғауды қамтамасыз ететін тиісті ЖҚҚ-мен қосымша қамтамасыз етілуі тиіс, мысалы, бірақ мыналармен шектелмей: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Химиялық реагенттерді илеуге және ажарлау дөңгелегімен жұмыс істеуге арналған қорғаныс маскасы;</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lastRenderedPageBreak/>
        <w:t>- Дәнекерлеу жұмыстарына арналған жабық көзілдірік, маска және ыстыққа төзімді қолғап;</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Химиялық реагенттерді илеу бойынша жұмыстарға арналған арнайы қолғаптар мен алжапқыштар.</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Биіктікте жұмыс істеуге арналған ілмектері бар сақтандыру белдігі</w:t>
      </w:r>
    </w:p>
    <w:p w:rsidR="0065629C" w:rsidRPr="00F93AD4" w:rsidRDefault="0065629C" w:rsidP="0065629C">
      <w:pPr>
        <w:widowControl w:val="0"/>
        <w:autoSpaceDE w:val="0"/>
        <w:autoSpaceDN w:val="0"/>
        <w:jc w:val="both"/>
        <w:rPr>
          <w:b/>
          <w:spacing w:val="-5"/>
          <w:szCs w:val="24"/>
          <w:lang w:val="kk-KZ" w:eastAsia="en-US"/>
        </w:rPr>
      </w:pPr>
      <w:r w:rsidRPr="00F93AD4">
        <w:rPr>
          <w:b/>
          <w:spacing w:val="-5"/>
          <w:szCs w:val="24"/>
          <w:lang w:val="kk-KZ" w:eastAsia="en-US"/>
        </w:rPr>
        <w:t>4.Орындаушының Көлігі</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4.1. Орындаушының жұмыстарды жүргізу кезінде пайдаланылатын барлық көлік құралдары мынадай ең төменгі талаптармен жабдықталуға тиіс:</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Жүргізуші мен барлық жолаушыларға арналған үш нүктелі қауіпсіздік белдіктері. Белдіктер көлік құралының қозғалысы кезінде барлық уақытта қолданылуы керек;</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Көліктің борттық мониторинг жүйесі (ДЕҚОҚ - ҚМГ бөлімімен байланысу)</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Жүргізушілер қауіпсіз қозғалыс курсы бойынша оқытылуы тиіс (OPITO стандарт)</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Алғашқы көмек жинағы;</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Өрт сөндіргіш (автобустар үшін 2);</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 Апаттық белгі 2 дана.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Қысқы кезеңдегі алдыңғы және артқы қысқы шиналар.</w:t>
      </w:r>
    </w:p>
    <w:p w:rsidR="0065629C" w:rsidRPr="00F93AD4" w:rsidRDefault="0065629C" w:rsidP="0065629C">
      <w:pPr>
        <w:keepLines/>
        <w:tabs>
          <w:tab w:val="left" w:pos="90"/>
          <w:tab w:val="left" w:pos="630"/>
        </w:tabs>
        <w:autoSpaceDE w:val="0"/>
        <w:autoSpaceDN w:val="0"/>
        <w:outlineLvl w:val="2"/>
        <w:rPr>
          <w:szCs w:val="24"/>
          <w:lang w:val="kk-KZ" w:eastAsia="en-US"/>
        </w:rPr>
      </w:pPr>
      <w:r w:rsidRPr="00F93AD4">
        <w:rPr>
          <w:szCs w:val="24"/>
          <w:lang w:val="kk-KZ" w:eastAsia="en-US"/>
        </w:rPr>
        <w:t>- Автокөлікті тексеру парағы.</w:t>
      </w:r>
    </w:p>
    <w:p w:rsidR="0065629C" w:rsidRPr="00F93AD4" w:rsidRDefault="0065629C" w:rsidP="0065629C">
      <w:pPr>
        <w:keepLines/>
        <w:tabs>
          <w:tab w:val="left" w:pos="90"/>
          <w:tab w:val="left" w:pos="630"/>
        </w:tabs>
        <w:autoSpaceDE w:val="0"/>
        <w:autoSpaceDN w:val="0"/>
        <w:outlineLvl w:val="2"/>
        <w:rPr>
          <w:szCs w:val="24"/>
          <w:lang w:val="kk-KZ" w:eastAsia="en-US"/>
        </w:rPr>
      </w:pPr>
      <w:r w:rsidRPr="00F93AD4">
        <w:rPr>
          <w:szCs w:val="24"/>
          <w:lang w:val="kk-KZ" w:eastAsia="en-US"/>
        </w:rPr>
        <w:t>- Көлік қозғалысы басталғанға дейін рейс алдындағы медициналық тексеру</w:t>
      </w:r>
    </w:p>
    <w:p w:rsidR="0065629C" w:rsidRPr="00F93AD4" w:rsidRDefault="0065629C" w:rsidP="0065629C">
      <w:pPr>
        <w:keepLines/>
        <w:tabs>
          <w:tab w:val="left" w:pos="90"/>
          <w:tab w:val="left" w:pos="630"/>
        </w:tabs>
        <w:autoSpaceDE w:val="0"/>
        <w:autoSpaceDN w:val="0"/>
        <w:outlineLvl w:val="2"/>
        <w:rPr>
          <w:szCs w:val="24"/>
          <w:lang w:val="kk-KZ" w:eastAsia="en-US"/>
        </w:rPr>
      </w:pPr>
      <w:r w:rsidRPr="00F93AD4">
        <w:rPr>
          <w:szCs w:val="24"/>
          <w:lang w:val="kk-KZ" w:eastAsia="en-US"/>
        </w:rPr>
        <w:t>Автокөліктердегі доңғалақ гайкаларының тартылу индикаторларын пайдалану.</w:t>
      </w:r>
    </w:p>
    <w:p w:rsidR="0065629C" w:rsidRPr="00F93AD4" w:rsidRDefault="0065629C" w:rsidP="0065629C">
      <w:pPr>
        <w:keepLines/>
        <w:tabs>
          <w:tab w:val="left" w:pos="90"/>
          <w:tab w:val="left" w:pos="630"/>
        </w:tabs>
        <w:autoSpaceDE w:val="0"/>
        <w:autoSpaceDN w:val="0"/>
        <w:outlineLvl w:val="2"/>
        <w:rPr>
          <w:lang w:val="kk-KZ" w:eastAsia="en-US"/>
        </w:rPr>
      </w:pPr>
      <w:r w:rsidRPr="00F93AD4">
        <w:rPr>
          <w:szCs w:val="24"/>
          <w:lang w:val="kk-KZ" w:eastAsia="en-US"/>
        </w:rPr>
        <w:t>- Көлік қозғалысы басталғанға дейін 360 градус жүйесін пайдаланыңыз</w:t>
      </w:r>
    </w:p>
    <w:p w:rsidR="0065629C" w:rsidRPr="00F93AD4" w:rsidRDefault="0065629C" w:rsidP="0065629C">
      <w:pPr>
        <w:keepLines/>
        <w:tabs>
          <w:tab w:val="left" w:pos="90"/>
          <w:tab w:val="left" w:pos="630"/>
        </w:tabs>
        <w:autoSpaceDE w:val="0"/>
        <w:autoSpaceDN w:val="0"/>
        <w:outlineLvl w:val="2"/>
        <w:rPr>
          <w:szCs w:val="24"/>
          <w:lang w:val="kk-KZ" w:eastAsia="en-US"/>
        </w:rPr>
      </w:pPr>
      <w:r w:rsidRPr="00F93AD4">
        <w:rPr>
          <w:szCs w:val="24"/>
          <w:lang w:val="kk-KZ" w:eastAsia="en-US"/>
        </w:rPr>
        <w:t>- Төгілулерді жоюға арналған абсорбенттердің болуы 1 дана.</w:t>
      </w:r>
    </w:p>
    <w:p w:rsidR="0065629C" w:rsidRPr="00F93AD4" w:rsidRDefault="0065629C" w:rsidP="0065629C">
      <w:pPr>
        <w:keepLines/>
        <w:tabs>
          <w:tab w:val="left" w:pos="90"/>
          <w:tab w:val="left" w:pos="630"/>
        </w:tabs>
        <w:autoSpaceDE w:val="0"/>
        <w:autoSpaceDN w:val="0"/>
        <w:outlineLvl w:val="2"/>
        <w:rPr>
          <w:rFonts w:ascii="Garamond" w:hAnsi="Garamond"/>
          <w:b/>
          <w:szCs w:val="24"/>
          <w:lang w:val="kk-KZ" w:eastAsia="en-US"/>
        </w:rPr>
      </w:pPr>
      <w:r w:rsidRPr="00F93AD4">
        <w:rPr>
          <w:szCs w:val="24"/>
          <w:lang w:val="kk-KZ" w:eastAsia="en-US"/>
        </w:rPr>
        <w:t>- Кері жүргендегі сигналдар</w:t>
      </w:r>
      <w:r w:rsidRPr="00F93AD4">
        <w:rPr>
          <w:rFonts w:ascii="Garamond" w:hAnsi="Garamond"/>
          <w:b/>
          <w:szCs w:val="24"/>
          <w:lang w:val="kk-KZ" w:eastAsia="en-US"/>
        </w:rPr>
        <w:t>.</w:t>
      </w:r>
    </w:p>
    <w:p w:rsidR="0065629C" w:rsidRPr="00F93AD4" w:rsidRDefault="0065629C" w:rsidP="0065629C">
      <w:pPr>
        <w:widowControl w:val="0"/>
        <w:autoSpaceDE w:val="0"/>
        <w:autoSpaceDN w:val="0"/>
        <w:jc w:val="both"/>
        <w:rPr>
          <w:lang w:val="kk-KZ" w:eastAsia="en-US"/>
        </w:rPr>
      </w:pPr>
      <w:r w:rsidRPr="00F93AD4">
        <w:rPr>
          <w:lang w:val="kk-KZ" w:eastAsia="en-US"/>
        </w:rPr>
        <w:t>- Қауіпсіздік жастықтары.</w:t>
      </w:r>
    </w:p>
    <w:p w:rsidR="0065629C" w:rsidRPr="00F93AD4" w:rsidRDefault="0065629C" w:rsidP="0065629C">
      <w:pPr>
        <w:widowControl w:val="0"/>
        <w:autoSpaceDE w:val="0"/>
        <w:autoSpaceDN w:val="0"/>
        <w:jc w:val="both"/>
        <w:rPr>
          <w:lang w:eastAsia="en-US"/>
        </w:rPr>
      </w:pPr>
      <w:r w:rsidRPr="00F93AD4">
        <w:rPr>
          <w:lang w:eastAsia="en-US"/>
        </w:rPr>
        <w:t>- Парктрониктер.</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Орындаушы қамтамасыз етуі керек:</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Жүргізушілерді оқыту және олардың жеткілікті біліктілігі;</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Көлік құралдарына тұрақты ТҚК жүргізу, ТҚК жүргізу кестелерін Тапсырыс берушімен ұсыну және келісу.</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Көлік құралдарына техникалық қызмет көрсетуге мамандандырылған техникалық қызмет көрсету станциясымен шарттың болуы, Тапсырыс берушіге шарттың көшірмесін ұсыну.</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Ескертпе: пункттердің бірі болмаған жағдайда автокөлік СКМТӘЭБ базасының аумағына жіберілмейді.</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xml:space="preserve">- Тиісті сақтандыру полистері мен жыл сайынғы техникалық тексерулердің болуы </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xml:space="preserve">- арнайы техника, механизмдер шығарылған жылы 10 жылдан, жеңіл және жолаушылар автокөлігі 7 жылдан аспауы тиіс </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4.2. Жұмыстарды жүргізу кезінде Орындаушы Орындаушы қабылдаған және Тапсырыс беруші белгілеген көлік қауіпсіздігі талаптарына сәйкес келетін жол жүрісі қауіпсіздігін басқару жүйесі талаптарының сақталуын қамтамасыз етеді.</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4.3. Тапсырыс берушінің объектісінде штаттан тыс жағдайлар, ТЖ және т.б. кезінде жұмылдырылған персоналды эвакуациялау үшін эвакуациялық көліктің болуы.</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xml:space="preserve">4.4. </w:t>
      </w:r>
      <w:r w:rsidRPr="00F93AD4">
        <w:rPr>
          <w:lang w:val="kk-KZ" w:eastAsia="en-US"/>
        </w:rPr>
        <w:t>Барлық орындаушылар Тапсырыс берушінің көлігіндегі қауіпсіздік саясатын сақтауы керек.</w:t>
      </w:r>
    </w:p>
    <w:p w:rsidR="0065629C" w:rsidRPr="00F93AD4" w:rsidRDefault="0065629C" w:rsidP="0065629C">
      <w:pPr>
        <w:widowControl w:val="0"/>
        <w:autoSpaceDE w:val="0"/>
        <w:autoSpaceDN w:val="0"/>
        <w:jc w:val="both"/>
        <w:rPr>
          <w:b/>
          <w:spacing w:val="-5"/>
          <w:szCs w:val="24"/>
          <w:lang w:eastAsia="en-US"/>
        </w:rPr>
      </w:pPr>
      <w:r w:rsidRPr="00F93AD4">
        <w:rPr>
          <w:b/>
          <w:spacing w:val="-5"/>
          <w:szCs w:val="24"/>
          <w:lang w:eastAsia="en-US"/>
        </w:rPr>
        <w:t>5.Қызметкерлерді Оқыту</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xml:space="preserve">5.1. Орындаушы Тапсырыс берушінің тиісті өкілінің бірінші талап етуі бойынша Тапсырыс берушінің жұмыс алаңдарында жұмыс жүргізумен айналысатын персонал үшін ЕҚ, ТҚ және ҚОҚ бойынша оқыту жүргізудің кесте-кестесін дайындауы және көрсетуі тиіс. Кестеде жұмыстарды жүргізуге қатысатын кәсіптердің жекелеген санаттары және персонал өткен немесе өткізу жоспарланған нақты (жарамды болып табылатын) оқыту курстары егжей-тегжейлі көрсетілуі тиіс. Кестеде сонымен қатар сертификатталған нұсқаушылар өткізетін оқу бағдарламасының жоспар-кестесі туралы ақпарат болуы керек. Оқыту кестесін, оқыту бағдарламасын, курстардың мазмұнын, оқытатын ұйымдарды немесе тұлғаларды алдын ала тапсырыс беруші бекітеді. Барлық персонал қамтамасыз етілуге және өзімен бірге (жұмыс алаңында) тыңдалған және өткен курстарды, сондай-ақ оқытудың жеке перспективалық </w:t>
      </w:r>
      <w:r w:rsidRPr="00F93AD4">
        <w:rPr>
          <w:spacing w:val="-5"/>
          <w:szCs w:val="24"/>
          <w:lang w:eastAsia="en-US"/>
        </w:rPr>
        <w:lastRenderedPageBreak/>
        <w:t>бағдарламасын және оқытудың жоспар-кестесін көрсете отырып, оқытуды есепке алу жүргізілетін куәлігі болуға тиіс.</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5.2. Жұмыс алаңында жұмысқа кіріспес бұрын Орындаушының персоналы мынадай іс-шараларды орындауы тиіс:</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Тапсырыс беруші компанияда белгілеген ережелерге сәйкес ЕҚ, ТҚ және ҚОҚ бойынша нұсқаулықтан өту, ЕҚ, ТҚ және ҚОҚ бойынша оқытудан өту.</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Компанияның экологиялық саясатымен, қоршаған ортаның маңызды аспектілерімен, ҚОҚ-ға әсер ететін тәуекелдермен және мүмкіндіктермен танысу;</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 xml:space="preserve">• Жұмыс алаңына бірінші рет келген барлық қызметкерлер ЕҚ, ТҚ және ҚОҚ бойынша маманнан кіріспе нұсқама алуы тиіс; нұсқама күн сайын 2 рет - 10:30 және 15:00 өткізіледі. </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Персонал тиісті оқудан өткенге дейін қауіпті жұмыстарды орындауға жіберілмейді.</w:t>
      </w:r>
    </w:p>
    <w:p w:rsidR="0065629C" w:rsidRPr="00F93AD4" w:rsidRDefault="0065629C" w:rsidP="0065629C">
      <w:pPr>
        <w:widowControl w:val="0"/>
        <w:autoSpaceDE w:val="0"/>
        <w:autoSpaceDN w:val="0"/>
        <w:jc w:val="both"/>
        <w:rPr>
          <w:spacing w:val="-5"/>
          <w:szCs w:val="24"/>
          <w:lang w:eastAsia="en-US"/>
        </w:rPr>
      </w:pPr>
      <w:r w:rsidRPr="00F93AD4">
        <w:rPr>
          <w:spacing w:val="-5"/>
          <w:szCs w:val="24"/>
          <w:lang w:eastAsia="en-US"/>
        </w:rPr>
        <w:t>5.3. Тапсырыс беруші Орындаушының пайдалануына қарсылық білдіруге және одан Тапсырыс берушінің пікірі бойынша өзін орынсыз ұстайтын, құзыретсіз немесе өз міндеттерін немқұрайлы орындайтын кез келген қызметкерді жұмыстан шеттетуді талап етуге құқылы, бұл ретте мұндай қызметкерлер кейіннен осы Шарт бойынша жұмыстарды орындауға немесе Тапсырыс беруші үшін өзге де жұмыстарды орындауға Тапсырыс берушінің жазбаша рұқсаты бойынша ғана жіберілуі мүмкін.</w:t>
      </w:r>
    </w:p>
    <w:p w:rsidR="0065629C" w:rsidRPr="00F93AD4" w:rsidRDefault="0065629C" w:rsidP="0065629C">
      <w:pPr>
        <w:widowControl w:val="0"/>
        <w:autoSpaceDE w:val="0"/>
        <w:autoSpaceDN w:val="0"/>
        <w:jc w:val="both"/>
        <w:rPr>
          <w:lang w:eastAsia="en-US"/>
        </w:rPr>
      </w:pPr>
      <w:r w:rsidRPr="00F93AD4">
        <w:rPr>
          <w:lang w:eastAsia="en-US"/>
        </w:rPr>
        <w:t>Тендер қорытындысы бойынша шартқа қол қойылғаннан кейін Орындаушы Тапсырыс берушіге оқытуды растайтын құжаттарды (білімін, ережелерін, еңбек қауіпсіздігі және еңбекті қорғау жөніндегі нормалар мен нұсқаулықтарды тексеру бойынша және өрт-техникалық минимум көлемінде өрт қауіпсіздігі саласындағы білімін тексеру бойынша) білікті мамандарды, қызметкерлерді және оқытудың қосымша түрлері бойынша Жалға алушының төменде көрсетілген аккредиттелген орталықтарын ұсынуға тиіс.</w:t>
      </w:r>
    </w:p>
    <w:p w:rsidR="0065629C" w:rsidRPr="00F93AD4" w:rsidRDefault="0065629C" w:rsidP="0065629C">
      <w:pPr>
        <w:widowControl w:val="0"/>
        <w:autoSpaceDE w:val="0"/>
        <w:autoSpaceDN w:val="0"/>
        <w:jc w:val="both"/>
        <w:rPr>
          <w:lang w:eastAsia="en-US"/>
        </w:rPr>
      </w:pPr>
      <w:r w:rsidRPr="00F93AD4">
        <w:rPr>
          <w:lang w:eastAsia="en-US"/>
        </w:rPr>
        <w:t>Міндетті аккредиттелген оқу орталықтары (ОО) және қосымша оқыту түрлері:</w:t>
      </w:r>
    </w:p>
    <w:p w:rsidR="0065629C" w:rsidRPr="00F93AD4" w:rsidRDefault="0065629C" w:rsidP="0065629C">
      <w:pPr>
        <w:widowControl w:val="0"/>
        <w:autoSpaceDE w:val="0"/>
        <w:autoSpaceDN w:val="0"/>
        <w:jc w:val="both"/>
        <w:rPr>
          <w:lang w:eastAsia="en-US"/>
        </w:rPr>
      </w:pPr>
    </w:p>
    <w:tbl>
      <w:tblPr>
        <w:tblW w:w="8789" w:type="dxa"/>
        <w:tblInd w:w="250" w:type="dxa"/>
        <w:tblLook w:val="04A0" w:firstRow="1" w:lastRow="0" w:firstColumn="1" w:lastColumn="0" w:noHBand="0" w:noVBand="1"/>
      </w:tblPr>
      <w:tblGrid>
        <w:gridCol w:w="1867"/>
        <w:gridCol w:w="7218"/>
      </w:tblGrid>
      <w:tr w:rsidR="0065629C" w:rsidRPr="00F93AD4" w:rsidTr="007E29EF">
        <w:trPr>
          <w:trHeight w:val="453"/>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5629C" w:rsidRPr="00F93AD4" w:rsidRDefault="0065629C" w:rsidP="007E29EF">
            <w:pPr>
              <w:widowControl w:val="0"/>
              <w:autoSpaceDE w:val="0"/>
              <w:autoSpaceDN w:val="0"/>
              <w:jc w:val="both"/>
              <w:rPr>
                <w:lang w:val="en-US" w:eastAsia="en-US"/>
              </w:rPr>
            </w:pPr>
            <w:r w:rsidRPr="00F93AD4">
              <w:rPr>
                <w:lang w:val="en-US" w:eastAsia="en-US"/>
              </w:rPr>
              <w:t xml:space="preserve">Аккредиттелген </w:t>
            </w:r>
            <w:r w:rsidRPr="00F93AD4">
              <w:rPr>
                <w:lang w:val="kk-KZ" w:eastAsia="en-US"/>
              </w:rPr>
              <w:t>О</w:t>
            </w:r>
            <w:r w:rsidRPr="00F93AD4">
              <w:rPr>
                <w:lang w:val="en-US" w:eastAsia="en-US"/>
              </w:rPr>
              <w:t>О атауы</w:t>
            </w:r>
          </w:p>
        </w:tc>
        <w:tc>
          <w:tcPr>
            <w:tcW w:w="7230" w:type="dxa"/>
            <w:tcBorders>
              <w:top w:val="single" w:sz="8" w:space="0" w:color="auto"/>
              <w:left w:val="nil"/>
              <w:bottom w:val="single" w:sz="8" w:space="0" w:color="auto"/>
              <w:right w:val="single" w:sz="8" w:space="0" w:color="auto"/>
            </w:tcBorders>
            <w:shd w:val="clear" w:color="auto" w:fill="auto"/>
            <w:noWrap/>
            <w:vAlign w:val="center"/>
            <w:hideMark/>
          </w:tcPr>
          <w:p w:rsidR="0065629C" w:rsidRPr="00F93AD4" w:rsidRDefault="0065629C" w:rsidP="007E29EF">
            <w:pPr>
              <w:widowControl w:val="0"/>
              <w:autoSpaceDE w:val="0"/>
              <w:autoSpaceDN w:val="0"/>
              <w:jc w:val="both"/>
              <w:rPr>
                <w:lang w:val="en-US" w:eastAsia="en-US"/>
              </w:rPr>
            </w:pPr>
            <w:r w:rsidRPr="00F93AD4">
              <w:rPr>
                <w:lang w:val="en-US" w:eastAsia="en-US"/>
              </w:rPr>
              <w:t>Оқытудың қосымша түрлері</w:t>
            </w:r>
          </w:p>
        </w:tc>
      </w:tr>
      <w:tr w:rsidR="0065629C" w:rsidRPr="00F93AD4" w:rsidTr="007E29EF">
        <w:trPr>
          <w:trHeight w:val="455"/>
        </w:trPr>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65629C" w:rsidRPr="00F93AD4" w:rsidRDefault="0065629C" w:rsidP="007E29EF">
            <w:pPr>
              <w:widowControl w:val="0"/>
              <w:autoSpaceDE w:val="0"/>
              <w:autoSpaceDN w:val="0"/>
              <w:jc w:val="both"/>
              <w:rPr>
                <w:lang w:val="en-US" w:eastAsia="en-US"/>
              </w:rPr>
            </w:pPr>
            <w:r w:rsidRPr="00F93AD4">
              <w:rPr>
                <w:lang w:val="en-US" w:eastAsia="en-US"/>
              </w:rPr>
              <w:t>Seftec Global Training LLC</w:t>
            </w:r>
          </w:p>
        </w:tc>
        <w:tc>
          <w:tcPr>
            <w:tcW w:w="7230" w:type="dxa"/>
            <w:tcBorders>
              <w:top w:val="nil"/>
              <w:left w:val="nil"/>
              <w:bottom w:val="single" w:sz="4" w:space="0" w:color="auto"/>
              <w:right w:val="single" w:sz="8" w:space="0" w:color="auto"/>
            </w:tcBorders>
            <w:shd w:val="clear" w:color="auto" w:fill="auto"/>
            <w:hideMark/>
          </w:tcPr>
          <w:p w:rsidR="0065629C" w:rsidRPr="00F93AD4" w:rsidRDefault="0065629C" w:rsidP="007E29EF">
            <w:pPr>
              <w:widowControl w:val="0"/>
              <w:autoSpaceDE w:val="0"/>
              <w:autoSpaceDN w:val="0"/>
              <w:jc w:val="both"/>
              <w:rPr>
                <w:lang w:val="en-US" w:eastAsia="en-US"/>
              </w:rPr>
            </w:pPr>
            <w:r w:rsidRPr="00F93AD4">
              <w:rPr>
                <w:lang w:val="en-US" w:eastAsia="en-US"/>
              </w:rPr>
              <w:t>• «НКОК Н.В. кіріспе нұсқауы» – барлық қызметкерлер үшін;</w:t>
            </w:r>
          </w:p>
          <w:p w:rsidR="0065629C" w:rsidRPr="00F93AD4" w:rsidRDefault="0065629C" w:rsidP="007E29EF">
            <w:pPr>
              <w:widowControl w:val="0"/>
              <w:autoSpaceDE w:val="0"/>
              <w:autoSpaceDN w:val="0"/>
              <w:jc w:val="both"/>
              <w:rPr>
                <w:lang w:val="en-US" w:eastAsia="en-US"/>
              </w:rPr>
            </w:pPr>
            <w:r w:rsidRPr="00F93AD4">
              <w:rPr>
                <w:lang w:val="en-US" w:eastAsia="en-US"/>
              </w:rPr>
              <w:t xml:space="preserve">•  «SAFER бойынша хабардар болу курсы» – барлық персонал үшін </w:t>
            </w:r>
          </w:p>
          <w:p w:rsidR="0065629C" w:rsidRPr="00F93AD4" w:rsidRDefault="0065629C" w:rsidP="007E29EF">
            <w:pPr>
              <w:widowControl w:val="0"/>
              <w:autoSpaceDE w:val="0"/>
              <w:autoSpaceDN w:val="0"/>
              <w:jc w:val="both"/>
              <w:rPr>
                <w:lang w:val="en-US" w:eastAsia="en-US"/>
              </w:rPr>
            </w:pPr>
            <w:r w:rsidRPr="00F93AD4">
              <w:rPr>
                <w:lang w:val="en-US" w:eastAsia="en-US"/>
              </w:rPr>
              <w:t>• «Тәуекелді бағалау, КРИРМ, ХДПР 2 деңгей» - басшы және инженерлік-техникалық персонал үшін;</w:t>
            </w:r>
          </w:p>
          <w:p w:rsidR="0065629C" w:rsidRPr="00F93AD4" w:rsidRDefault="0065629C" w:rsidP="007E29EF">
            <w:pPr>
              <w:widowControl w:val="0"/>
              <w:autoSpaceDE w:val="0"/>
              <w:autoSpaceDN w:val="0"/>
              <w:jc w:val="both"/>
              <w:rPr>
                <w:lang w:val="en-US" w:eastAsia="en-US"/>
              </w:rPr>
            </w:pPr>
            <w:r w:rsidRPr="00F93AD4">
              <w:rPr>
                <w:lang w:val="en-US" w:eastAsia="en-US"/>
              </w:rPr>
              <w:t>•  «Электр қауіпсіздігі ережелері (төмен/жоғары вольтаж)» – электр персоналы үшін (қажет болған жағдайда);</w:t>
            </w:r>
          </w:p>
          <w:p w:rsidR="0065629C" w:rsidRPr="00F93AD4" w:rsidRDefault="0065629C" w:rsidP="007E29EF">
            <w:pPr>
              <w:widowControl w:val="0"/>
              <w:autoSpaceDE w:val="0"/>
              <w:autoSpaceDN w:val="0"/>
              <w:jc w:val="both"/>
              <w:rPr>
                <w:lang w:val="en-US" w:eastAsia="en-US"/>
              </w:rPr>
            </w:pPr>
            <w:r w:rsidRPr="00F93AD4">
              <w:rPr>
                <w:lang w:val="en-US" w:eastAsia="en-US"/>
              </w:rPr>
              <w:t>•  «Электр қондырғыларын қауіпсіз пайдалану және электр тогының соғуы кезінде алғашқы көмек көрсету ережелері» – электротехникалық персонал үшін (қажет болған жағдайда);</w:t>
            </w:r>
          </w:p>
          <w:p w:rsidR="0065629C" w:rsidRPr="00F93AD4" w:rsidRDefault="0065629C" w:rsidP="007E29EF">
            <w:pPr>
              <w:widowControl w:val="0"/>
              <w:autoSpaceDE w:val="0"/>
              <w:autoSpaceDN w:val="0"/>
              <w:jc w:val="both"/>
              <w:rPr>
                <w:lang w:val="en-US" w:eastAsia="en-US"/>
              </w:rPr>
            </w:pPr>
            <w:r w:rsidRPr="00F93AD4">
              <w:rPr>
                <w:lang w:val="en-US" w:eastAsia="en-US"/>
              </w:rPr>
              <w:t>•  «Механикалық оқшаулау» – механикалық жұмысшылар үшін (қажет болған жағдайда);</w:t>
            </w:r>
          </w:p>
          <w:p w:rsidR="0065629C" w:rsidRDefault="0065629C" w:rsidP="007E29EF">
            <w:pPr>
              <w:widowControl w:val="0"/>
              <w:autoSpaceDE w:val="0"/>
              <w:autoSpaceDN w:val="0"/>
              <w:jc w:val="both"/>
              <w:rPr>
                <w:lang w:val="en-US" w:eastAsia="en-US"/>
              </w:rPr>
            </w:pPr>
            <w:r w:rsidRPr="00F93AD4">
              <w:rPr>
                <w:lang w:val="en-US" w:eastAsia="en-US"/>
              </w:rPr>
              <w:t>•  «Атмосфераны талдауға жауапты, OPITO + құзыреттілікті бағалау бекітілді» – газ сынағын өткізуге жауапты, Өрт бақылаушысы және  ДЕҚОҚ қызметінің өкілдері үшін (қажет болған жағдайда)</w:t>
            </w:r>
          </w:p>
          <w:p w:rsidR="0065629C" w:rsidRPr="008E7D77" w:rsidRDefault="0065629C" w:rsidP="007E29EF">
            <w:pPr>
              <w:widowControl w:val="0"/>
              <w:autoSpaceDE w:val="0"/>
              <w:autoSpaceDN w:val="0"/>
              <w:jc w:val="both"/>
              <w:rPr>
                <w:lang w:eastAsia="en-US"/>
              </w:rPr>
            </w:pPr>
            <w:r>
              <w:rPr>
                <w:lang w:eastAsia="en-US"/>
              </w:rPr>
              <w:t>- К</w:t>
            </w:r>
            <w:r w:rsidRPr="008E7D77">
              <w:rPr>
                <w:lang w:eastAsia="en-US"/>
              </w:rPr>
              <w:t>езекші бақылаушы</w:t>
            </w:r>
            <w:r>
              <w:rPr>
                <w:lang w:eastAsia="en-US"/>
              </w:rPr>
              <w:t xml:space="preserve"> НКОК</w:t>
            </w:r>
          </w:p>
          <w:p w:rsidR="0065629C" w:rsidRPr="00F93AD4" w:rsidRDefault="0065629C" w:rsidP="007E29EF">
            <w:pPr>
              <w:widowControl w:val="0"/>
              <w:autoSpaceDE w:val="0"/>
              <w:autoSpaceDN w:val="0"/>
              <w:jc w:val="both"/>
              <w:rPr>
                <w:lang w:val="en-US" w:eastAsia="en-US"/>
              </w:rPr>
            </w:pPr>
          </w:p>
        </w:tc>
      </w:tr>
      <w:tr w:rsidR="0065629C" w:rsidRPr="00F93AD4" w:rsidTr="007E29EF">
        <w:trPr>
          <w:trHeight w:val="379"/>
        </w:trPr>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629C" w:rsidRPr="006C102E" w:rsidRDefault="0065629C" w:rsidP="007E29EF">
            <w:pPr>
              <w:widowControl w:val="0"/>
              <w:autoSpaceDE w:val="0"/>
              <w:autoSpaceDN w:val="0"/>
              <w:jc w:val="both"/>
              <w:rPr>
                <w:lang w:eastAsia="en-US"/>
              </w:rPr>
            </w:pPr>
            <w:r w:rsidRPr="00F93AD4">
              <w:rPr>
                <w:lang w:val="en-US" w:eastAsia="en-US"/>
              </w:rPr>
              <w:t>YKK</w:t>
            </w:r>
            <w:r w:rsidRPr="006C102E">
              <w:rPr>
                <w:lang w:eastAsia="en-US"/>
              </w:rPr>
              <w:t xml:space="preserve"> (</w:t>
            </w:r>
            <w:r w:rsidRPr="00F93AD4">
              <w:rPr>
                <w:lang w:val="en-US" w:eastAsia="en-US"/>
              </w:rPr>
              <w:t>Yeskertkish</w:t>
            </w:r>
            <w:r w:rsidRPr="006C102E">
              <w:rPr>
                <w:lang w:eastAsia="en-US"/>
              </w:rPr>
              <w:t xml:space="preserve"> </w:t>
            </w:r>
            <w:r w:rsidRPr="00F93AD4">
              <w:rPr>
                <w:lang w:val="en-US" w:eastAsia="en-US"/>
              </w:rPr>
              <w:t>Kyzmet</w:t>
            </w:r>
            <w:r w:rsidRPr="006C102E">
              <w:rPr>
                <w:lang w:eastAsia="en-US"/>
              </w:rPr>
              <w:t xml:space="preserve"> </w:t>
            </w:r>
            <w:r w:rsidRPr="00F93AD4">
              <w:rPr>
                <w:lang w:val="en-US" w:eastAsia="en-US"/>
              </w:rPr>
              <w:t>Kazakhstan</w:t>
            </w:r>
            <w:r w:rsidRPr="006C102E">
              <w:rPr>
                <w:lang w:eastAsia="en-US"/>
              </w:rPr>
              <w:t xml:space="preserve">) </w:t>
            </w:r>
            <w:r w:rsidRPr="00F93AD4">
              <w:rPr>
                <w:lang w:val="en-US" w:eastAsia="en-US"/>
              </w:rPr>
              <w:t>LLP</w:t>
            </w:r>
          </w:p>
        </w:tc>
        <w:tc>
          <w:tcPr>
            <w:tcW w:w="7230" w:type="dxa"/>
            <w:tcBorders>
              <w:top w:val="single" w:sz="8" w:space="0" w:color="auto"/>
              <w:left w:val="nil"/>
              <w:bottom w:val="single" w:sz="8" w:space="0" w:color="000000"/>
              <w:right w:val="single" w:sz="8" w:space="0" w:color="auto"/>
            </w:tcBorders>
            <w:shd w:val="clear" w:color="auto" w:fill="auto"/>
            <w:hideMark/>
          </w:tcPr>
          <w:p w:rsidR="0065629C" w:rsidRPr="006C102E" w:rsidRDefault="0065629C" w:rsidP="007E29EF">
            <w:pPr>
              <w:widowControl w:val="0"/>
              <w:autoSpaceDE w:val="0"/>
              <w:autoSpaceDN w:val="0"/>
              <w:jc w:val="both"/>
              <w:rPr>
                <w:lang w:eastAsia="en-US"/>
              </w:rPr>
            </w:pPr>
            <w:r w:rsidRPr="006C102E">
              <w:rPr>
                <w:lang w:eastAsia="en-US"/>
              </w:rPr>
              <w:t>• «Биіктіктегі жұмыс» - биіктікте жұмыс істейтін персонал үшін (қажет болған жағдайда);</w:t>
            </w:r>
          </w:p>
          <w:p w:rsidR="0065629C" w:rsidRPr="006C102E" w:rsidRDefault="0065629C" w:rsidP="007E29EF">
            <w:pPr>
              <w:widowControl w:val="0"/>
              <w:autoSpaceDE w:val="0"/>
              <w:autoSpaceDN w:val="0"/>
              <w:jc w:val="both"/>
              <w:rPr>
                <w:lang w:eastAsia="en-US"/>
              </w:rPr>
            </w:pPr>
            <w:r w:rsidRPr="006C102E">
              <w:rPr>
                <w:lang w:eastAsia="en-US"/>
              </w:rPr>
              <w:t>• «Жабық кеңістіктегі жұмыс» - жабық кеңістікте жұмыс істейтін персонал үшін (қажет болған жағдайда);</w:t>
            </w:r>
          </w:p>
        </w:tc>
      </w:tr>
    </w:tbl>
    <w:p w:rsidR="0065629C" w:rsidRPr="006C102E" w:rsidRDefault="0065629C" w:rsidP="0065629C">
      <w:pPr>
        <w:widowControl w:val="0"/>
        <w:autoSpaceDE w:val="0"/>
        <w:autoSpaceDN w:val="0"/>
        <w:jc w:val="both"/>
        <w:rPr>
          <w:lang w:eastAsia="en-US"/>
        </w:rPr>
      </w:pPr>
    </w:p>
    <w:p w:rsidR="0065629C" w:rsidRPr="006C102E" w:rsidRDefault="0065629C" w:rsidP="0065629C">
      <w:pPr>
        <w:widowControl w:val="0"/>
        <w:autoSpaceDE w:val="0"/>
        <w:autoSpaceDN w:val="0"/>
        <w:jc w:val="both"/>
        <w:rPr>
          <w:lang w:eastAsia="en-US"/>
        </w:rPr>
      </w:pPr>
      <w:r w:rsidRPr="00F93AD4">
        <w:rPr>
          <w:bCs/>
          <w:iCs/>
          <w:lang w:val="kk-KZ" w:eastAsia="en-US"/>
        </w:rPr>
        <w:t>5.4. Орындаушылар Тапсырыс берушінің бекітілген рәсімін ұстануға тиіс (</w:t>
      </w:r>
      <w:r w:rsidRPr="00F93AD4">
        <w:rPr>
          <w:bCs/>
          <w:iCs/>
          <w:lang w:val="en-US" w:eastAsia="en-US"/>
        </w:rPr>
        <w:t>HSSE</w:t>
      </w:r>
      <w:r w:rsidRPr="006C102E">
        <w:rPr>
          <w:bCs/>
          <w:iCs/>
          <w:lang w:eastAsia="en-US"/>
        </w:rPr>
        <w:t xml:space="preserve"> </w:t>
      </w:r>
      <w:r w:rsidRPr="00F93AD4">
        <w:rPr>
          <w:bCs/>
          <w:iCs/>
          <w:lang w:val="en-US" w:eastAsia="en-US"/>
        </w:rPr>
        <w:t>Competence</w:t>
      </w:r>
      <w:r w:rsidRPr="006C102E">
        <w:rPr>
          <w:bCs/>
          <w:iCs/>
          <w:lang w:eastAsia="en-US"/>
        </w:rPr>
        <w:t xml:space="preserve"> </w:t>
      </w:r>
      <w:r w:rsidRPr="00F93AD4">
        <w:rPr>
          <w:bCs/>
          <w:iCs/>
          <w:lang w:val="en-US" w:eastAsia="en-US"/>
        </w:rPr>
        <w:t>and</w:t>
      </w:r>
      <w:r w:rsidRPr="006C102E">
        <w:rPr>
          <w:bCs/>
          <w:iCs/>
          <w:lang w:eastAsia="en-US"/>
        </w:rPr>
        <w:t xml:space="preserve"> </w:t>
      </w:r>
      <w:r w:rsidRPr="00F93AD4">
        <w:rPr>
          <w:bCs/>
          <w:iCs/>
          <w:lang w:val="en-US" w:eastAsia="en-US"/>
        </w:rPr>
        <w:t>Training</w:t>
      </w:r>
      <w:r w:rsidRPr="006C102E">
        <w:rPr>
          <w:lang w:eastAsia="en-US"/>
        </w:rPr>
        <w:t xml:space="preserve"> </w:t>
      </w:r>
      <w:r w:rsidRPr="00F93AD4">
        <w:rPr>
          <w:lang w:val="en-US" w:eastAsia="en-US"/>
        </w:rPr>
        <w:t>CPM</w:t>
      </w:r>
      <w:r w:rsidRPr="006C102E">
        <w:rPr>
          <w:lang w:eastAsia="en-US"/>
        </w:rPr>
        <w:t>-</w:t>
      </w:r>
      <w:r w:rsidRPr="00F93AD4">
        <w:rPr>
          <w:lang w:val="en-US" w:eastAsia="en-US"/>
        </w:rPr>
        <w:t>H</w:t>
      </w:r>
      <w:r w:rsidRPr="006C102E">
        <w:rPr>
          <w:lang w:eastAsia="en-US"/>
        </w:rPr>
        <w:t>22-</w:t>
      </w:r>
      <w:r w:rsidRPr="00F93AD4">
        <w:rPr>
          <w:lang w:val="en-US" w:eastAsia="en-US"/>
        </w:rPr>
        <w:t>SP</w:t>
      </w:r>
      <w:r w:rsidRPr="006C102E">
        <w:rPr>
          <w:lang w:eastAsia="en-US"/>
        </w:rPr>
        <w:t>-0008-000).</w:t>
      </w:r>
    </w:p>
    <w:p w:rsidR="0065629C" w:rsidRPr="006C102E" w:rsidRDefault="0065629C" w:rsidP="0065629C">
      <w:pPr>
        <w:widowControl w:val="0"/>
        <w:autoSpaceDE w:val="0"/>
        <w:autoSpaceDN w:val="0"/>
        <w:jc w:val="both"/>
        <w:rPr>
          <w:spacing w:val="-5"/>
          <w:szCs w:val="24"/>
          <w:lang w:eastAsia="en-US"/>
        </w:rPr>
      </w:pP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lastRenderedPageBreak/>
        <w:t xml:space="preserve">Орындаушының персоналына қойылатын ТБ бойынша талаптар: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Өнеркәсіптік қауіпсіздік, еңбекті қорғау және өрт-техникалық минимум бойынша оқытудың болуы</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Тиісті жұмыстарды орындау кезінде қосымша оқытудың болуы: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Электр қауіпсіздігі бойынша рұқсат тобы,</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дәрігерге дейінгі Алғашқы көмек (1/10 есебімен (10 адамға бір оқытылған),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Тиісті жұмыстарды орындау кезінде қосымша оқыту (жалға алушының талаптарына сәйкес):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Жалға алушының жалпы кіріспе курсы (жалға алушының ДЕҚОС бойынша паспортын алу үшін),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биіктікте жұмыс істеу,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жүргізушілер үшін қауіпсіз жүргізу (</w:t>
      </w:r>
      <w:r w:rsidRPr="00F93AD4">
        <w:rPr>
          <w:spacing w:val="-5"/>
          <w:szCs w:val="24"/>
          <w:lang w:val="en-US" w:eastAsia="en-US"/>
        </w:rPr>
        <w:t>DDT</w:t>
      </w:r>
      <w:r w:rsidRPr="006C102E">
        <w:rPr>
          <w:spacing w:val="-5"/>
          <w:szCs w:val="24"/>
          <w:lang w:eastAsia="en-US"/>
        </w:rPr>
        <w:t xml:space="preserve">),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Жалға алушы жүйесінің наряд-рұқсаты және тәуекелді бағалау (</w:t>
      </w:r>
      <w:r w:rsidRPr="00F93AD4">
        <w:rPr>
          <w:spacing w:val="-5"/>
          <w:szCs w:val="24"/>
          <w:lang w:val="en-US" w:eastAsia="en-US"/>
        </w:rPr>
        <w:t>WRAP</w:t>
      </w:r>
      <w:r w:rsidRPr="006C102E">
        <w:rPr>
          <w:spacing w:val="-5"/>
          <w:szCs w:val="24"/>
          <w:lang w:eastAsia="en-US"/>
        </w:rPr>
        <w:t xml:space="preserve"> &amp; </w:t>
      </w:r>
      <w:r w:rsidRPr="00F93AD4">
        <w:rPr>
          <w:spacing w:val="-5"/>
          <w:szCs w:val="24"/>
          <w:lang w:val="en-US" w:eastAsia="en-US"/>
        </w:rPr>
        <w:t>TRIC</w:t>
      </w:r>
      <w:r w:rsidRPr="006C102E">
        <w:rPr>
          <w:spacing w:val="-5"/>
          <w:szCs w:val="24"/>
          <w:lang w:eastAsia="en-US"/>
        </w:rPr>
        <w:t xml:space="preserve">, </w:t>
      </w:r>
      <w:r w:rsidRPr="00F93AD4">
        <w:rPr>
          <w:spacing w:val="-5"/>
          <w:szCs w:val="24"/>
          <w:lang w:val="en-US" w:eastAsia="en-US"/>
        </w:rPr>
        <w:t>PTW</w:t>
      </w:r>
      <w:r w:rsidRPr="006C102E">
        <w:rPr>
          <w:spacing w:val="-5"/>
          <w:szCs w:val="24"/>
          <w:lang w:eastAsia="en-US"/>
        </w:rPr>
        <w:t xml:space="preserve">),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Электротехникалық персонал үшін электр қауіпсіздігі бойынша талаптар (төмен / жоғары вольтаж), (барлық курстар Жалға алушыда аккредиттелген оқу орталықтарында өткізілуі тиіс).</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5.5. Кеңес мәселелері бойынша ЕҚ, ТҚ және </w:t>
      </w:r>
      <w:proofErr w:type="gramStart"/>
      <w:r w:rsidRPr="006C102E">
        <w:rPr>
          <w:spacing w:val="-5"/>
          <w:szCs w:val="24"/>
          <w:lang w:eastAsia="en-US"/>
        </w:rPr>
        <w:t>ҚОҚ .</w:t>
      </w:r>
      <w:proofErr w:type="gramEnd"/>
      <w:r w:rsidRPr="006C102E">
        <w:rPr>
          <w:spacing w:val="-5"/>
          <w:szCs w:val="24"/>
          <w:lang w:eastAsia="en-US"/>
        </w:rPr>
        <w:t xml:space="preserve">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5.5.1. Орындаушы өз қызметкерлерінің ЕҚ, ТҚ және ҚОҚ саласындағы білім деңгейін тиісті деңгейде ұстап тұруға және арттыруға, оның ішінде ЕҚ, ТҚ және ҚОҚ мәселелері бойынша кеңестерді ұйымдастыруға және Тапсырыс беруші өткізетін нұсқаулықтарға және төтенше жағдай кезінде іс-қимыл жасауға үйретуге жауапты болады. Орындаушы объектіде жұмыс істейтін өзінің барлық қызметкерлерінің осы объектіде ЕҚ, ТҚ және ҚОҚ мәселелері бойынша өткізілетін кеңестерге қатысуын қамтамасыз етеді (егер қолданылса).  Егер Орындаушы қызметкерлерінің саны ЕҚ, ТҚ және ҚОҚ мәселелері бойынша өз кеңестерін өткізу үшін жеткіліксіз болған жағдайда, орындаушы персоналы Тапсырыс беруші немесе оның басқа да орындаушылары өткізетін қауіпсіздік техникасы мәселелері бойынша тиісті кеңестерге қатысады.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5.5.2. Орындаушының ЕҚ, ТҚ және ҚОҚ мәселелері бойынша кеңестер хаттамаларының көшірмелері Тапсырыс берушіге сұрау салу бойынша жіберіледі. Орындаушы және оның қызметкерлері ЕҚ, ТҚ және ҚОҚ мәселелері бойынша кеңестерге белсенді қатысуға және осындай кеңестердің күн тәртібіне енгізу үшін мәселелерді сәйкестендіруге міндетті. </w:t>
      </w:r>
    </w:p>
    <w:p w:rsidR="0065629C" w:rsidRPr="006C102E" w:rsidRDefault="0065629C" w:rsidP="0065629C">
      <w:pPr>
        <w:widowControl w:val="0"/>
        <w:autoSpaceDE w:val="0"/>
        <w:autoSpaceDN w:val="0"/>
        <w:jc w:val="both"/>
        <w:rPr>
          <w:b/>
          <w:spacing w:val="-5"/>
          <w:szCs w:val="24"/>
          <w:lang w:eastAsia="en-US"/>
        </w:rPr>
      </w:pPr>
      <w:r w:rsidRPr="006C102E">
        <w:rPr>
          <w:b/>
          <w:spacing w:val="-5"/>
          <w:szCs w:val="24"/>
          <w:lang w:eastAsia="en-US"/>
        </w:rPr>
        <w:t>6.Алкогольді, есірткіні және улы заттарды қолдануға қатысты саясат</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Орындаушы міндетті:</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Қажет болған жағдайда, жұмыс ауысымы басталар алдында және жұмыскерлерді жұмысқа жіберер алдында жұмыскерлерге алкогольдік, есірткілік немесе уытқұмарлық масаңдықтың болмауы тұрғысынан куәландыру (медициналық тексеру) жүргізілсін.</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Жұмыс орнында (объектіде) алкогольдік, есірткілік немесе уытқұмарлық масаң күйде пайда болған Орындаушының қызметкерлерін (ал қосалқы мердігерлік ұйымдар мен қосалқы мердігердің қызметкерлерін тартқан жағдайда) жұмысқа жібермеуге (жұмыстан шеттетуге) міндетті.</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Объектілердің аумағында өндірістік қызметті жүзеге асыру үшін қажетті заттарды (бұдан әрі - "рұқсат етілген заттар") қоспағанда, объектілердің аумағында алкогольдік, есірткілік немесе уытқұмарлық масаң болуды туындататын заттардың (бұдан әрі – «рұқсат етілген заттар») алып өтуіне және болуына жол бермеу.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Аталған шектеулерді бақылауды қамтамасыз ету мақсатында компания жұмыс алаңына жеткізілетін барлық көлік құралдарын, заттар мен материалдарды тексеруге және тексеруге құқылы. Егер осындай тексеру нәтижесінде көрсетілген тыйым салынған заттар табылса, онда көлік құралы жұмыс алаңына жіберілмейді, Орындаушының қызметкері(лері) жұмыс орнына жіберілмейді.</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Орындаушы (қосалқы мердігер) қызметкерлерінің объектілерінде алкогольден, есірткіден немесе уытқұмарлықтан масаң күйде болғаны, объект аумағында алкогольден, есірткіден немесе уытқұмарлықтан масаң күйде болғаны немесе болғаны анықталған жағдайда, рұқсат етілген заттарды қоспағанда, Тапсырыс беруші орындаушыдан әрбір осындай факт үшін шарт бағасының 0,5% - ы, бірақ 10% - ынан аспайтын мөлшерде айыппұл өндіріп алуға құқылы.</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lastRenderedPageBreak/>
        <w:t>- қызметкердің объектілерде алкогольдік, есірткілік немесе уытқұмарлық масаң күйде болу, объектінің аумағында рұқсат етілген заттарды қоспағанда, алкогольдік, есірткілік немесе уытқұмарлық масаңдық туғызатын заттарды алып өту немесе болу фактісін тіркеу осы Шарттың мақсаттары және Тапсырыс беруші мен орындаушы арасындағы қатынастар үшін төменде санамаланған тәсілдердің кез келгені арқылы жүзеге асырылуы мүмкін:</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медициналық тексеру немесе куәландыру; Тапсырыс берушінің және/немесе Орындаушының (қосалқы мердігердің) қызметкерлері жасаған актілер; Тапсырыс берушінің және/немесе Орындаушының (қосалқы мердігердің) қызметкерлерінің жазбаша түсініктемелері.</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Тапсырыс беруші Орындаушының осы Шартта көзделген міндеттерді орындауын кез келген уақытта тексеруге құқылы.  Тапсырыс берушіде объектілерде Орындаушының (қосалқы мердігердің) қызметкерлерінің масаң күйде болуы туралы күдік туындаған жағдайда, Орындаушы Тапсырыс берушінің талабы бойынша бұл қызметкерлерді жұмыстан дереу шеттетуге міндетті.</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Тапсырыс беруші тексеру нәтижесінде немесе өзге түрде Орындаушының ЕҚ, ТҚ және ҚОҚ бойынша талаптар" №3 қосымшада көзделген талаптарды сақтамау фактілерін анықтаған жағдайда, Тапсырыс беруші орындаушыдан шарт бағасының 0,5% - ынан, бірақ 10% - ынан аспайтын мөлшерде айыппұл өндіріп алуға құқылы.</w:t>
      </w:r>
    </w:p>
    <w:p w:rsidR="0065629C" w:rsidRPr="006C102E" w:rsidRDefault="0065629C" w:rsidP="0065629C">
      <w:pPr>
        <w:widowControl w:val="0"/>
        <w:autoSpaceDE w:val="0"/>
        <w:autoSpaceDN w:val="0"/>
        <w:jc w:val="both"/>
        <w:rPr>
          <w:b/>
          <w:spacing w:val="-5"/>
          <w:szCs w:val="24"/>
          <w:lang w:eastAsia="en-US"/>
        </w:rPr>
      </w:pPr>
      <w:r w:rsidRPr="006C102E">
        <w:rPr>
          <w:b/>
          <w:spacing w:val="-5"/>
          <w:szCs w:val="24"/>
          <w:lang w:eastAsia="en-US"/>
        </w:rPr>
        <w:t>7.Есептілікке қойылатын талаптар</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7.1 егер өзгеше белгіленбесе, Орындаушы жұмыстарға қатысты алдыңғы есепті кезең үшін Орындаушының және (қосалқы мердігердің) ЕҚ, ТҚ және ҚОҚ саласындағы жұмысының нәтижелері туралы тоқсан сайынғы/ ай сайынғы (Есептіліктің қажетті кезеңділігін айқындау) есепті ұсынады. Есеп Есепті кезеңнен кейінгі айдың 03-күніне дейінгі мерзімде ұсынылады. Егер Тараптар өзгеше келіспесе, мұндай есепке мыналар енгізіледі: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Тапсырыс берушімен келісілген (жоспарланған) ЕҚ, ТҚ және ҚОҚ бойынша сәйкессіздіктерді жою бойынша іс-шаралардың орындалу дәрежесі;</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өндірістік жарақаттанудың барлық жағдайлары;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ЖҚҚ беру кезіндегі қызметкердің карточкасы.</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Елеулі дене жарақаттарына/залалдарына/залалдарына әкеп соққан немесе әкеп соғуы мүмкін немесе құзыретті мемлекеттік органдарға хабарлануы тиіс Барлық өзге де авариялар, төгілулер және өзге де жоспарланбаған шығарындылар;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Орындаушы компания үшін жұмыстарды орындаған уақыт кезеңіне жататын барлық жол-көлік оқиғалары;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дене жарақаттарына/зақымдарға/шығындарға әкелуі мүмкін барлық оқиғалар;</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құзыретті мемлекеттік органдарға хабарлау қажет кез келген басқа оқиғалар;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тексерулер, тексерулер және аудиторлық тексерулер туралы, сондай-ақ бақылау саласындағы іс-шаралар туралы анықтама;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бұзушылықтарды жою бойынша барлық іс-шаралардың орындалу барысы туралы анықтама;</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 xml:space="preserve">- жұмыс жүргізу орнында Орындаушы персоналы жұмыс істеген жұмыс сағаттарының жалпы саны, жұмыс жүргізу орнында Орындаушы қызметкерлерінің жалпы саны, сондай-ақ Тапсырыс беруші үшін жұмыстарды орындауға тартылған Орындаушының көлік құралдарының жиынтық жүрісі.   </w:t>
      </w:r>
    </w:p>
    <w:p w:rsidR="0065629C" w:rsidRPr="006C102E" w:rsidRDefault="0065629C" w:rsidP="0065629C">
      <w:pPr>
        <w:widowControl w:val="0"/>
        <w:autoSpaceDE w:val="0"/>
        <w:autoSpaceDN w:val="0"/>
        <w:jc w:val="both"/>
        <w:rPr>
          <w:spacing w:val="-5"/>
          <w:szCs w:val="24"/>
          <w:lang w:eastAsia="en-US"/>
        </w:rPr>
      </w:pPr>
      <w:r w:rsidRPr="006C102E">
        <w:rPr>
          <w:spacing w:val="-5"/>
          <w:szCs w:val="24"/>
          <w:lang w:eastAsia="en-US"/>
        </w:rPr>
        <w:t>7.2. Орындаушы есепті ұсынуға қосымша тапсырыс берушінің инциденттер, авариялар және жазатайым оқиғалар бойынша есептілікке қатысты талаптарын және Тараптардың уәкілетті өкілдері оларға қол қойған және шарттың ажырамас бөлігі ретінде бекітілген жағдайда тараптармен келісілген оқиғаларды тергеп-тексеру рәсімдерін сақтауға міндетті.</w:t>
      </w:r>
    </w:p>
    <w:p w:rsidR="0065629C" w:rsidRPr="006C102E" w:rsidRDefault="0065629C" w:rsidP="0065629C">
      <w:pPr>
        <w:keepLines/>
        <w:tabs>
          <w:tab w:val="left" w:pos="90"/>
          <w:tab w:val="left" w:pos="630"/>
        </w:tabs>
        <w:autoSpaceDE w:val="0"/>
        <w:autoSpaceDN w:val="0"/>
        <w:jc w:val="both"/>
        <w:outlineLvl w:val="2"/>
        <w:rPr>
          <w:szCs w:val="24"/>
          <w:lang w:eastAsia="en-US"/>
        </w:rPr>
      </w:pPr>
      <w:r w:rsidRPr="006C102E">
        <w:rPr>
          <w:spacing w:val="-5"/>
          <w:szCs w:val="24"/>
          <w:lang w:eastAsia="en-US"/>
        </w:rPr>
        <w:t xml:space="preserve">7.3. Кез-келген жұмысты бастамас бұрын тәуекелді бағалау және тиісті нысанды толтыру қажет. Рұқсат нарядтарын толтыру мәселелері бойынша ҚМГ ТБ бөлімімен байланысу қажет. Жұмыстардың қауіпті түрлері жүргізілген жағдайда ҚМГ жүйесі бойынша тиісті наряд-рұқсат ашылады, мысалы, жалпы, биіктіктегі жұмыстар (ОПИТО стандарттары бойынша тиісті оқыту), </w:t>
      </w:r>
      <w:r w:rsidRPr="006C102E">
        <w:rPr>
          <w:szCs w:val="24"/>
          <w:lang w:eastAsia="en-US"/>
        </w:rPr>
        <w:t xml:space="preserve">жабық кеңістіктегі от, жер жұмыстары бойынша сертификаттар (ОПИТО стандарттары бойынша тиісті оқыту), МЖӘ және белгілі бір жұмыстарға қосымша сертификаттар. </w:t>
      </w:r>
    </w:p>
    <w:p w:rsidR="0065629C" w:rsidRPr="006C102E" w:rsidRDefault="0065629C" w:rsidP="0065629C">
      <w:pPr>
        <w:keepLines/>
        <w:tabs>
          <w:tab w:val="left" w:pos="90"/>
          <w:tab w:val="left" w:pos="630"/>
        </w:tabs>
        <w:autoSpaceDE w:val="0"/>
        <w:autoSpaceDN w:val="0"/>
        <w:jc w:val="both"/>
        <w:outlineLvl w:val="2"/>
        <w:rPr>
          <w:szCs w:val="24"/>
          <w:lang w:eastAsia="en-US"/>
        </w:rPr>
      </w:pPr>
      <w:r w:rsidRPr="006C102E">
        <w:rPr>
          <w:spacing w:val="-5"/>
          <w:szCs w:val="24"/>
          <w:lang w:eastAsia="en-US"/>
        </w:rPr>
        <w:lastRenderedPageBreak/>
        <w:t xml:space="preserve">7.4. Мердігер ҚМГ / НКОК стандарттарына сәйкес келетін жұмыс түрлері бойынша (жұмыс басталғанға дейін 15 күн бұрын) рәсімдерді ұсынуы тиіс.  </w:t>
      </w:r>
    </w:p>
    <w:p w:rsidR="0065629C" w:rsidRPr="006C102E" w:rsidRDefault="0065629C" w:rsidP="0065629C">
      <w:pPr>
        <w:widowControl w:val="0"/>
        <w:autoSpaceDE w:val="0"/>
        <w:autoSpaceDN w:val="0"/>
        <w:jc w:val="both"/>
        <w:rPr>
          <w:b/>
          <w:lang w:eastAsia="en-US"/>
        </w:rPr>
      </w:pPr>
      <w:r w:rsidRPr="006C102E">
        <w:rPr>
          <w:b/>
          <w:spacing w:val="-5"/>
          <w:szCs w:val="24"/>
          <w:lang w:eastAsia="en-US"/>
        </w:rPr>
        <w:t xml:space="preserve">8. </w:t>
      </w:r>
      <w:r w:rsidRPr="00F93AD4">
        <w:rPr>
          <w:b/>
          <w:spacing w:val="-5"/>
          <w:szCs w:val="24"/>
          <w:lang w:val="kk-KZ" w:eastAsia="en-US"/>
        </w:rPr>
        <w:t>Денсаулық жағдайы бойынша қызметкерлердің кәсіби жарамдылығына қойылатын талаптар.</w:t>
      </w:r>
    </w:p>
    <w:p w:rsidR="0065629C" w:rsidRPr="006C102E" w:rsidRDefault="0065629C" w:rsidP="0065629C">
      <w:pPr>
        <w:keepLines/>
        <w:tabs>
          <w:tab w:val="left" w:pos="90"/>
          <w:tab w:val="left" w:pos="630"/>
        </w:tabs>
        <w:autoSpaceDE w:val="0"/>
        <w:autoSpaceDN w:val="0"/>
        <w:jc w:val="both"/>
        <w:outlineLvl w:val="2"/>
        <w:rPr>
          <w:szCs w:val="24"/>
          <w:lang w:eastAsia="en-US"/>
        </w:rPr>
      </w:pPr>
      <w:r w:rsidRPr="006C102E">
        <w:rPr>
          <w:szCs w:val="24"/>
          <w:lang w:eastAsia="en-US"/>
        </w:rPr>
        <w:t xml:space="preserve">8.1. Мердігер жұмысты орындауға ұсынған барлық қызметкерлер Қазақстан Республикасы заңнамасының талаптарына сәйкес денсаулық жағдайы бойынша өз міндеттерін орындауға жарамды болуы керек. </w:t>
      </w:r>
      <w:r w:rsidRPr="006C102E">
        <w:rPr>
          <w:bCs/>
          <w:iCs/>
          <w:szCs w:val="24"/>
          <w:lang w:eastAsia="en-US"/>
        </w:rPr>
        <w:t>Орындаушылар Тапсырыс берушінің бекітілген рәсімін ұстануға тиіс (</w:t>
      </w:r>
      <w:r w:rsidRPr="00F93AD4">
        <w:rPr>
          <w:iCs/>
          <w:szCs w:val="24"/>
          <w:lang w:val="en-GB" w:eastAsia="en-US"/>
        </w:rPr>
        <w:t>Health</w:t>
      </w:r>
      <w:r w:rsidRPr="006C102E">
        <w:rPr>
          <w:iCs/>
          <w:szCs w:val="24"/>
          <w:lang w:eastAsia="en-US"/>
        </w:rPr>
        <w:t xml:space="preserve"> </w:t>
      </w:r>
      <w:r w:rsidRPr="00F93AD4">
        <w:rPr>
          <w:iCs/>
          <w:szCs w:val="24"/>
          <w:lang w:val="en-GB" w:eastAsia="en-US"/>
        </w:rPr>
        <w:t>Management</w:t>
      </w:r>
      <w:r w:rsidRPr="006C102E">
        <w:rPr>
          <w:szCs w:val="24"/>
          <w:lang w:eastAsia="en-US"/>
        </w:rPr>
        <w:t xml:space="preserve"> </w:t>
      </w:r>
      <w:r w:rsidRPr="00F93AD4">
        <w:rPr>
          <w:szCs w:val="24"/>
          <w:lang w:val="en-GB" w:eastAsia="en-US"/>
        </w:rPr>
        <w:t>CPM</w:t>
      </w:r>
      <w:r w:rsidRPr="006C102E">
        <w:rPr>
          <w:szCs w:val="24"/>
          <w:lang w:eastAsia="en-US"/>
        </w:rPr>
        <w:t>-</w:t>
      </w:r>
      <w:r w:rsidRPr="00F93AD4">
        <w:rPr>
          <w:szCs w:val="24"/>
          <w:lang w:val="en-GB" w:eastAsia="en-US"/>
        </w:rPr>
        <w:t>H</w:t>
      </w:r>
      <w:r w:rsidRPr="006C102E">
        <w:rPr>
          <w:szCs w:val="24"/>
          <w:lang w:eastAsia="en-US"/>
        </w:rPr>
        <w:t>22-</w:t>
      </w:r>
      <w:r w:rsidRPr="00F93AD4">
        <w:rPr>
          <w:szCs w:val="24"/>
          <w:lang w:val="en-GB" w:eastAsia="en-US"/>
        </w:rPr>
        <w:t>SP</w:t>
      </w:r>
      <w:r w:rsidRPr="006C102E">
        <w:rPr>
          <w:szCs w:val="24"/>
          <w:lang w:eastAsia="en-US"/>
        </w:rPr>
        <w:t xml:space="preserve">-0008-000, </w:t>
      </w:r>
      <w:r w:rsidRPr="00F93AD4">
        <w:rPr>
          <w:szCs w:val="24"/>
          <w:lang w:val="en-GB" w:eastAsia="en-US"/>
        </w:rPr>
        <w:t>section</w:t>
      </w:r>
      <w:r w:rsidRPr="006C102E">
        <w:rPr>
          <w:szCs w:val="24"/>
          <w:lang w:eastAsia="en-US"/>
        </w:rPr>
        <w:t xml:space="preserve"> 5.1, </w:t>
      </w:r>
      <w:r w:rsidRPr="00F93AD4">
        <w:rPr>
          <w:szCs w:val="24"/>
          <w:lang w:val="en-GB" w:eastAsia="en-US"/>
        </w:rPr>
        <w:t>CER</w:t>
      </w:r>
      <w:r w:rsidRPr="006C102E">
        <w:rPr>
          <w:szCs w:val="24"/>
          <w:lang w:eastAsia="en-US"/>
        </w:rPr>
        <w:t>-</w:t>
      </w:r>
      <w:r w:rsidRPr="00F93AD4">
        <w:rPr>
          <w:szCs w:val="24"/>
          <w:lang w:val="en-GB" w:eastAsia="en-US"/>
        </w:rPr>
        <w:t>K</w:t>
      </w:r>
      <w:r w:rsidRPr="006C102E">
        <w:rPr>
          <w:szCs w:val="24"/>
          <w:lang w:eastAsia="en-US"/>
        </w:rPr>
        <w:t>16-</w:t>
      </w:r>
      <w:r w:rsidRPr="00F93AD4">
        <w:rPr>
          <w:szCs w:val="24"/>
          <w:lang w:val="en-GB" w:eastAsia="en-US"/>
        </w:rPr>
        <w:t>PR</w:t>
      </w:r>
      <w:r w:rsidRPr="006C102E">
        <w:rPr>
          <w:szCs w:val="24"/>
          <w:lang w:eastAsia="en-US"/>
        </w:rPr>
        <w:t>-0006-000).</w:t>
      </w:r>
    </w:p>
    <w:p w:rsidR="0065629C" w:rsidRPr="006C102E" w:rsidRDefault="0065629C" w:rsidP="0065629C">
      <w:pPr>
        <w:keepLines/>
        <w:tabs>
          <w:tab w:val="left" w:pos="90"/>
          <w:tab w:val="left" w:pos="630"/>
        </w:tabs>
        <w:autoSpaceDE w:val="0"/>
        <w:autoSpaceDN w:val="0"/>
        <w:jc w:val="both"/>
        <w:outlineLvl w:val="2"/>
        <w:rPr>
          <w:b/>
          <w:lang w:eastAsia="en-US"/>
        </w:rPr>
      </w:pPr>
      <w:r w:rsidRPr="006C102E">
        <w:rPr>
          <w:b/>
          <w:szCs w:val="24"/>
          <w:lang w:eastAsia="en-US"/>
        </w:rPr>
        <w:t>9. Жұмыстарды жүргізу орындарының жай-күйі</w:t>
      </w:r>
    </w:p>
    <w:p w:rsidR="0065629C" w:rsidRPr="006C102E" w:rsidRDefault="0065629C" w:rsidP="0065629C">
      <w:pPr>
        <w:keepLines/>
        <w:tabs>
          <w:tab w:val="left" w:pos="90"/>
          <w:tab w:val="left" w:pos="630"/>
        </w:tabs>
        <w:autoSpaceDE w:val="0"/>
        <w:autoSpaceDN w:val="0"/>
        <w:jc w:val="both"/>
        <w:outlineLvl w:val="2"/>
        <w:rPr>
          <w:szCs w:val="24"/>
          <w:lang w:eastAsia="en-US"/>
        </w:rPr>
      </w:pPr>
      <w:r w:rsidRPr="006C102E">
        <w:rPr>
          <w:szCs w:val="24"/>
          <w:lang w:eastAsia="en-US"/>
        </w:rPr>
        <w:t xml:space="preserve">9.1. Орындаушы жұмыстарды орындау үшін Орындаушы ұсынған барлық қызметкерлердің жұмыс орындарын таза және тәртіпте, өндірілген гигиена мен санитарлық нормаларға сәйкес, нақты жағдайларда мүмкіндігінше, қызметкерлерге дене жарақатын, мүлікке зиян келтіру, сондай-ақ жұмыстарды орындаудағы кідірістер қаупін азайту үшін ұстауын қамтамасыз етеді.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9.2. Жұмыс аяқталғаннан кейін Орындаушы дереу барлық қажет емес материалдар мен жабдықтарды алып тастайды және жұмыс орнынан шығарады және Тапсырыс берушінің қанағаттанарлық өкілі деп танылған аумақты таза және тәртіпте қалдырады.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9.3. Сертификаттар (көшірмелер) жұмыс жүргізілетін жерде кез келген уақытта қолжетімді болуы тиіс.</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Тиеу-түсіру жұмыстарын қолмен орындау кезінде тасымалданатын жүктердің шекті нормалары және қызметкерлердің осы жұмыстарды орындауға рұқсаты туралы заңнама талаптарын сақтау қажет.</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Тиеу-түсіру жұмыстарының механикаландырылған тәсілі салмағы 50 кг-нан асатын жүктер үшін, сондай-ақ жүктерді 2 м-ден астам биіктікке көтерген кезде міндетті болып табылады.</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Ұйымдардың аумағында ашық отты қолдану, көліктің өтуі, темекі шегуге жол беру және уақытша өрт қауіпті жұмыстарды жүргізу қағидалары өрт қауіпсіздігі шаралары туралы жалпы Объектілік нұсқаулықтарда белгіленеді. Ұйымдардың барлық қызметкерлері өртке қарсы нұсқаулықтан өткеннен кейін ғана жұмысқа жіберілуі тиіс.</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Белгіленген тәртіппен өрт қауіпсіздігін қамтамасыз етуге жауапты болып тағайындалған лауазымды адамдар:</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Өрт қауіпсіздігі талаптарының, өрт қадағалау жөніндегі мемлекеттік инспекторлардың нұсқамаларының, қаулыларының және өзге де заңды талаптарының уақтылы орындалуын қамтамасыз етуге міндетті;</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Объектілерді және олардың өрт күзетін тұрақты бақылау мен бақылауды орындау.</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Өртке қарсы техниканы қатаң түрде мақсаты бойынша пайдалануға;</w:t>
      </w:r>
    </w:p>
    <w:p w:rsidR="0065629C" w:rsidRPr="00F93AD4" w:rsidRDefault="0065629C" w:rsidP="0065629C">
      <w:pPr>
        <w:widowControl w:val="0"/>
        <w:autoSpaceDE w:val="0"/>
        <w:autoSpaceDN w:val="0"/>
        <w:jc w:val="both"/>
        <w:rPr>
          <w:b/>
          <w:spacing w:val="-5"/>
          <w:szCs w:val="24"/>
          <w:lang w:val="kk-KZ" w:eastAsia="en-US"/>
        </w:rPr>
      </w:pPr>
      <w:r w:rsidRPr="00F93AD4">
        <w:rPr>
          <w:b/>
          <w:spacing w:val="-5"/>
          <w:szCs w:val="24"/>
          <w:lang w:val="kk-KZ" w:eastAsia="en-US"/>
        </w:rPr>
        <w:t>10. Жабдыққа қойылатын талаптар</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10.1. Жұмыстарды тиімді және қауіпсіз орындауды қамтамасыз ету, сондай-ақ жұмыстарды орындау барысында тоқтап қалуды болдырмау мақсатында орындаушы тиісті мемлекеттік стандарттардың, техникалық шарттардың және басқа да нормативтік құжаттардың талаптарына жауап беретін, ҚР қолданыстағы нормативтік құқықтық актілерінде көзделген паспорттары, сертификаттары, нұсқаулықтары, рұқсат беру құжаттары бар тиісті сападағы жабдықты қолдануы тиіс.</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10.2. Орындаушының жабдықтарды пайдалануы пайдалану мен қауіпсіздік техникасының белгіленген ережелерін, ҚР қолданыстағы заңнамасының талаптарын сақтай отырып, оның нысаналы мақсатына сәйкес жүзеге асырылуы тиіс.</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10.3. Орындаушы пайдаланатын барлық жабдық пайдалануға жарамды және қауіпсіз, жұмыс жағдайында ұсталуы тиіс.</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10.4. Жабдықты, тетіктерді, құрал-саймандарды жарамсыз күйде немесе ақаулы қауіпсіздік құрылғыларында (бұғаттау, тіркейтін және сигналдық тетіктер мен аспаптар), сондай-ақ жұмыс параметрлері паспорттық параметрлерден асып кеткен кезде пайдалануға тыйым салынады.</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10.5. Инновациялық жабдықты (жаңадан әзірленген және жаңа тұтынушылық қасиеттерге және/немесе техникалық сипаттамаларға ие) пайдалану кезінде Орындаушы қауіпсіз пайдалану </w:t>
      </w:r>
      <w:r w:rsidRPr="00F93AD4">
        <w:rPr>
          <w:spacing w:val="-5"/>
          <w:szCs w:val="24"/>
          <w:lang w:val="kk-KZ" w:eastAsia="en-US"/>
        </w:rPr>
        <w:lastRenderedPageBreak/>
        <w:t>жөніндегі нұсқаулықтардың толықтығына көз жеткізуге және нұсқаулықтардағы кемшіліктер не жабдықтың конструкциялық кемшіліктері туралы Тапсырыс беруші мен дайындаушы кәсіпорынды уақтылы хабардар етуге тиіс.</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10.6. Монтаждау, техникалық куәландыру немесе пайдалану процесінде Жабдықтың техникалық пайдалану және қауіпсіздік қағидаларының талаптарына сәйкессіздігі анықталған кезде ол пайдаланудан шығарылуы тиіс. Одан әрі пайдалануға анықталған кемшіліктер жойылғаннан кейін рұқсат етіледі.</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10.7. Орындаушы Тапсырыс берушінің жабдықты іріктеуді, орналастыруды, пайдалануды және оған техникалық қызмет көрсетуді реттейтін барлық әдістемелерін, Орындаушының өз әдістемелерін Тапсырыс беруші толық құжаттаған, қолданған және мақұлдаған жағдайларды қоспағанда, сақтауға және орындауға міндетті.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10.8. Жабдықты жұмыс жүргізілетін жерде орналастыру Тапсырыс берушінің өкілімен жазбаша нысанда алдын ала келісіледі.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10.9. Жабдықпен жұмыс істеуге рұқсат етілген Орындаушы қызметкерлерінің қажетті дағдылары, біліктілігі болуы және тиісті оқытудан өтуі тиіс.</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10.10. Орындаушы ҚР қолданыстағы заңнамасына және Шартқа сәйкес барлық жабдықты пайдалануға жауапты болады. </w:t>
      </w:r>
    </w:p>
    <w:p w:rsidR="0065629C" w:rsidRPr="00F93AD4" w:rsidRDefault="0065629C" w:rsidP="0065629C">
      <w:pPr>
        <w:widowControl w:val="0"/>
        <w:autoSpaceDE w:val="0"/>
        <w:autoSpaceDN w:val="0"/>
        <w:jc w:val="both"/>
        <w:rPr>
          <w:b/>
          <w:spacing w:val="-5"/>
          <w:szCs w:val="24"/>
          <w:lang w:val="kk-KZ" w:eastAsia="en-US"/>
        </w:rPr>
      </w:pPr>
      <w:r w:rsidRPr="00F93AD4">
        <w:rPr>
          <w:b/>
          <w:spacing w:val="-5"/>
          <w:szCs w:val="24"/>
          <w:lang w:val="kk-KZ" w:eastAsia="en-US"/>
        </w:rPr>
        <w:t>11. Қоршаған ортаны қорғау</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11.1. Орындаушы жұмыстарды орындау процесінде қоршаған ортаны қорғауға бағытталған барлық негізделген сақтық шараларын қабылдайды.  Орындаушының міндеттері, басқалармен қатар, үшінші тұлғаларға қолайсыздық туғызудың және қоршаған ортаны Орындаушының жабдығы мен материалдарымен ластаудың алдын алуды, сондай-ақ жабайы жануарларды, бұлақтарды, өзендерді, жолдарды, көпірлерді және көршілес жылжымайтын мүлікті қорғауды қамтиды.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11.2. Орындаушы жоғарыдағы 11.1 т. ережелерін бұзған жағдайда Тапсырыс беруші: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 мұндай бұзушылық туралы Орындаушыны хабардар етуге міндетті, ол мұндай хабарламаны алғаннан кейін осы бұзушылықты Тапсырыс беруші үшін қанағаттанарлық түрде дереу жоюға міндетті. Олай болмаған жағдайда Тапсырыс беруші мұндай бұзушылық Тапсырыс беруші үшін қанағаттанарлық түрде жойылғанға дейін жұмыстарды орындауды тоқтата тұруы не Орындаушының осындай бұзудан туындаған залалдарын өтеу жөніндегі міндеттемелерсіз осы Шартты біржақты тәртіппен бұзуы мүмкін.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11.3.  Орындаушы жұмыстар мен қызметтерді көрсету процесінде пайда болған қалдықтарды басқару үшін жауапты болады, оның ішінде: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ab/>
        <w:t>- қажет болған жағдайда қалдықтарды сақтау орындарын ұйымдастырады;</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жұмыс, қызмет көрсету барысында пайда болған қалдықтарды бөлек жинауды және сұрыптауды қамтамасыз етеді;</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ab/>
        <w:t>- жұмыстарды, қызметтерді көрсету барысында пайда болған қалдықтарды жинау, тасымалдау және кәдеге жарату үшін жауапкершілік алады;</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ab/>
        <w:t>- қалдықтарды беруге мамандандырылған ұйыммен шарт жасасады.</w:t>
      </w:r>
    </w:p>
    <w:p w:rsidR="0065629C" w:rsidRPr="00F93AD4" w:rsidRDefault="0065629C" w:rsidP="0065629C">
      <w:pPr>
        <w:widowControl w:val="0"/>
        <w:autoSpaceDE w:val="0"/>
        <w:autoSpaceDN w:val="0"/>
        <w:jc w:val="both"/>
        <w:rPr>
          <w:lang w:val="kk-KZ" w:eastAsia="en-US"/>
        </w:rPr>
      </w:pPr>
      <w:r w:rsidRPr="00F93AD4">
        <w:rPr>
          <w:lang w:val="kk-KZ" w:eastAsia="en-US"/>
        </w:rPr>
        <w:t>Егер шартта өзгеше көзделмесе, Орындаушы жұмыстарды, қызметтерді көрсету процесінде құрылған Орындаушының техникасы мен материалдарынан алынған қоршаған ортаға эмиссиялардың (шығарындылар / төгінділер / орналастыру) төлемдері үшін жауапты болады.</w:t>
      </w:r>
    </w:p>
    <w:p w:rsidR="0065629C" w:rsidRPr="00F93AD4" w:rsidRDefault="0065629C" w:rsidP="0065629C">
      <w:pPr>
        <w:widowControl w:val="0"/>
        <w:autoSpaceDE w:val="0"/>
        <w:autoSpaceDN w:val="0"/>
        <w:jc w:val="both"/>
        <w:rPr>
          <w:lang w:val="kk-KZ" w:eastAsia="en-US"/>
        </w:rPr>
      </w:pPr>
      <w:r w:rsidRPr="00F93AD4">
        <w:rPr>
          <w:lang w:val="kk-KZ" w:eastAsia="en-US"/>
        </w:rPr>
        <w:t xml:space="preserve">     Орындаушының өзі шартта көрсетілген жұмыстарды, қызметтерді көрсетуге барлық қажетті рұқсат құжаттарын және келісімдерді алады.</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Орындаушы өндірістік санитария ережелерін, өнеркәсіптік қауіпсіздік ережелерін, еңбекті қорғау ережелерін, өрт қауіпсіздігі ережелерін, табиғат қорғау іс-шараларының жоспарын, Тапсырыс берушінің аумағына өткізу тәртібін, ішкі тәртіп ережелерін және Тапсырыс берушінің басқа да ішкі өкімдік құжаттары мен рәсімдерін қатаң сақтауға, сондай-ақ Қазақстан Республикасының заңнамасында көзделген өзге де нормалар мен ережелерді сақтауға тиіс.</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    Орындаушы осы Шартта көрсетілген қызметтерді орындау кезінде, осы залал Тапсырыс берушінің кінәсінен туындаған жағдайларды қоспағанда, ластанудың алдын алу және қоршаған </w:t>
      </w:r>
      <w:r w:rsidRPr="00F93AD4">
        <w:rPr>
          <w:spacing w:val="-5"/>
          <w:szCs w:val="24"/>
          <w:lang w:val="kk-KZ" w:eastAsia="en-US"/>
        </w:rPr>
        <w:lastRenderedPageBreak/>
        <w:t>ортаға келтірілген ықтимал залал үшін жауапты болады.</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Орындаушы өз қызметкерлеріне Тапсырыс берушінің объектілерінде де, одан тыс жерлерде де қандай да бір тауарларды немесе өнімдерді орынсыз түрде пайдалануға тыйым салады;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 кез келген қауіпті жұмыстар немесе ықтимал қауіпті өндірістік процестер тиісті рұқсат болған кезде ғана жүзеге асырылады.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11.4. Жұмыстарды орындау кезінде Орындаушы кез келген жағдайда: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 қалдықтарды өндіруді, тасымалдауды, қайта өңдеуді және(немесе) кәдеге жаратуды реттейтін барлық заңнамалық және нормативтік актілердің талаптарын орындайды және сақтайды;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қалдықтар санын қысқарту шараларын қабылдайды;</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-қоршаған ортаны қорғау тұрғысынан қолайлы өз қалдықтарын тасымалдау және кәдеге жарату жауапкершілігі компанияға жүктелген жағдайларды қоспағанда, жоғарыда айтылған қағидаттарға сәйкес тиеу-түсіру, қайта өңдеу, тасымалдау және кәдеге жаратуды қамтамасыз ету үшін жауапты болады.  </w:t>
      </w:r>
    </w:p>
    <w:p w:rsidR="0065629C" w:rsidRPr="00F93AD4" w:rsidRDefault="0065629C" w:rsidP="0065629C">
      <w:pPr>
        <w:widowControl w:val="0"/>
        <w:autoSpaceDE w:val="0"/>
        <w:autoSpaceDN w:val="0"/>
        <w:jc w:val="both"/>
        <w:rPr>
          <w:b/>
          <w:lang w:val="kk-KZ" w:eastAsia="en-US"/>
        </w:rPr>
      </w:pPr>
      <w:r w:rsidRPr="00F93AD4">
        <w:rPr>
          <w:b/>
          <w:lang w:val="kk-KZ" w:eastAsia="en-US"/>
        </w:rPr>
        <w:t>12. Өрт қауіпсіздігі</w:t>
      </w:r>
      <w:r w:rsidRPr="00F93AD4">
        <w:rPr>
          <w:lang w:val="kk-KZ" w:eastAsia="en-US"/>
        </w:rPr>
        <w:t xml:space="preserve">. </w:t>
      </w:r>
    </w:p>
    <w:p w:rsidR="0065629C" w:rsidRPr="00F93AD4" w:rsidRDefault="0065629C" w:rsidP="0065629C">
      <w:pPr>
        <w:widowControl w:val="0"/>
        <w:autoSpaceDE w:val="0"/>
        <w:autoSpaceDN w:val="0"/>
        <w:jc w:val="both"/>
        <w:rPr>
          <w:lang w:val="kk-KZ" w:eastAsia="en-US"/>
        </w:rPr>
      </w:pPr>
      <w:r w:rsidRPr="00F93AD4">
        <w:rPr>
          <w:lang w:val="kk-KZ" w:eastAsia="en-US"/>
        </w:rPr>
        <w:t>12.1. Орындаушылар Қазақстан Республикасының заңнамасына сәйкес өрт қауіпсіздігі бойынша барлық талаптарды, сондай-ақ Тапсырыс беруші (Fire Prevention CPM-H22-SP-0008-000, section 5.2) сақтауға тиіс.</w:t>
      </w:r>
    </w:p>
    <w:p w:rsidR="0065629C" w:rsidRPr="00F93AD4" w:rsidRDefault="0065629C" w:rsidP="0065629C">
      <w:pPr>
        <w:widowControl w:val="0"/>
        <w:autoSpaceDE w:val="0"/>
        <w:autoSpaceDN w:val="0"/>
        <w:jc w:val="both"/>
        <w:rPr>
          <w:b/>
          <w:lang w:val="kk-KZ" w:eastAsia="en-US"/>
        </w:rPr>
      </w:pPr>
      <w:r w:rsidRPr="00F93AD4">
        <w:rPr>
          <w:b/>
          <w:lang w:val="kk-KZ" w:eastAsia="en-US"/>
        </w:rPr>
        <w:t>13</w:t>
      </w:r>
      <w:r w:rsidRPr="00F93AD4">
        <w:rPr>
          <w:lang w:val="kk-KZ" w:eastAsia="en-US"/>
        </w:rPr>
        <w:t xml:space="preserve">. </w:t>
      </w:r>
      <w:r w:rsidRPr="00F93AD4">
        <w:rPr>
          <w:b/>
          <w:lang w:val="kk-KZ" w:eastAsia="en-US"/>
        </w:rPr>
        <w:t>Электр қауіпсіздігі.</w:t>
      </w:r>
    </w:p>
    <w:p w:rsidR="0065629C" w:rsidRPr="00F93AD4" w:rsidRDefault="0065629C" w:rsidP="0065629C">
      <w:pPr>
        <w:widowControl w:val="0"/>
        <w:autoSpaceDE w:val="0"/>
        <w:autoSpaceDN w:val="0"/>
        <w:jc w:val="both"/>
        <w:rPr>
          <w:lang w:val="kk-KZ" w:eastAsia="en-US"/>
        </w:rPr>
      </w:pPr>
      <w:r w:rsidRPr="00F93AD4">
        <w:rPr>
          <w:lang w:val="kk-KZ" w:eastAsia="en-US"/>
        </w:rPr>
        <w:t>13.1. Орындаушылар Қазақстан Республикасының заңнамасына сәйкес электр қауіпсіздігі бойынша барлық талаптарды, сондай-ақ Тапсырыс беруші  (Electrical Safety HSE-T64-PR-0001-000, Energy Isolation 01-O20-GL-00218-000) сақтауға тиіс.</w:t>
      </w:r>
    </w:p>
    <w:p w:rsidR="0065629C" w:rsidRPr="00F93AD4" w:rsidRDefault="0065629C" w:rsidP="0065629C">
      <w:pPr>
        <w:widowControl w:val="0"/>
        <w:autoSpaceDE w:val="0"/>
        <w:autoSpaceDN w:val="0"/>
        <w:jc w:val="both"/>
        <w:rPr>
          <w:lang w:val="kk-KZ" w:eastAsia="en-US"/>
        </w:rPr>
      </w:pPr>
      <w:r w:rsidRPr="00F93AD4">
        <w:rPr>
          <w:b/>
          <w:lang w:val="kk-KZ" w:eastAsia="en-US"/>
        </w:rPr>
        <w:t>14</w:t>
      </w:r>
      <w:r w:rsidRPr="00F93AD4">
        <w:rPr>
          <w:lang w:val="kk-KZ" w:eastAsia="en-US"/>
        </w:rPr>
        <w:t xml:space="preserve">. </w:t>
      </w:r>
      <w:r w:rsidRPr="00F93AD4">
        <w:rPr>
          <w:b/>
          <w:lang w:val="kk-KZ" w:eastAsia="en-US"/>
        </w:rPr>
        <w:t>Жүк көтеру операциялары</w:t>
      </w:r>
      <w:r w:rsidRPr="00F93AD4">
        <w:rPr>
          <w:lang w:val="kk-KZ" w:eastAsia="en-US"/>
        </w:rPr>
        <w:t xml:space="preserve">. </w:t>
      </w:r>
    </w:p>
    <w:p w:rsidR="0065629C" w:rsidRPr="00F93AD4" w:rsidRDefault="0065629C" w:rsidP="0065629C">
      <w:pPr>
        <w:widowControl w:val="0"/>
        <w:autoSpaceDE w:val="0"/>
        <w:autoSpaceDN w:val="0"/>
        <w:jc w:val="both"/>
        <w:rPr>
          <w:lang w:val="kk-KZ" w:eastAsia="en-US"/>
        </w:rPr>
      </w:pPr>
      <w:r w:rsidRPr="00F93AD4">
        <w:rPr>
          <w:lang w:val="kk-KZ" w:eastAsia="en-US"/>
        </w:rPr>
        <w:t xml:space="preserve">14.1. Орындаушылар Қазақстан Республикасының заңнамасына сәйкес </w:t>
      </w:r>
      <w:r>
        <w:rPr>
          <w:lang w:val="kk-KZ" w:eastAsia="en-US"/>
        </w:rPr>
        <w:t>жүк көтеру операциялары</w:t>
      </w:r>
      <w:r w:rsidRPr="00F93AD4">
        <w:rPr>
          <w:lang w:val="kk-KZ" w:eastAsia="en-US"/>
        </w:rPr>
        <w:t xml:space="preserve"> бойынша барлық талаптарды, сондай-ақ Тапсырыс беруші (Lifting and Cargo Handling HSE-H20-PR-0002-000) сақтауға тиіс.</w:t>
      </w:r>
    </w:p>
    <w:p w:rsidR="0065629C" w:rsidRPr="00F93AD4" w:rsidRDefault="0065629C" w:rsidP="0065629C">
      <w:pPr>
        <w:widowControl w:val="0"/>
        <w:autoSpaceDE w:val="0"/>
        <w:autoSpaceDN w:val="0"/>
        <w:jc w:val="both"/>
        <w:rPr>
          <w:spacing w:val="-5"/>
          <w:szCs w:val="24"/>
          <w:lang w:val="kk-KZ" w:eastAsia="en-US"/>
        </w:rPr>
      </w:pPr>
      <w:r w:rsidRPr="00F93AD4">
        <w:rPr>
          <w:b/>
          <w:spacing w:val="-5"/>
          <w:szCs w:val="24"/>
          <w:lang w:val="kk-KZ" w:eastAsia="en-US"/>
        </w:rPr>
        <w:t>15.</w:t>
      </w:r>
      <w:r w:rsidRPr="00F93AD4">
        <w:rPr>
          <w:spacing w:val="-5"/>
          <w:szCs w:val="24"/>
          <w:lang w:val="kk-KZ" w:eastAsia="en-US"/>
        </w:rPr>
        <w:t xml:space="preserve"> </w:t>
      </w:r>
      <w:r w:rsidRPr="00F93AD4">
        <w:rPr>
          <w:b/>
          <w:spacing w:val="-5"/>
          <w:szCs w:val="24"/>
          <w:lang w:val="kk-KZ" w:eastAsia="en-US"/>
        </w:rPr>
        <w:t>Қызмет тиімділігінің түйінді көрсеткіштері</w:t>
      </w:r>
      <w:r w:rsidRPr="00F93AD4">
        <w:rPr>
          <w:spacing w:val="-5"/>
          <w:szCs w:val="24"/>
          <w:lang w:val="kk-KZ" w:eastAsia="en-US"/>
        </w:rPr>
        <w:t xml:space="preserve">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Қойылған жұмыс көлемін сәтті орындау үшін, сондай-ақ болашақ жобаларда мердігер ұйымды одан әрі таңдау үшін төменде қызмет тиімділігінің негізгі көрсеткіштері айқындалған:</w:t>
      </w:r>
      <w:r w:rsidRPr="00F93AD4">
        <w:rPr>
          <w:spacing w:val="-5"/>
          <w:szCs w:val="24"/>
          <w:lang w:val="kk-KZ" w:eastAsia="en-US"/>
        </w:rPr>
        <w:tab/>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Қауіпсіздік техникасы бойынша талаптарды 100% орындау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Тіркелетін жарақаттардың жалпы саны-0 жарақат болуы тиіс</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«НКО» компаниясының алтын ережелері бойынша қызыл карточка алу (өрескел бұзушылықтар) - 0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Құзыретті қызметкерлер мен операторларды ұсына отырып, жабдықтар бойынша 100% дайындық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100% техникалық қызмет көрсету сапасы және жабдықтың жұмыс қабілеттілігі</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Отынның немесе жанар-жағармай сұйықтықтарының төгілуіне байланысты қоршаған ортаға зиян - 0 төгілу</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0% жабдықтың немесе көліктің жай-күйінің техникалық ауытқуы</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 xml:space="preserve">Ұсынылатын жабдықтар, көлік және операторлар құжаттарының 100% сәйкестігі </w:t>
      </w:r>
    </w:p>
    <w:p w:rsidR="0065629C" w:rsidRPr="00F93AD4" w:rsidRDefault="0065629C" w:rsidP="0065629C">
      <w:pPr>
        <w:widowControl w:val="0"/>
        <w:autoSpaceDE w:val="0"/>
        <w:autoSpaceDN w:val="0"/>
        <w:jc w:val="both"/>
        <w:rPr>
          <w:spacing w:val="-5"/>
          <w:szCs w:val="24"/>
          <w:lang w:val="kk-KZ" w:eastAsia="en-US"/>
        </w:rPr>
      </w:pPr>
      <w:r w:rsidRPr="00F93AD4">
        <w:rPr>
          <w:spacing w:val="-5"/>
          <w:szCs w:val="24"/>
          <w:lang w:val="kk-KZ" w:eastAsia="en-US"/>
        </w:rPr>
        <w:t>Орындалатын жұмыстарға сәйкес ИТҚ құрамының 100% болуы</w:t>
      </w:r>
    </w:p>
    <w:p w:rsidR="0065629C" w:rsidRDefault="0065629C" w:rsidP="0065629C">
      <w:pPr>
        <w:jc w:val="both"/>
        <w:rPr>
          <w:spacing w:val="-5"/>
          <w:szCs w:val="24"/>
          <w:lang w:val="kk-KZ" w:eastAsia="en-US"/>
        </w:rPr>
      </w:pPr>
      <w:r w:rsidRPr="00F93AD4">
        <w:rPr>
          <w:spacing w:val="-5"/>
          <w:szCs w:val="24"/>
          <w:lang w:val="kk-KZ" w:eastAsia="en-US"/>
        </w:rPr>
        <w:t>Жоғарыда айтылған тармақтар орындалмаған жағдайда немесе қайталап болған жағдайда, не ҚТ бойынша Алтын ережелерді елемеген жағдайда Тапсырыс беруші орындаушыдан 0,5%, бірақ шарт бағасының 10% - ынан аспайтын мөлшерде айыппұл өндіріп алуға құқылы</w:t>
      </w:r>
      <w:r>
        <w:rPr>
          <w:spacing w:val="-5"/>
          <w:szCs w:val="24"/>
          <w:lang w:val="kk-KZ" w:eastAsia="en-US"/>
        </w:rPr>
        <w:t>.</w:t>
      </w:r>
    </w:p>
    <w:p w:rsidR="00D22CAD" w:rsidRDefault="00D22CAD">
      <w:pPr>
        <w:rPr>
          <w:lang w:val="kk-KZ"/>
        </w:rPr>
      </w:pPr>
    </w:p>
    <w:p w:rsidR="0065629C" w:rsidRDefault="0065629C">
      <w:pPr>
        <w:rPr>
          <w:lang w:val="kk-KZ"/>
        </w:rPr>
      </w:pPr>
    </w:p>
    <w:p w:rsidR="0065629C" w:rsidRDefault="0065629C">
      <w:pPr>
        <w:rPr>
          <w:lang w:val="kk-KZ"/>
        </w:rPr>
      </w:pPr>
    </w:p>
    <w:p w:rsidR="0065629C" w:rsidRPr="004A0C56" w:rsidRDefault="0065629C" w:rsidP="0065629C">
      <w:pPr>
        <w:widowControl w:val="0"/>
        <w:autoSpaceDE w:val="0"/>
        <w:autoSpaceDN w:val="0"/>
        <w:jc w:val="center"/>
        <w:rPr>
          <w:b/>
          <w:lang w:val="kk-KZ" w:eastAsia="en-US"/>
        </w:rPr>
      </w:pPr>
    </w:p>
    <w:p w:rsidR="0065629C" w:rsidRPr="004A0C56" w:rsidRDefault="0065629C" w:rsidP="0065629C">
      <w:pPr>
        <w:widowControl w:val="0"/>
        <w:autoSpaceDE w:val="0"/>
        <w:autoSpaceDN w:val="0"/>
        <w:jc w:val="center"/>
        <w:rPr>
          <w:b/>
          <w:lang w:val="kk-KZ" w:eastAsia="en-US"/>
        </w:rPr>
      </w:pPr>
    </w:p>
    <w:p w:rsidR="0065629C" w:rsidRPr="004A0C56" w:rsidRDefault="0065629C" w:rsidP="0065629C">
      <w:pPr>
        <w:widowControl w:val="0"/>
        <w:autoSpaceDE w:val="0"/>
        <w:autoSpaceDN w:val="0"/>
        <w:jc w:val="center"/>
        <w:rPr>
          <w:b/>
          <w:lang w:val="kk-KZ" w:eastAsia="en-US"/>
        </w:rPr>
      </w:pPr>
    </w:p>
    <w:p w:rsidR="0065629C" w:rsidRPr="004A0C56" w:rsidRDefault="0065629C" w:rsidP="0065629C">
      <w:pPr>
        <w:widowControl w:val="0"/>
        <w:autoSpaceDE w:val="0"/>
        <w:autoSpaceDN w:val="0"/>
        <w:jc w:val="center"/>
        <w:rPr>
          <w:b/>
          <w:lang w:val="kk-KZ" w:eastAsia="en-US"/>
        </w:rPr>
      </w:pPr>
    </w:p>
    <w:p w:rsidR="0065629C" w:rsidRPr="004A0C56" w:rsidRDefault="0065629C" w:rsidP="0065629C">
      <w:pPr>
        <w:widowControl w:val="0"/>
        <w:autoSpaceDE w:val="0"/>
        <w:autoSpaceDN w:val="0"/>
        <w:jc w:val="center"/>
        <w:rPr>
          <w:b/>
          <w:lang w:val="kk-KZ" w:eastAsia="en-US"/>
        </w:rPr>
      </w:pPr>
    </w:p>
    <w:p w:rsidR="0065629C" w:rsidRPr="004A0C56" w:rsidRDefault="0065629C" w:rsidP="0065629C">
      <w:pPr>
        <w:widowControl w:val="0"/>
        <w:autoSpaceDE w:val="0"/>
        <w:autoSpaceDN w:val="0"/>
        <w:jc w:val="center"/>
        <w:rPr>
          <w:b/>
          <w:lang w:val="kk-KZ" w:eastAsia="en-US"/>
        </w:rPr>
      </w:pPr>
    </w:p>
    <w:p w:rsidR="0065629C" w:rsidRDefault="004A0C56" w:rsidP="004A0C56">
      <w:pPr>
        <w:widowControl w:val="0"/>
        <w:autoSpaceDE w:val="0"/>
        <w:autoSpaceDN w:val="0"/>
        <w:jc w:val="right"/>
        <w:rPr>
          <w:b/>
          <w:lang w:val="kk-KZ" w:eastAsia="en-US"/>
        </w:rPr>
      </w:pPr>
      <w:r>
        <w:rPr>
          <w:b/>
          <w:lang w:val="kk-KZ" w:eastAsia="en-US"/>
        </w:rPr>
        <w:lastRenderedPageBreak/>
        <w:t>Приложение №___от___________________</w:t>
      </w:r>
    </w:p>
    <w:p w:rsidR="004A0C56" w:rsidRPr="004A0C56" w:rsidRDefault="004A0C56" w:rsidP="004A0C56">
      <w:pPr>
        <w:widowControl w:val="0"/>
        <w:autoSpaceDE w:val="0"/>
        <w:autoSpaceDN w:val="0"/>
        <w:jc w:val="right"/>
        <w:rPr>
          <w:b/>
          <w:lang w:val="kk-KZ" w:eastAsia="en-US"/>
        </w:rPr>
      </w:pPr>
      <w:r>
        <w:rPr>
          <w:b/>
          <w:lang w:val="kk-KZ" w:eastAsia="en-US"/>
        </w:rPr>
        <w:t>к Договору</w:t>
      </w:r>
      <w:bookmarkStart w:id="0" w:name="_GoBack"/>
      <w:bookmarkEnd w:id="0"/>
    </w:p>
    <w:p w:rsidR="0065629C" w:rsidRPr="004A0C56" w:rsidRDefault="0065629C" w:rsidP="0065629C">
      <w:pPr>
        <w:widowControl w:val="0"/>
        <w:autoSpaceDE w:val="0"/>
        <w:autoSpaceDN w:val="0"/>
        <w:jc w:val="center"/>
        <w:rPr>
          <w:b/>
          <w:lang w:val="kk-KZ" w:eastAsia="en-US"/>
        </w:rPr>
      </w:pPr>
    </w:p>
    <w:p w:rsidR="0065629C" w:rsidRPr="004A0C56" w:rsidRDefault="0065629C" w:rsidP="0065629C">
      <w:pPr>
        <w:widowControl w:val="0"/>
        <w:autoSpaceDE w:val="0"/>
        <w:autoSpaceDN w:val="0"/>
        <w:jc w:val="center"/>
        <w:rPr>
          <w:b/>
          <w:lang w:val="kk-KZ" w:eastAsia="en-US"/>
        </w:rPr>
      </w:pPr>
    </w:p>
    <w:p w:rsidR="0065629C" w:rsidRPr="004A0C56" w:rsidRDefault="0065629C" w:rsidP="0065629C">
      <w:pPr>
        <w:widowControl w:val="0"/>
        <w:autoSpaceDE w:val="0"/>
        <w:autoSpaceDN w:val="0"/>
        <w:jc w:val="center"/>
        <w:rPr>
          <w:b/>
          <w:lang w:val="kk-KZ" w:eastAsia="en-US"/>
        </w:rPr>
      </w:pPr>
    </w:p>
    <w:p w:rsidR="0065629C" w:rsidRPr="00F93AD4" w:rsidRDefault="0065629C" w:rsidP="0065629C">
      <w:pPr>
        <w:widowControl w:val="0"/>
        <w:autoSpaceDE w:val="0"/>
        <w:autoSpaceDN w:val="0"/>
        <w:jc w:val="center"/>
        <w:rPr>
          <w:b/>
          <w:lang w:eastAsia="en-US"/>
        </w:rPr>
      </w:pPr>
      <w:r>
        <w:rPr>
          <w:b/>
          <w:lang w:eastAsia="en-US"/>
        </w:rPr>
        <w:t>Требования по ОЗ и БТ</w:t>
      </w:r>
      <w:r w:rsidRPr="00F93AD4">
        <w:rPr>
          <w:b/>
          <w:lang w:eastAsia="en-US"/>
        </w:rPr>
        <w:t xml:space="preserve"> и ООС</w:t>
      </w:r>
    </w:p>
    <w:p w:rsidR="0065629C" w:rsidRPr="00F93AD4" w:rsidRDefault="0065629C" w:rsidP="0065629C">
      <w:pPr>
        <w:widowControl w:val="0"/>
        <w:autoSpaceDE w:val="0"/>
        <w:autoSpaceDN w:val="0"/>
        <w:jc w:val="both"/>
        <w:rPr>
          <w:b/>
          <w:lang w:eastAsia="en-US"/>
        </w:rPr>
      </w:pPr>
    </w:p>
    <w:p w:rsidR="0065629C" w:rsidRPr="00F93AD4" w:rsidRDefault="0065629C" w:rsidP="0065629C">
      <w:pPr>
        <w:widowControl w:val="0"/>
        <w:autoSpaceDE w:val="0"/>
        <w:autoSpaceDN w:val="0"/>
        <w:jc w:val="both"/>
        <w:rPr>
          <w:lang w:eastAsia="en-US"/>
        </w:rPr>
      </w:pPr>
      <w:r w:rsidRPr="00F93AD4">
        <w:rPr>
          <w:lang w:eastAsia="en-US"/>
        </w:rPr>
        <w:tab/>
        <w:t xml:space="preserve">1. </w:t>
      </w:r>
      <w:r w:rsidRPr="00F93AD4">
        <w:rPr>
          <w:b/>
          <w:lang w:eastAsia="en-US"/>
        </w:rPr>
        <w:t>Введение</w:t>
      </w:r>
    </w:p>
    <w:p w:rsidR="0065629C" w:rsidRPr="00F93AD4" w:rsidRDefault="0065629C" w:rsidP="0065629C">
      <w:pPr>
        <w:widowControl w:val="0"/>
        <w:autoSpaceDE w:val="0"/>
        <w:autoSpaceDN w:val="0"/>
        <w:jc w:val="both"/>
        <w:rPr>
          <w:lang w:eastAsia="en-US"/>
        </w:rPr>
      </w:pPr>
      <w:r w:rsidRPr="00F93AD4">
        <w:rPr>
          <w:lang w:eastAsia="en-US"/>
        </w:rPr>
        <w:t xml:space="preserve">Заказчик (Компания </w:t>
      </w:r>
      <w:r w:rsidRPr="00F93AD4">
        <w:rPr>
          <w:lang w:val="en-US" w:eastAsia="en-US"/>
        </w:rPr>
        <w:t>KMGSS</w:t>
      </w:r>
      <w:r w:rsidRPr="00F93AD4">
        <w:rPr>
          <w:lang w:eastAsia="en-US"/>
        </w:rPr>
        <w:t xml:space="preserve">) уделяет повышенное внимание вопросам охраны здоровья и безопасности труда и охраны окружающей среды (далее – «ОЗ И БТ и ООС») и требует от Исполнителя и Субподрядчика (ов) следовать данной политике и обеспечивать самые высокие стандарты в области ОЗ и БТ и ООС. Требования Компании в сфере ОЗ и БТ и ООС изложены в настоящем Приложении, а также в документах, на которые есть ссылки в настоящем Приложении.  </w:t>
      </w:r>
    </w:p>
    <w:p w:rsidR="0065629C" w:rsidRPr="00F93AD4" w:rsidRDefault="0065629C" w:rsidP="0065629C">
      <w:pPr>
        <w:widowControl w:val="0"/>
        <w:autoSpaceDE w:val="0"/>
        <w:autoSpaceDN w:val="0"/>
        <w:jc w:val="both"/>
        <w:rPr>
          <w:lang w:eastAsia="en-US"/>
        </w:rPr>
      </w:pPr>
      <w:r w:rsidRPr="00F93AD4">
        <w:rPr>
          <w:lang w:eastAsia="en-US"/>
        </w:rPr>
        <w:t xml:space="preserve">В случае выявления Заказчиком, в результате проверки или иным образом, фактов несоблюдения Исполнителем требований ОЗ и БТ и ООС Заказчик и Исполнитель согласуют план и сроки устранения таких нарушений. Неспособность Исполнителя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w:t>
      </w:r>
    </w:p>
    <w:p w:rsidR="0065629C" w:rsidRPr="00F93AD4" w:rsidRDefault="0065629C" w:rsidP="0065629C">
      <w:pPr>
        <w:widowControl w:val="0"/>
        <w:autoSpaceDE w:val="0"/>
        <w:autoSpaceDN w:val="0"/>
        <w:jc w:val="both"/>
        <w:rPr>
          <w:lang w:eastAsia="en-US"/>
        </w:rPr>
      </w:pPr>
      <w:r w:rsidRPr="00F93AD4">
        <w:rPr>
          <w:lang w:eastAsia="en-US"/>
        </w:rPr>
        <w:t>В Компании ТОО «</w:t>
      </w:r>
      <w:r w:rsidRPr="00F93AD4">
        <w:rPr>
          <w:lang w:val="en-US" w:eastAsia="en-US"/>
        </w:rPr>
        <w:t>KMG</w:t>
      </w:r>
      <w:r w:rsidRPr="00F93AD4">
        <w:rPr>
          <w:lang w:eastAsia="en-US"/>
        </w:rPr>
        <w:t xml:space="preserve"> </w:t>
      </w:r>
      <w:r w:rsidRPr="00F93AD4">
        <w:rPr>
          <w:lang w:val="en-US" w:eastAsia="en-US"/>
        </w:rPr>
        <w:t>Systems</w:t>
      </w:r>
      <w:r w:rsidRPr="00F93AD4">
        <w:rPr>
          <w:lang w:eastAsia="en-US"/>
        </w:rPr>
        <w:t xml:space="preserve"> &amp; </w:t>
      </w:r>
      <w:r w:rsidRPr="00F93AD4">
        <w:rPr>
          <w:lang w:val="en-US" w:eastAsia="en-US"/>
        </w:rPr>
        <w:t>Services</w:t>
      </w:r>
      <w:r w:rsidRPr="00F93AD4">
        <w:rPr>
          <w:lang w:eastAsia="en-US"/>
        </w:rPr>
        <w:t xml:space="preserve">» внедрена система экологического менеджмента в соответствии с </w:t>
      </w:r>
      <w:r w:rsidRPr="00F93AD4">
        <w:rPr>
          <w:lang w:val="en-US" w:eastAsia="en-US"/>
        </w:rPr>
        <w:t>ISO</w:t>
      </w:r>
      <w:r w:rsidRPr="00F93AD4">
        <w:rPr>
          <w:lang w:eastAsia="en-US"/>
        </w:rPr>
        <w:t xml:space="preserve"> 14001:2015 и система менеджмента охраны здоровья, труда и техники безопасности </w:t>
      </w:r>
      <w:r w:rsidRPr="00F93AD4">
        <w:rPr>
          <w:lang w:val="en-US" w:eastAsia="en-US"/>
        </w:rPr>
        <w:t>ISO</w:t>
      </w:r>
      <w:r w:rsidRPr="00F93AD4">
        <w:rPr>
          <w:lang w:eastAsia="en-US"/>
        </w:rPr>
        <w:t xml:space="preserve"> 45001</w:t>
      </w:r>
      <w:r w:rsidRPr="00F93AD4">
        <w:rPr>
          <w:lang w:val="kk-KZ" w:eastAsia="en-US"/>
        </w:rPr>
        <w:t>:</w:t>
      </w:r>
      <w:r w:rsidRPr="00F93AD4">
        <w:rPr>
          <w:lang w:eastAsia="en-US"/>
        </w:rPr>
        <w:t>2018.</w:t>
      </w:r>
    </w:p>
    <w:p w:rsidR="0065629C" w:rsidRPr="00F93AD4" w:rsidRDefault="0065629C" w:rsidP="0065629C">
      <w:pPr>
        <w:widowControl w:val="0"/>
        <w:autoSpaceDE w:val="0"/>
        <w:autoSpaceDN w:val="0"/>
        <w:jc w:val="both"/>
        <w:rPr>
          <w:lang w:eastAsia="en-US"/>
        </w:rPr>
      </w:pPr>
      <w:r w:rsidRPr="00F93AD4">
        <w:rPr>
          <w:lang w:eastAsia="en-US"/>
        </w:rPr>
        <w:tab/>
        <w:t>2.</w:t>
      </w:r>
      <w:r w:rsidRPr="00F93AD4">
        <w:rPr>
          <w:lang w:eastAsia="en-US"/>
        </w:rPr>
        <w:tab/>
      </w:r>
      <w:r w:rsidRPr="00F93AD4">
        <w:rPr>
          <w:b/>
          <w:lang w:eastAsia="en-US"/>
        </w:rPr>
        <w:t>Соблюдение требований законодательства</w:t>
      </w:r>
    </w:p>
    <w:p w:rsidR="0065629C" w:rsidRPr="00F93AD4" w:rsidRDefault="0065629C" w:rsidP="0065629C">
      <w:pPr>
        <w:widowControl w:val="0"/>
        <w:autoSpaceDE w:val="0"/>
        <w:autoSpaceDN w:val="0"/>
        <w:jc w:val="both"/>
        <w:rPr>
          <w:lang w:eastAsia="en-US"/>
        </w:rPr>
      </w:pPr>
      <w:r w:rsidRPr="00F93AD4">
        <w:rPr>
          <w:lang w:eastAsia="en-US"/>
        </w:rPr>
        <w:t xml:space="preserve">Исполнитель выполняет и соблюдает все применимые требования законодательства РК и </w:t>
      </w:r>
      <w:r w:rsidRPr="00F93AD4">
        <w:rPr>
          <w:lang w:val="en-US" w:eastAsia="en-US"/>
        </w:rPr>
        <w:t>KMGSS</w:t>
      </w:r>
      <w:r w:rsidRPr="00F93AD4">
        <w:rPr>
          <w:lang w:eastAsia="en-US"/>
        </w:rPr>
        <w:t>\НКОК, утвержденные практические руководства и существующие в строительном секторе нормы и правила в области ОЗ и БТ и ООС, также по пожарной безопасности. Исполнитель принимает все обоснованные меры предосторожности, направленные на охрану окружающей среды в процессе выполнения Услуг.</w:t>
      </w:r>
    </w:p>
    <w:p w:rsidR="0065629C" w:rsidRPr="00F93AD4" w:rsidRDefault="0065629C" w:rsidP="0065629C">
      <w:pPr>
        <w:widowControl w:val="0"/>
        <w:autoSpaceDE w:val="0"/>
        <w:autoSpaceDN w:val="0"/>
        <w:jc w:val="both"/>
        <w:rPr>
          <w:b/>
          <w:lang w:eastAsia="en-US"/>
        </w:rPr>
      </w:pPr>
      <w:r w:rsidRPr="00F93AD4">
        <w:rPr>
          <w:lang w:eastAsia="en-US"/>
        </w:rPr>
        <w:tab/>
        <w:t>3.</w:t>
      </w:r>
      <w:r w:rsidRPr="00F93AD4">
        <w:rPr>
          <w:lang w:eastAsia="en-US"/>
        </w:rPr>
        <w:tab/>
      </w:r>
      <w:r w:rsidRPr="00F93AD4">
        <w:rPr>
          <w:b/>
          <w:lang w:eastAsia="en-US"/>
        </w:rPr>
        <w:t>Средства индивидуальной защиты (СИЗ)</w:t>
      </w:r>
    </w:p>
    <w:p w:rsidR="0065629C" w:rsidRPr="00F93AD4" w:rsidRDefault="0065629C" w:rsidP="0065629C">
      <w:pPr>
        <w:widowControl w:val="0"/>
        <w:autoSpaceDE w:val="0"/>
        <w:autoSpaceDN w:val="0"/>
        <w:jc w:val="both"/>
        <w:rPr>
          <w:lang w:eastAsia="en-US"/>
        </w:rPr>
      </w:pPr>
      <w:r w:rsidRPr="00F93AD4">
        <w:rPr>
          <w:lang w:eastAsia="en-US"/>
        </w:rPr>
        <w:t>Весь Персонал должен быть, как минимум, обеспечен следующими сертифицированными</w:t>
      </w:r>
    </w:p>
    <w:p w:rsidR="0065629C" w:rsidRPr="00F93AD4" w:rsidRDefault="0065629C" w:rsidP="0065629C">
      <w:pPr>
        <w:widowControl w:val="0"/>
        <w:autoSpaceDE w:val="0"/>
        <w:autoSpaceDN w:val="0"/>
        <w:jc w:val="both"/>
        <w:rPr>
          <w:lang w:eastAsia="en-US"/>
        </w:rPr>
      </w:pPr>
      <w:r w:rsidRPr="00F93AD4">
        <w:rPr>
          <w:lang w:eastAsia="en-US"/>
        </w:rPr>
        <w:t xml:space="preserve">средствами индивидуальной защиты и использовать их во время нахождения за пределами жилых помещений на РАБОЧЕЙ ПЛОЩАДКЕ (Согласно требованиям Заказчика, </w:t>
      </w:r>
      <w:r w:rsidRPr="00F93AD4">
        <w:rPr>
          <w:lang w:val="en-US" w:eastAsia="en-US"/>
        </w:rPr>
        <w:t>Minimum</w:t>
      </w:r>
      <w:r w:rsidRPr="00F93AD4">
        <w:rPr>
          <w:lang w:eastAsia="en-US"/>
        </w:rPr>
        <w:t xml:space="preserve"> </w:t>
      </w:r>
      <w:r w:rsidRPr="00F93AD4">
        <w:rPr>
          <w:lang w:val="en-US" w:eastAsia="en-US"/>
        </w:rPr>
        <w:t>Requirements</w:t>
      </w:r>
      <w:r w:rsidRPr="00F93AD4">
        <w:rPr>
          <w:lang w:eastAsia="en-US"/>
        </w:rPr>
        <w:t xml:space="preserve"> </w:t>
      </w:r>
      <w:r w:rsidRPr="00F93AD4">
        <w:rPr>
          <w:lang w:val="en-US" w:eastAsia="en-US"/>
        </w:rPr>
        <w:t>and</w:t>
      </w:r>
      <w:r w:rsidRPr="00F93AD4">
        <w:rPr>
          <w:lang w:eastAsia="en-US"/>
        </w:rPr>
        <w:t xml:space="preserve"> </w:t>
      </w:r>
      <w:r w:rsidRPr="00F93AD4">
        <w:rPr>
          <w:lang w:val="en-US" w:eastAsia="en-US"/>
        </w:rPr>
        <w:t>Standards</w:t>
      </w:r>
      <w:r w:rsidRPr="00F93AD4">
        <w:rPr>
          <w:lang w:eastAsia="en-US"/>
        </w:rPr>
        <w:t xml:space="preserve"> </w:t>
      </w:r>
      <w:r w:rsidRPr="00F93AD4">
        <w:rPr>
          <w:lang w:val="en-US" w:eastAsia="en-US"/>
        </w:rPr>
        <w:t>for</w:t>
      </w:r>
      <w:r w:rsidRPr="00F93AD4">
        <w:rPr>
          <w:lang w:eastAsia="en-US"/>
        </w:rPr>
        <w:t xml:space="preserve"> </w:t>
      </w:r>
      <w:r w:rsidRPr="00F93AD4">
        <w:rPr>
          <w:lang w:val="en-US" w:eastAsia="en-US"/>
        </w:rPr>
        <w:t>PPE</w:t>
      </w:r>
      <w:r w:rsidRPr="00F93AD4">
        <w:rPr>
          <w:lang w:eastAsia="en-US"/>
        </w:rPr>
        <w:t xml:space="preserve"> </w:t>
      </w:r>
      <w:r w:rsidRPr="00F93AD4">
        <w:rPr>
          <w:lang w:val="en-US" w:eastAsia="en-US"/>
        </w:rPr>
        <w:t>HSE</w:t>
      </w:r>
      <w:r w:rsidRPr="00F93AD4">
        <w:rPr>
          <w:lang w:eastAsia="en-US"/>
        </w:rPr>
        <w:t>-</w:t>
      </w:r>
      <w:r w:rsidRPr="00F93AD4">
        <w:rPr>
          <w:lang w:val="en-US" w:eastAsia="en-US"/>
        </w:rPr>
        <w:t>H</w:t>
      </w:r>
      <w:r w:rsidRPr="00F93AD4">
        <w:rPr>
          <w:lang w:eastAsia="en-US"/>
        </w:rPr>
        <w:t>21-</w:t>
      </w:r>
      <w:r w:rsidRPr="00F93AD4">
        <w:rPr>
          <w:lang w:val="en-US" w:eastAsia="en-US"/>
        </w:rPr>
        <w:t>PR</w:t>
      </w:r>
      <w:r w:rsidRPr="00F93AD4">
        <w:rPr>
          <w:lang w:eastAsia="en-US"/>
        </w:rPr>
        <w:t>-0005-000, 01-</w:t>
      </w:r>
      <w:r w:rsidRPr="00F93AD4">
        <w:rPr>
          <w:lang w:val="en-US" w:eastAsia="en-US"/>
        </w:rPr>
        <w:t>H</w:t>
      </w:r>
      <w:r w:rsidRPr="00F93AD4">
        <w:rPr>
          <w:lang w:eastAsia="en-US"/>
        </w:rPr>
        <w:t>20-</w:t>
      </w:r>
      <w:r w:rsidRPr="00F93AD4">
        <w:rPr>
          <w:lang w:val="en-US" w:eastAsia="en-US"/>
        </w:rPr>
        <w:t>GL</w:t>
      </w:r>
      <w:r w:rsidRPr="00F93AD4">
        <w:rPr>
          <w:lang w:eastAsia="en-US"/>
        </w:rPr>
        <w:t>-01846-000):</w:t>
      </w:r>
    </w:p>
    <w:p w:rsidR="0065629C" w:rsidRPr="00F93AD4" w:rsidRDefault="0065629C" w:rsidP="0065629C">
      <w:pPr>
        <w:widowControl w:val="0"/>
        <w:autoSpaceDE w:val="0"/>
        <w:autoSpaceDN w:val="0"/>
        <w:jc w:val="both"/>
        <w:rPr>
          <w:lang w:eastAsia="en-US"/>
        </w:rPr>
      </w:pPr>
      <w:r w:rsidRPr="00F93AD4">
        <w:rPr>
          <w:lang w:eastAsia="en-US"/>
        </w:rPr>
        <w:t>- Защитная обувь высотой 16 см со стальным носком;</w:t>
      </w:r>
    </w:p>
    <w:p w:rsidR="0065629C" w:rsidRPr="00F93AD4" w:rsidRDefault="0065629C" w:rsidP="0065629C">
      <w:pPr>
        <w:widowControl w:val="0"/>
        <w:autoSpaceDE w:val="0"/>
        <w:autoSpaceDN w:val="0"/>
        <w:jc w:val="both"/>
        <w:rPr>
          <w:lang w:eastAsia="en-US"/>
        </w:rPr>
      </w:pPr>
      <w:r w:rsidRPr="00F93AD4">
        <w:rPr>
          <w:lang w:eastAsia="en-US"/>
        </w:rPr>
        <w:t>- Промышленная каска;</w:t>
      </w:r>
    </w:p>
    <w:p w:rsidR="0065629C" w:rsidRPr="00F93AD4" w:rsidRDefault="0065629C" w:rsidP="0065629C">
      <w:pPr>
        <w:widowControl w:val="0"/>
        <w:autoSpaceDE w:val="0"/>
        <w:autoSpaceDN w:val="0"/>
        <w:jc w:val="both"/>
        <w:rPr>
          <w:lang w:eastAsia="en-US"/>
        </w:rPr>
      </w:pPr>
      <w:r w:rsidRPr="00F93AD4">
        <w:rPr>
          <w:lang w:eastAsia="en-US"/>
        </w:rPr>
        <w:t xml:space="preserve">- </w:t>
      </w:r>
      <w:r w:rsidRPr="00F93AD4">
        <w:rPr>
          <w:lang w:val="kk-KZ" w:eastAsia="en-US"/>
        </w:rPr>
        <w:t>О</w:t>
      </w:r>
      <w:r w:rsidRPr="00F93AD4">
        <w:rPr>
          <w:lang w:eastAsia="en-US"/>
        </w:rPr>
        <w:t>чки соответствующим требованиям стандарта;</w:t>
      </w:r>
    </w:p>
    <w:p w:rsidR="0065629C" w:rsidRPr="00F93AD4" w:rsidRDefault="0065629C" w:rsidP="0065629C">
      <w:pPr>
        <w:widowControl w:val="0"/>
        <w:autoSpaceDE w:val="0"/>
        <w:autoSpaceDN w:val="0"/>
        <w:jc w:val="both"/>
        <w:rPr>
          <w:lang w:eastAsia="en-US"/>
        </w:rPr>
      </w:pPr>
      <w:r w:rsidRPr="00F93AD4">
        <w:rPr>
          <w:lang w:eastAsia="en-US"/>
        </w:rPr>
        <w:t>- Комбинезоны из огнеупорного материала с логотипом компании;</w:t>
      </w:r>
    </w:p>
    <w:p w:rsidR="0065629C" w:rsidRPr="00F93AD4" w:rsidRDefault="0065629C" w:rsidP="0065629C">
      <w:pPr>
        <w:widowControl w:val="0"/>
        <w:autoSpaceDE w:val="0"/>
        <w:autoSpaceDN w:val="0"/>
        <w:jc w:val="both"/>
        <w:rPr>
          <w:lang w:val="kk-KZ" w:eastAsia="en-US"/>
        </w:rPr>
      </w:pPr>
      <w:r w:rsidRPr="00F93AD4">
        <w:rPr>
          <w:lang w:eastAsia="en-US"/>
        </w:rPr>
        <w:t>- Рабочие перчатки</w:t>
      </w:r>
    </w:p>
    <w:p w:rsidR="0065629C" w:rsidRPr="00F93AD4" w:rsidRDefault="0065629C" w:rsidP="0065629C">
      <w:pPr>
        <w:widowControl w:val="0"/>
        <w:autoSpaceDE w:val="0"/>
        <w:autoSpaceDN w:val="0"/>
        <w:jc w:val="both"/>
        <w:rPr>
          <w:lang w:eastAsia="en-US"/>
        </w:rPr>
      </w:pPr>
      <w:r w:rsidRPr="00F93AD4">
        <w:rPr>
          <w:lang w:eastAsia="en-US"/>
        </w:rPr>
        <w:t>Дополнительные требования к СИЗ в зависимости от выполняемой работы:</w:t>
      </w:r>
    </w:p>
    <w:p w:rsidR="0065629C" w:rsidRPr="00F93AD4" w:rsidRDefault="0065629C" w:rsidP="0065629C">
      <w:pPr>
        <w:widowControl w:val="0"/>
        <w:autoSpaceDE w:val="0"/>
        <w:autoSpaceDN w:val="0"/>
        <w:jc w:val="both"/>
        <w:rPr>
          <w:lang w:eastAsia="en-US"/>
        </w:rPr>
      </w:pPr>
      <w:r w:rsidRPr="00F93AD4">
        <w:rPr>
          <w:lang w:eastAsia="en-US"/>
        </w:rPr>
        <w:t>респиратор, беруши, страховочный пояс, щиток для защиты лица, жидкость для промывки глаз</w:t>
      </w:r>
      <w:r>
        <w:rPr>
          <w:lang w:eastAsia="en-US"/>
        </w:rPr>
        <w:t>, одноразовые комбинезоны, СИЗОД</w:t>
      </w:r>
      <w:r w:rsidRPr="00F93AD4">
        <w:rPr>
          <w:lang w:eastAsia="en-US"/>
        </w:rPr>
        <w:t xml:space="preserve"> (все СИЗ должны быть сертифицированы и использоваться до окончания срока годности). Персонал, выполняющий опасные Работы, должен быть дополнительно обеспечен соответствующими СИЗ, обеспечивающими защиту от связанных с данными опасными Работами рисков, например, но не ограничиваясь следующим: </w:t>
      </w:r>
    </w:p>
    <w:p w:rsidR="0065629C" w:rsidRPr="00F93AD4" w:rsidRDefault="0065629C" w:rsidP="0065629C">
      <w:pPr>
        <w:widowControl w:val="0"/>
        <w:autoSpaceDE w:val="0"/>
        <w:autoSpaceDN w:val="0"/>
        <w:jc w:val="both"/>
        <w:rPr>
          <w:lang w:eastAsia="en-US"/>
        </w:rPr>
      </w:pPr>
      <w:r w:rsidRPr="00F93AD4">
        <w:rPr>
          <w:lang w:eastAsia="en-US"/>
        </w:rPr>
        <w:t>- Защитная маска для замешивания химических реагентов и работы со шлифовальным кругом;</w:t>
      </w:r>
    </w:p>
    <w:p w:rsidR="0065629C" w:rsidRPr="00F93AD4" w:rsidRDefault="0065629C" w:rsidP="0065629C">
      <w:pPr>
        <w:widowControl w:val="0"/>
        <w:autoSpaceDE w:val="0"/>
        <w:autoSpaceDN w:val="0"/>
        <w:jc w:val="both"/>
        <w:rPr>
          <w:lang w:eastAsia="en-US"/>
        </w:rPr>
      </w:pPr>
      <w:r w:rsidRPr="00F93AD4">
        <w:rPr>
          <w:lang w:eastAsia="en-US"/>
        </w:rPr>
        <w:t>- Закрытые защитные очки, защитные маски и жароустойчивые перчатки для сварочных работ;</w:t>
      </w:r>
    </w:p>
    <w:p w:rsidR="0065629C" w:rsidRPr="00F93AD4" w:rsidRDefault="0065629C" w:rsidP="0065629C">
      <w:pPr>
        <w:widowControl w:val="0"/>
        <w:autoSpaceDE w:val="0"/>
        <w:autoSpaceDN w:val="0"/>
        <w:jc w:val="both"/>
        <w:rPr>
          <w:lang w:eastAsia="en-US"/>
        </w:rPr>
      </w:pPr>
      <w:r w:rsidRPr="00F93AD4">
        <w:rPr>
          <w:lang w:eastAsia="en-US"/>
        </w:rPr>
        <w:t>- Специальные перчатки и фартуки для работ по замешиванию химических реагентов.</w:t>
      </w:r>
    </w:p>
    <w:p w:rsidR="0065629C" w:rsidRPr="00F93AD4" w:rsidRDefault="0065629C" w:rsidP="0065629C">
      <w:pPr>
        <w:widowControl w:val="0"/>
        <w:autoSpaceDE w:val="0"/>
        <w:autoSpaceDN w:val="0"/>
        <w:jc w:val="both"/>
        <w:rPr>
          <w:lang w:eastAsia="en-US"/>
        </w:rPr>
      </w:pPr>
      <w:r>
        <w:rPr>
          <w:lang w:eastAsia="en-US"/>
        </w:rPr>
        <w:t>- Страховочный пояс с</w:t>
      </w:r>
      <w:r w:rsidRPr="00F93AD4">
        <w:rPr>
          <w:lang w:eastAsia="en-US"/>
        </w:rPr>
        <w:t xml:space="preserve"> крюками</w:t>
      </w:r>
      <w:r>
        <w:rPr>
          <w:lang w:eastAsia="en-US"/>
        </w:rPr>
        <w:t xml:space="preserve"> и инерционными катушками</w:t>
      </w:r>
      <w:r w:rsidRPr="00F93AD4">
        <w:rPr>
          <w:lang w:eastAsia="en-US"/>
        </w:rPr>
        <w:t xml:space="preserve"> для работ на высоте</w:t>
      </w:r>
    </w:p>
    <w:p w:rsidR="0065629C" w:rsidRPr="00F93AD4" w:rsidRDefault="0065629C" w:rsidP="0065629C">
      <w:pPr>
        <w:widowControl w:val="0"/>
        <w:autoSpaceDE w:val="0"/>
        <w:autoSpaceDN w:val="0"/>
        <w:jc w:val="both"/>
        <w:rPr>
          <w:lang w:eastAsia="en-US"/>
        </w:rPr>
      </w:pPr>
      <w:r w:rsidRPr="00F93AD4">
        <w:rPr>
          <w:lang w:eastAsia="en-US"/>
        </w:rPr>
        <w:t xml:space="preserve">         4.</w:t>
      </w:r>
      <w:r w:rsidRPr="00F93AD4">
        <w:rPr>
          <w:lang w:eastAsia="en-US"/>
        </w:rPr>
        <w:tab/>
      </w:r>
      <w:r w:rsidRPr="00F93AD4">
        <w:rPr>
          <w:b/>
          <w:lang w:eastAsia="en-US"/>
        </w:rPr>
        <w:t>Транспорт Исполнителя</w:t>
      </w:r>
    </w:p>
    <w:p w:rsidR="0065629C" w:rsidRPr="00F93AD4" w:rsidRDefault="0065629C" w:rsidP="0065629C">
      <w:pPr>
        <w:widowControl w:val="0"/>
        <w:autoSpaceDE w:val="0"/>
        <w:autoSpaceDN w:val="0"/>
        <w:jc w:val="both"/>
        <w:rPr>
          <w:lang w:eastAsia="en-US"/>
        </w:rPr>
      </w:pPr>
      <w:r w:rsidRPr="00F93AD4">
        <w:rPr>
          <w:lang w:eastAsia="en-US"/>
        </w:rPr>
        <w:lastRenderedPageBreak/>
        <w:t>4.1. Все транспортные средства Исполнителя, используемые при проведении работ, должны быть оборудованы следующими минимальными требованиями и соответствовать требованиям Заказчика (</w:t>
      </w:r>
      <w:r w:rsidRPr="00F93AD4">
        <w:rPr>
          <w:lang w:val="en-US" w:eastAsia="en-US"/>
        </w:rPr>
        <w:t>Land</w:t>
      </w:r>
      <w:r w:rsidRPr="00F93AD4">
        <w:rPr>
          <w:lang w:eastAsia="en-US"/>
        </w:rPr>
        <w:t xml:space="preserve"> </w:t>
      </w:r>
      <w:r w:rsidRPr="00F93AD4">
        <w:rPr>
          <w:lang w:val="en-US" w:eastAsia="en-US"/>
        </w:rPr>
        <w:t>Transport</w:t>
      </w:r>
      <w:r w:rsidRPr="00F93AD4">
        <w:rPr>
          <w:lang w:eastAsia="en-US"/>
        </w:rPr>
        <w:t xml:space="preserve"> </w:t>
      </w:r>
      <w:r w:rsidRPr="00F93AD4">
        <w:rPr>
          <w:lang w:val="en-US" w:eastAsia="en-US"/>
        </w:rPr>
        <w:t>Operations</w:t>
      </w:r>
      <w:r w:rsidRPr="00F93AD4">
        <w:rPr>
          <w:lang w:eastAsia="en-US"/>
        </w:rPr>
        <w:t xml:space="preserve"> </w:t>
      </w:r>
      <w:r w:rsidRPr="00F93AD4">
        <w:rPr>
          <w:lang w:val="en-US" w:eastAsia="en-US"/>
        </w:rPr>
        <w:t>Manual</w:t>
      </w:r>
      <w:r w:rsidRPr="00F93AD4">
        <w:rPr>
          <w:lang w:val="kk-KZ" w:eastAsia="en-US"/>
        </w:rPr>
        <w:t xml:space="preserve"> 07-000-MA-00064-000)</w:t>
      </w:r>
      <w:r w:rsidRPr="00F93AD4">
        <w:rPr>
          <w:lang w:eastAsia="en-US"/>
        </w:rPr>
        <w:t>:</w:t>
      </w:r>
    </w:p>
    <w:p w:rsidR="0065629C" w:rsidRPr="00F93AD4" w:rsidRDefault="0065629C" w:rsidP="0065629C">
      <w:pPr>
        <w:widowControl w:val="0"/>
        <w:autoSpaceDE w:val="0"/>
        <w:autoSpaceDN w:val="0"/>
        <w:jc w:val="both"/>
        <w:rPr>
          <w:lang w:eastAsia="en-US"/>
        </w:rPr>
      </w:pPr>
      <w:r w:rsidRPr="00F93AD4">
        <w:rPr>
          <w:lang w:eastAsia="en-US"/>
        </w:rPr>
        <w:t>- Трехточечные ремни безопасности для водителя и всех пассажиров. Ремни должны использоваться все время во время движения транспортного средства.</w:t>
      </w:r>
    </w:p>
    <w:p w:rsidR="0065629C" w:rsidRPr="00F93AD4" w:rsidRDefault="0065629C" w:rsidP="0065629C">
      <w:pPr>
        <w:widowControl w:val="0"/>
        <w:autoSpaceDE w:val="0"/>
        <w:autoSpaceDN w:val="0"/>
        <w:jc w:val="both"/>
        <w:rPr>
          <w:lang w:eastAsia="en-US"/>
        </w:rPr>
      </w:pPr>
      <w:r w:rsidRPr="00F93AD4">
        <w:rPr>
          <w:lang w:eastAsia="en-US"/>
        </w:rPr>
        <w:t xml:space="preserve">- Система бортового мониторинга транспорта (связаться с отделом ОЗТОС- </w:t>
      </w:r>
      <w:r w:rsidRPr="00F93AD4">
        <w:rPr>
          <w:lang w:val="en-US" w:eastAsia="en-US"/>
        </w:rPr>
        <w:t>KMGSS</w:t>
      </w:r>
      <w:r w:rsidRPr="00F93AD4">
        <w:rPr>
          <w:lang w:eastAsia="en-US"/>
        </w:rPr>
        <w:t>).</w:t>
      </w:r>
    </w:p>
    <w:p w:rsidR="0065629C" w:rsidRPr="00F93AD4" w:rsidRDefault="0065629C" w:rsidP="0065629C">
      <w:pPr>
        <w:widowControl w:val="0"/>
        <w:autoSpaceDE w:val="0"/>
        <w:autoSpaceDN w:val="0"/>
        <w:jc w:val="both"/>
        <w:rPr>
          <w:lang w:eastAsia="en-US"/>
        </w:rPr>
      </w:pPr>
      <w:r w:rsidRPr="00F93AD4">
        <w:rPr>
          <w:lang w:eastAsia="en-US"/>
        </w:rPr>
        <w:t>- Водители должны быть обучены по курсу безопасное движение (</w:t>
      </w:r>
      <w:r w:rsidRPr="00F93AD4">
        <w:rPr>
          <w:lang w:val="en-US" w:eastAsia="en-US"/>
        </w:rPr>
        <w:t>OPITO</w:t>
      </w:r>
      <w:r w:rsidRPr="00F93AD4">
        <w:rPr>
          <w:lang w:eastAsia="en-US"/>
        </w:rPr>
        <w:t xml:space="preserve"> стандарт).</w:t>
      </w:r>
    </w:p>
    <w:p w:rsidR="0065629C" w:rsidRPr="00F93AD4" w:rsidRDefault="0065629C" w:rsidP="0065629C">
      <w:pPr>
        <w:widowControl w:val="0"/>
        <w:autoSpaceDE w:val="0"/>
        <w:autoSpaceDN w:val="0"/>
        <w:jc w:val="both"/>
        <w:rPr>
          <w:lang w:eastAsia="en-US"/>
        </w:rPr>
      </w:pPr>
      <w:r w:rsidRPr="00F93AD4">
        <w:rPr>
          <w:lang w:eastAsia="en-US"/>
        </w:rPr>
        <w:t>- Аптечка первой помощи.</w:t>
      </w:r>
    </w:p>
    <w:p w:rsidR="0065629C" w:rsidRPr="00F93AD4" w:rsidRDefault="0065629C" w:rsidP="0065629C">
      <w:pPr>
        <w:widowControl w:val="0"/>
        <w:autoSpaceDE w:val="0"/>
        <w:autoSpaceDN w:val="0"/>
        <w:jc w:val="both"/>
        <w:rPr>
          <w:lang w:eastAsia="en-US"/>
        </w:rPr>
      </w:pPr>
      <w:r w:rsidRPr="00F93AD4">
        <w:rPr>
          <w:lang w:eastAsia="en-US"/>
        </w:rPr>
        <w:t>- Огнетушитель (2 для автобусов).</w:t>
      </w:r>
    </w:p>
    <w:p w:rsidR="0065629C" w:rsidRPr="00F93AD4" w:rsidRDefault="0065629C" w:rsidP="0065629C">
      <w:pPr>
        <w:widowControl w:val="0"/>
        <w:autoSpaceDE w:val="0"/>
        <w:autoSpaceDN w:val="0"/>
        <w:jc w:val="both"/>
        <w:rPr>
          <w:lang w:eastAsia="en-US"/>
        </w:rPr>
      </w:pPr>
      <w:r w:rsidRPr="00F93AD4">
        <w:rPr>
          <w:lang w:eastAsia="en-US"/>
        </w:rPr>
        <w:t xml:space="preserve">- Аварийный знак 2 шт. </w:t>
      </w:r>
    </w:p>
    <w:p w:rsidR="0065629C" w:rsidRPr="00F93AD4" w:rsidRDefault="0065629C" w:rsidP="0065629C">
      <w:pPr>
        <w:widowControl w:val="0"/>
        <w:autoSpaceDE w:val="0"/>
        <w:autoSpaceDN w:val="0"/>
        <w:jc w:val="both"/>
        <w:rPr>
          <w:lang w:eastAsia="en-US"/>
        </w:rPr>
      </w:pPr>
      <w:r w:rsidRPr="00F93AD4">
        <w:rPr>
          <w:lang w:eastAsia="en-US"/>
        </w:rPr>
        <w:t>- Передние и задние зимние шины в течение зимнего периода.</w:t>
      </w:r>
    </w:p>
    <w:p w:rsidR="0065629C" w:rsidRPr="00F93AD4" w:rsidRDefault="0065629C" w:rsidP="0065629C">
      <w:pPr>
        <w:widowControl w:val="0"/>
        <w:autoSpaceDE w:val="0"/>
        <w:autoSpaceDN w:val="0"/>
        <w:jc w:val="both"/>
        <w:rPr>
          <w:lang w:eastAsia="en-US"/>
        </w:rPr>
      </w:pPr>
      <w:r w:rsidRPr="00F93AD4">
        <w:rPr>
          <w:lang w:eastAsia="en-US"/>
        </w:rPr>
        <w:t>- Проверочный лист автотранспорта.</w:t>
      </w:r>
    </w:p>
    <w:p w:rsidR="0065629C" w:rsidRPr="00F93AD4" w:rsidRDefault="0065629C" w:rsidP="0065629C">
      <w:pPr>
        <w:widowControl w:val="0"/>
        <w:autoSpaceDE w:val="0"/>
        <w:autoSpaceDN w:val="0"/>
        <w:jc w:val="both"/>
        <w:rPr>
          <w:lang w:eastAsia="en-US"/>
        </w:rPr>
      </w:pPr>
      <w:r w:rsidRPr="00F93AD4">
        <w:rPr>
          <w:lang w:eastAsia="en-US"/>
        </w:rPr>
        <w:t>- Предрейсовый медицинский осмотр до начала движения транспорта.</w:t>
      </w:r>
    </w:p>
    <w:p w:rsidR="0065629C" w:rsidRPr="00F93AD4" w:rsidRDefault="0065629C" w:rsidP="0065629C">
      <w:pPr>
        <w:widowControl w:val="0"/>
        <w:autoSpaceDE w:val="0"/>
        <w:autoSpaceDN w:val="0"/>
        <w:jc w:val="both"/>
        <w:rPr>
          <w:lang w:eastAsia="en-US"/>
        </w:rPr>
      </w:pPr>
      <w:r w:rsidRPr="00F93AD4">
        <w:rPr>
          <w:lang w:eastAsia="en-US"/>
        </w:rPr>
        <w:t>- Использования индикаторов затяжки колесных гаек на автотранспортах.</w:t>
      </w:r>
    </w:p>
    <w:p w:rsidR="0065629C" w:rsidRPr="00F93AD4" w:rsidRDefault="0065629C" w:rsidP="0065629C">
      <w:pPr>
        <w:widowControl w:val="0"/>
        <w:autoSpaceDE w:val="0"/>
        <w:autoSpaceDN w:val="0"/>
        <w:jc w:val="both"/>
        <w:rPr>
          <w:lang w:eastAsia="en-US"/>
        </w:rPr>
      </w:pPr>
      <w:r w:rsidRPr="00F93AD4">
        <w:rPr>
          <w:lang w:eastAsia="en-US"/>
        </w:rPr>
        <w:t>- Использовать систему 360 градусов до начала движения транспорта.</w:t>
      </w:r>
    </w:p>
    <w:p w:rsidR="0065629C" w:rsidRPr="00F93AD4" w:rsidRDefault="0065629C" w:rsidP="0065629C">
      <w:pPr>
        <w:widowControl w:val="0"/>
        <w:autoSpaceDE w:val="0"/>
        <w:autoSpaceDN w:val="0"/>
        <w:jc w:val="both"/>
        <w:rPr>
          <w:lang w:eastAsia="en-US"/>
        </w:rPr>
      </w:pPr>
      <w:r w:rsidRPr="00F93AD4">
        <w:rPr>
          <w:lang w:eastAsia="en-US"/>
        </w:rPr>
        <w:t>- Наличие абсорбентов для ликвидации разливов 1 шт.</w:t>
      </w:r>
    </w:p>
    <w:p w:rsidR="0065629C" w:rsidRPr="00F93AD4" w:rsidRDefault="0065629C" w:rsidP="0065629C">
      <w:pPr>
        <w:widowControl w:val="0"/>
        <w:autoSpaceDE w:val="0"/>
        <w:autoSpaceDN w:val="0"/>
        <w:jc w:val="both"/>
        <w:rPr>
          <w:lang w:eastAsia="en-US"/>
        </w:rPr>
      </w:pPr>
      <w:r w:rsidRPr="00F93AD4">
        <w:rPr>
          <w:lang w:eastAsia="en-US"/>
        </w:rPr>
        <w:t>- Сигналы заднего хода.</w:t>
      </w:r>
    </w:p>
    <w:p w:rsidR="0065629C" w:rsidRPr="00F93AD4" w:rsidRDefault="0065629C" w:rsidP="0065629C">
      <w:pPr>
        <w:widowControl w:val="0"/>
        <w:autoSpaceDE w:val="0"/>
        <w:autoSpaceDN w:val="0"/>
        <w:jc w:val="both"/>
        <w:rPr>
          <w:lang w:eastAsia="en-US"/>
        </w:rPr>
      </w:pPr>
      <w:r w:rsidRPr="00F93AD4">
        <w:rPr>
          <w:lang w:eastAsia="en-US"/>
        </w:rPr>
        <w:t>- Подушки безопасности.</w:t>
      </w:r>
    </w:p>
    <w:p w:rsidR="0065629C" w:rsidRPr="00F93AD4" w:rsidRDefault="0065629C" w:rsidP="0065629C">
      <w:pPr>
        <w:widowControl w:val="0"/>
        <w:autoSpaceDE w:val="0"/>
        <w:autoSpaceDN w:val="0"/>
        <w:jc w:val="both"/>
        <w:rPr>
          <w:lang w:eastAsia="en-US"/>
        </w:rPr>
      </w:pPr>
      <w:r w:rsidRPr="00F93AD4">
        <w:rPr>
          <w:lang w:eastAsia="en-US"/>
        </w:rPr>
        <w:t>- Парктроники.</w:t>
      </w:r>
    </w:p>
    <w:p w:rsidR="0065629C" w:rsidRPr="00F93AD4" w:rsidRDefault="0065629C" w:rsidP="0065629C">
      <w:pPr>
        <w:widowControl w:val="0"/>
        <w:autoSpaceDE w:val="0"/>
        <w:autoSpaceDN w:val="0"/>
        <w:jc w:val="both"/>
        <w:rPr>
          <w:lang w:eastAsia="en-US"/>
        </w:rPr>
      </w:pPr>
      <w:r w:rsidRPr="00F93AD4">
        <w:rPr>
          <w:lang w:eastAsia="en-US"/>
        </w:rPr>
        <w:t>Исполнитель должен обеспечить:</w:t>
      </w:r>
    </w:p>
    <w:p w:rsidR="0065629C" w:rsidRPr="00F93AD4" w:rsidRDefault="0065629C" w:rsidP="0065629C">
      <w:pPr>
        <w:widowControl w:val="0"/>
        <w:autoSpaceDE w:val="0"/>
        <w:autoSpaceDN w:val="0"/>
        <w:jc w:val="both"/>
        <w:rPr>
          <w:lang w:eastAsia="en-US"/>
        </w:rPr>
      </w:pPr>
      <w:r w:rsidRPr="00F93AD4">
        <w:rPr>
          <w:lang w:eastAsia="en-US"/>
        </w:rPr>
        <w:t>- Обучение и достаточную квалификацию водителей;</w:t>
      </w:r>
    </w:p>
    <w:p w:rsidR="0065629C" w:rsidRPr="00F93AD4" w:rsidRDefault="0065629C" w:rsidP="0065629C">
      <w:pPr>
        <w:widowControl w:val="0"/>
        <w:autoSpaceDE w:val="0"/>
        <w:autoSpaceDN w:val="0"/>
        <w:jc w:val="both"/>
        <w:rPr>
          <w:lang w:eastAsia="en-US"/>
        </w:rPr>
      </w:pPr>
      <w:r w:rsidRPr="00F93AD4">
        <w:rPr>
          <w:lang w:eastAsia="en-US"/>
        </w:rPr>
        <w:t>- Проведение регулярных ТО транспортных средств, предоставление и согласование с заказчиком графиков проведения ТО.</w:t>
      </w:r>
    </w:p>
    <w:p w:rsidR="0065629C" w:rsidRPr="00F93AD4" w:rsidRDefault="0065629C" w:rsidP="0065629C">
      <w:pPr>
        <w:widowControl w:val="0"/>
        <w:autoSpaceDE w:val="0"/>
        <w:autoSpaceDN w:val="0"/>
        <w:jc w:val="both"/>
        <w:rPr>
          <w:lang w:eastAsia="en-US"/>
        </w:rPr>
      </w:pPr>
      <w:r w:rsidRPr="00F93AD4">
        <w:rPr>
          <w:lang w:eastAsia="en-US"/>
        </w:rPr>
        <w:t>- Наличие договора с специализированной станцией технического обслуживания на техническое обслуживание транспортных средств, график выполнения ТО, предоставление копии договора заказчику.</w:t>
      </w:r>
    </w:p>
    <w:p w:rsidR="0065629C" w:rsidRPr="00F93AD4" w:rsidRDefault="0065629C" w:rsidP="0065629C">
      <w:pPr>
        <w:widowControl w:val="0"/>
        <w:autoSpaceDE w:val="0"/>
        <w:autoSpaceDN w:val="0"/>
        <w:jc w:val="both"/>
        <w:rPr>
          <w:lang w:eastAsia="en-US"/>
        </w:rPr>
      </w:pPr>
      <w:r w:rsidRPr="00F93AD4">
        <w:rPr>
          <w:lang w:eastAsia="en-US"/>
        </w:rPr>
        <w:t xml:space="preserve">Примечание: </w:t>
      </w:r>
      <w:proofErr w:type="gramStart"/>
      <w:r w:rsidRPr="00F93AD4">
        <w:rPr>
          <w:lang w:eastAsia="en-US"/>
        </w:rPr>
        <w:t>В</w:t>
      </w:r>
      <w:proofErr w:type="gramEnd"/>
      <w:r w:rsidRPr="00F93AD4">
        <w:rPr>
          <w:lang w:eastAsia="en-US"/>
        </w:rPr>
        <w:t xml:space="preserve"> случае отсутствия одного из пунктов, автотранспорт не будет допущен на территорию базы СКЭБР.</w:t>
      </w:r>
    </w:p>
    <w:p w:rsidR="0065629C" w:rsidRPr="00F93AD4" w:rsidRDefault="0065629C" w:rsidP="0065629C">
      <w:pPr>
        <w:widowControl w:val="0"/>
        <w:autoSpaceDE w:val="0"/>
        <w:autoSpaceDN w:val="0"/>
        <w:jc w:val="both"/>
        <w:rPr>
          <w:lang w:eastAsia="en-US"/>
        </w:rPr>
      </w:pPr>
      <w:r w:rsidRPr="00F93AD4">
        <w:rPr>
          <w:lang w:eastAsia="en-US"/>
        </w:rPr>
        <w:t>- Иметь соответствующие страховые полисы и ежегодный технический осмотр.</w:t>
      </w:r>
    </w:p>
    <w:p w:rsidR="0065629C" w:rsidRPr="00F93AD4" w:rsidRDefault="0065629C" w:rsidP="0065629C">
      <w:pPr>
        <w:widowControl w:val="0"/>
        <w:autoSpaceDE w:val="0"/>
        <w:autoSpaceDN w:val="0"/>
        <w:jc w:val="both"/>
        <w:rPr>
          <w:lang w:eastAsia="en-US"/>
        </w:rPr>
      </w:pPr>
      <w:r w:rsidRPr="00F93AD4">
        <w:rPr>
          <w:lang w:eastAsia="en-US"/>
        </w:rPr>
        <w:t>4.2. При производстве работ исполнитель обеспечивает соблюдение требований системы управления безопасностью дорожного движения, принятой исполнителем, и соответствующей установленным заказчиком требованиям по транспортной безопасности.</w:t>
      </w:r>
    </w:p>
    <w:p w:rsidR="0065629C" w:rsidRPr="00F93AD4" w:rsidRDefault="0065629C" w:rsidP="0065629C">
      <w:pPr>
        <w:widowControl w:val="0"/>
        <w:autoSpaceDE w:val="0"/>
        <w:autoSpaceDN w:val="0"/>
        <w:jc w:val="both"/>
        <w:rPr>
          <w:lang w:eastAsia="en-US"/>
        </w:rPr>
      </w:pPr>
      <w:r w:rsidRPr="00F93AD4">
        <w:rPr>
          <w:lang w:eastAsia="en-US"/>
        </w:rPr>
        <w:t>4.3. Наличие на объекте заказчика эвакуационного транспорта для эвакуации задействованного персонала при внештатных ситуациях, чрезвычайных ситуациях и т.д.</w:t>
      </w:r>
    </w:p>
    <w:p w:rsidR="0065629C" w:rsidRPr="00F93AD4" w:rsidRDefault="0065629C" w:rsidP="0065629C">
      <w:pPr>
        <w:widowControl w:val="0"/>
        <w:autoSpaceDE w:val="0"/>
        <w:autoSpaceDN w:val="0"/>
        <w:jc w:val="both"/>
        <w:rPr>
          <w:lang w:val="kk-KZ" w:eastAsia="en-US"/>
        </w:rPr>
      </w:pPr>
      <w:r w:rsidRPr="00F93AD4">
        <w:rPr>
          <w:lang w:eastAsia="en-US"/>
        </w:rPr>
        <w:t xml:space="preserve">4.4. </w:t>
      </w:r>
      <w:r w:rsidRPr="00F93AD4">
        <w:rPr>
          <w:lang w:val="kk-KZ" w:eastAsia="en-US"/>
        </w:rPr>
        <w:t>Все исполнители должны соблюдать политику о безопасности на транспорте Заказчика.</w:t>
      </w:r>
    </w:p>
    <w:p w:rsidR="0065629C" w:rsidRPr="00F93AD4" w:rsidRDefault="0065629C" w:rsidP="0065629C">
      <w:pPr>
        <w:widowControl w:val="0"/>
        <w:autoSpaceDE w:val="0"/>
        <w:autoSpaceDN w:val="0"/>
        <w:jc w:val="both"/>
        <w:rPr>
          <w:lang w:eastAsia="en-US"/>
        </w:rPr>
      </w:pPr>
      <w:r w:rsidRPr="00F93AD4">
        <w:rPr>
          <w:lang w:eastAsia="en-US"/>
        </w:rPr>
        <w:t xml:space="preserve">     5.</w:t>
      </w:r>
      <w:r w:rsidRPr="00F93AD4">
        <w:rPr>
          <w:lang w:eastAsia="en-US"/>
        </w:rPr>
        <w:tab/>
      </w:r>
      <w:r w:rsidRPr="00F93AD4">
        <w:rPr>
          <w:b/>
          <w:lang w:eastAsia="en-US"/>
        </w:rPr>
        <w:t>Обучение персонала</w:t>
      </w:r>
    </w:p>
    <w:p w:rsidR="0065629C" w:rsidRPr="00F93AD4" w:rsidRDefault="0065629C" w:rsidP="0065629C">
      <w:pPr>
        <w:widowControl w:val="0"/>
        <w:autoSpaceDE w:val="0"/>
        <w:autoSpaceDN w:val="0"/>
        <w:jc w:val="both"/>
        <w:rPr>
          <w:lang w:eastAsia="en-US"/>
        </w:rPr>
      </w:pPr>
      <w:r w:rsidRPr="00F93AD4">
        <w:rPr>
          <w:lang w:eastAsia="en-US"/>
        </w:rPr>
        <w:t xml:space="preserve">5.1. Исполнитель должен подготовить и предъявить по первому требованию соответствующего представителя заказчика таблицу-график проведения обучения по ОЗ </w:t>
      </w:r>
      <w:r w:rsidRPr="00F93AD4">
        <w:rPr>
          <w:lang w:val="kk-KZ" w:eastAsia="en-US"/>
        </w:rPr>
        <w:t>и</w:t>
      </w:r>
      <w:r w:rsidRPr="00F93AD4">
        <w:rPr>
          <w:lang w:eastAsia="en-US"/>
        </w:rPr>
        <w:t xml:space="preserve"> БТ и ООС для персонала, занятого при ведении работ на рабочих площадках Заказчика. В таблице должны быть подробно указаны отдельные категории профессий, участвующих в проведении работ и конкретные (являющиеся действительными) курсы обучения, пройденные персоналом, или планируемые к проведению. Таблица также должна содержать информацию о план-графике программы обучения, проводимом аттестованными инструкторами. Таблица обучения, программа обучения, содержание курсов, обучающие организации или лица предварительно утверждаются Заказчиком. Весь персонал должен быть обеспечен и иметь при себе (на рабочей площадке) удостоверение, где ведется учет обучения с указанием прослушанных и пройденных курсов, а также индивидуальной перспективной программы обучения и плана-графика обучения.</w:t>
      </w:r>
    </w:p>
    <w:p w:rsidR="0065629C" w:rsidRPr="00F93AD4" w:rsidRDefault="0065629C" w:rsidP="0065629C">
      <w:pPr>
        <w:widowControl w:val="0"/>
        <w:autoSpaceDE w:val="0"/>
        <w:autoSpaceDN w:val="0"/>
        <w:jc w:val="both"/>
        <w:rPr>
          <w:lang w:eastAsia="en-US"/>
        </w:rPr>
      </w:pPr>
      <w:r w:rsidRPr="00F93AD4">
        <w:rPr>
          <w:lang w:eastAsia="en-US"/>
        </w:rPr>
        <w:t>5.2. Прежде чем приступить к работе на рабочей площадке персонал исполнителя должен выполнить следующие мероприятия:</w:t>
      </w:r>
    </w:p>
    <w:p w:rsidR="0065629C" w:rsidRPr="00F93AD4" w:rsidRDefault="0065629C" w:rsidP="0065629C">
      <w:pPr>
        <w:widowControl w:val="0"/>
        <w:autoSpaceDE w:val="0"/>
        <w:autoSpaceDN w:val="0"/>
        <w:jc w:val="both"/>
        <w:rPr>
          <w:lang w:eastAsia="en-US"/>
        </w:rPr>
      </w:pPr>
      <w:r w:rsidRPr="00F93AD4">
        <w:rPr>
          <w:lang w:eastAsia="en-US"/>
        </w:rPr>
        <w:t>•</w:t>
      </w:r>
      <w:r w:rsidRPr="00F93AD4">
        <w:rPr>
          <w:lang w:eastAsia="en-US"/>
        </w:rPr>
        <w:tab/>
        <w:t>Пройти инструктаж по ОЗ и БТ и ООС, обучение по ОЗ и БТ и ООС в соответствии с установленными заказчиком в компании правилами.</w:t>
      </w:r>
    </w:p>
    <w:p w:rsidR="0065629C" w:rsidRPr="00F93AD4" w:rsidRDefault="0065629C" w:rsidP="0065629C">
      <w:pPr>
        <w:widowControl w:val="0"/>
        <w:autoSpaceDE w:val="0"/>
        <w:autoSpaceDN w:val="0"/>
        <w:jc w:val="both"/>
        <w:rPr>
          <w:lang w:eastAsia="en-US"/>
        </w:rPr>
      </w:pPr>
      <w:r w:rsidRPr="00F93AD4">
        <w:rPr>
          <w:lang w:eastAsia="en-US"/>
        </w:rPr>
        <w:lastRenderedPageBreak/>
        <w:t>•</w:t>
      </w:r>
      <w:r w:rsidRPr="00F93AD4">
        <w:rPr>
          <w:lang w:eastAsia="en-US"/>
        </w:rPr>
        <w:tab/>
        <w:t>Ознакомиться с экологической политикой компании, с существенными экологическими аспектами, рисками и возможностями, воздействующие на ООС;</w:t>
      </w:r>
    </w:p>
    <w:p w:rsidR="0065629C" w:rsidRPr="00F93AD4" w:rsidRDefault="0065629C" w:rsidP="0065629C">
      <w:pPr>
        <w:widowControl w:val="0"/>
        <w:autoSpaceDE w:val="0"/>
        <w:autoSpaceDN w:val="0"/>
        <w:jc w:val="both"/>
        <w:rPr>
          <w:lang w:eastAsia="en-US"/>
        </w:rPr>
      </w:pPr>
      <w:r w:rsidRPr="00F93AD4">
        <w:rPr>
          <w:lang w:eastAsia="en-US"/>
        </w:rPr>
        <w:t>•</w:t>
      </w:r>
      <w:r w:rsidRPr="00F93AD4">
        <w:rPr>
          <w:lang w:eastAsia="en-US"/>
        </w:rPr>
        <w:tab/>
        <w:t>Весь персонал, прибывающий впервые на рабочую площадку, должен получить вводный инструктаж от специалиста по ОЗ и БТ и ООС; инструктаж проводится 2 раза каждый день - 10:30 и 15:00. Персонал не должен допускаться к выполнению опасных работ до прохождения соответствующего обучения.</w:t>
      </w:r>
    </w:p>
    <w:p w:rsidR="0065629C" w:rsidRPr="00F93AD4" w:rsidRDefault="0065629C" w:rsidP="0065629C">
      <w:pPr>
        <w:widowControl w:val="0"/>
        <w:autoSpaceDE w:val="0"/>
        <w:autoSpaceDN w:val="0"/>
        <w:jc w:val="both"/>
        <w:rPr>
          <w:lang w:eastAsia="en-US"/>
        </w:rPr>
      </w:pPr>
      <w:r w:rsidRPr="00F93AD4">
        <w:rPr>
          <w:lang w:eastAsia="en-US"/>
        </w:rPr>
        <w:t xml:space="preserve">5.3. Заказчик вправе возражать против использования исполнителем и требовать от него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 </w:t>
      </w:r>
    </w:p>
    <w:p w:rsidR="0065629C" w:rsidRPr="00F93AD4" w:rsidRDefault="0065629C" w:rsidP="0065629C">
      <w:pPr>
        <w:widowControl w:val="0"/>
        <w:autoSpaceDE w:val="0"/>
        <w:autoSpaceDN w:val="0"/>
        <w:jc w:val="both"/>
        <w:rPr>
          <w:lang w:eastAsia="en-US"/>
        </w:rPr>
      </w:pPr>
      <w:r>
        <w:rPr>
          <w:lang w:eastAsia="en-US"/>
        </w:rPr>
        <w:t>После подписания Договора</w:t>
      </w:r>
      <w:r w:rsidRPr="00F93AD4">
        <w:rPr>
          <w:lang w:eastAsia="en-US"/>
        </w:rPr>
        <w:t xml:space="preserve"> Исполнитель должен предоставить Заказчику документы, подтверждающие обучения (по проверке знании, правил, норм и инструкции по безопасности и охране труда и по проверке знании в области пожарной безопасности в объеме пожарно-технического минимума) квалифицированных специалистов, работников и нижеуказанных аккредитованных центрах Арендатора по дополнительным видам обучения.</w:t>
      </w:r>
    </w:p>
    <w:p w:rsidR="0065629C" w:rsidRPr="00F93AD4" w:rsidRDefault="0065629C" w:rsidP="0065629C">
      <w:pPr>
        <w:widowControl w:val="0"/>
        <w:autoSpaceDE w:val="0"/>
        <w:autoSpaceDN w:val="0"/>
        <w:jc w:val="both"/>
        <w:rPr>
          <w:lang w:eastAsia="en-US"/>
        </w:rPr>
      </w:pPr>
      <w:r w:rsidRPr="00F93AD4">
        <w:rPr>
          <w:lang w:eastAsia="en-US"/>
        </w:rPr>
        <w:t>Обязательные аккредитованные Учебные центры (УЦ) и виды дополнительного обучения:</w:t>
      </w:r>
    </w:p>
    <w:p w:rsidR="0065629C" w:rsidRPr="00F93AD4" w:rsidRDefault="0065629C" w:rsidP="0065629C">
      <w:pPr>
        <w:widowControl w:val="0"/>
        <w:autoSpaceDE w:val="0"/>
        <w:autoSpaceDN w:val="0"/>
        <w:jc w:val="both"/>
        <w:rPr>
          <w:lang w:eastAsia="en-US"/>
        </w:rPr>
      </w:pPr>
    </w:p>
    <w:tbl>
      <w:tblPr>
        <w:tblW w:w="8789" w:type="dxa"/>
        <w:tblInd w:w="250" w:type="dxa"/>
        <w:tblLook w:val="04A0" w:firstRow="1" w:lastRow="0" w:firstColumn="1" w:lastColumn="0" w:noHBand="0" w:noVBand="1"/>
      </w:tblPr>
      <w:tblGrid>
        <w:gridCol w:w="1983"/>
        <w:gridCol w:w="7102"/>
      </w:tblGrid>
      <w:tr w:rsidR="0065629C" w:rsidRPr="00F93AD4" w:rsidTr="007E29EF">
        <w:trPr>
          <w:trHeight w:val="453"/>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5629C" w:rsidRPr="00F93AD4" w:rsidRDefault="0065629C" w:rsidP="007E29EF">
            <w:pPr>
              <w:widowControl w:val="0"/>
              <w:autoSpaceDE w:val="0"/>
              <w:autoSpaceDN w:val="0"/>
              <w:jc w:val="both"/>
              <w:rPr>
                <w:lang w:val="en-US" w:eastAsia="en-US"/>
              </w:rPr>
            </w:pPr>
            <w:r w:rsidRPr="00F93AD4">
              <w:rPr>
                <w:lang w:val="en-US" w:eastAsia="en-US"/>
              </w:rPr>
              <w:t>Наименование аккредитованных УЦ</w:t>
            </w:r>
          </w:p>
        </w:tc>
        <w:tc>
          <w:tcPr>
            <w:tcW w:w="7230" w:type="dxa"/>
            <w:tcBorders>
              <w:top w:val="single" w:sz="8" w:space="0" w:color="auto"/>
              <w:left w:val="nil"/>
              <w:bottom w:val="single" w:sz="8" w:space="0" w:color="auto"/>
              <w:right w:val="single" w:sz="8" w:space="0" w:color="auto"/>
            </w:tcBorders>
            <w:shd w:val="clear" w:color="auto" w:fill="auto"/>
            <w:noWrap/>
            <w:vAlign w:val="center"/>
            <w:hideMark/>
          </w:tcPr>
          <w:p w:rsidR="0065629C" w:rsidRPr="00F93AD4" w:rsidRDefault="0065629C" w:rsidP="007E29EF">
            <w:pPr>
              <w:widowControl w:val="0"/>
              <w:autoSpaceDE w:val="0"/>
              <w:autoSpaceDN w:val="0"/>
              <w:jc w:val="both"/>
              <w:rPr>
                <w:lang w:val="en-US" w:eastAsia="en-US"/>
              </w:rPr>
            </w:pPr>
            <w:r w:rsidRPr="00F93AD4">
              <w:rPr>
                <w:lang w:val="en-US" w:eastAsia="en-US"/>
              </w:rPr>
              <w:t>Дополнительные виды обучения</w:t>
            </w:r>
          </w:p>
        </w:tc>
      </w:tr>
      <w:tr w:rsidR="0065629C" w:rsidRPr="00F93AD4" w:rsidTr="007E29EF">
        <w:trPr>
          <w:trHeight w:val="455"/>
        </w:trPr>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65629C" w:rsidRPr="00F93AD4" w:rsidRDefault="0065629C" w:rsidP="007E29EF">
            <w:pPr>
              <w:widowControl w:val="0"/>
              <w:autoSpaceDE w:val="0"/>
              <w:autoSpaceDN w:val="0"/>
              <w:jc w:val="both"/>
              <w:rPr>
                <w:lang w:val="en-US" w:eastAsia="en-US"/>
              </w:rPr>
            </w:pPr>
            <w:r w:rsidRPr="00F93AD4">
              <w:rPr>
                <w:lang w:val="en-US" w:eastAsia="en-US"/>
              </w:rPr>
              <w:t>Seftec Global Training LLC</w:t>
            </w:r>
          </w:p>
        </w:tc>
        <w:tc>
          <w:tcPr>
            <w:tcW w:w="7230" w:type="dxa"/>
            <w:tcBorders>
              <w:top w:val="nil"/>
              <w:left w:val="nil"/>
              <w:bottom w:val="single" w:sz="4" w:space="0" w:color="auto"/>
              <w:right w:val="single" w:sz="8" w:space="0" w:color="auto"/>
            </w:tcBorders>
            <w:shd w:val="clear" w:color="auto" w:fill="auto"/>
            <w:hideMark/>
          </w:tcPr>
          <w:p w:rsidR="0065629C" w:rsidRPr="00F93AD4" w:rsidRDefault="0065629C" w:rsidP="007E29EF">
            <w:pPr>
              <w:widowControl w:val="0"/>
              <w:autoSpaceDE w:val="0"/>
              <w:autoSpaceDN w:val="0"/>
              <w:jc w:val="both"/>
              <w:rPr>
                <w:lang w:eastAsia="en-US"/>
              </w:rPr>
            </w:pPr>
            <w:r w:rsidRPr="00F93AD4">
              <w:rPr>
                <w:lang w:eastAsia="en-US"/>
              </w:rPr>
              <w:t>• «Вводный инструктаж НКОК Н.В.» – для всего персонала;</w:t>
            </w:r>
          </w:p>
          <w:p w:rsidR="0065629C" w:rsidRPr="00F93AD4" w:rsidRDefault="0065629C" w:rsidP="007E29EF">
            <w:pPr>
              <w:widowControl w:val="0"/>
              <w:autoSpaceDE w:val="0"/>
              <w:autoSpaceDN w:val="0"/>
              <w:jc w:val="both"/>
              <w:rPr>
                <w:lang w:eastAsia="en-US"/>
              </w:rPr>
            </w:pPr>
            <w:r w:rsidRPr="00F93AD4">
              <w:rPr>
                <w:lang w:eastAsia="en-US"/>
              </w:rPr>
              <w:t xml:space="preserve">• «Курс для осведомленности по </w:t>
            </w:r>
            <w:r w:rsidRPr="00F93AD4">
              <w:rPr>
                <w:lang w:val="en-US" w:eastAsia="en-US"/>
              </w:rPr>
              <w:t>SAFER</w:t>
            </w:r>
            <w:r w:rsidRPr="00F93AD4">
              <w:rPr>
                <w:lang w:eastAsia="en-US"/>
              </w:rPr>
              <w:t xml:space="preserve">» – для всего </w:t>
            </w:r>
            <w:proofErr w:type="gramStart"/>
            <w:r w:rsidRPr="00F93AD4">
              <w:rPr>
                <w:lang w:eastAsia="en-US"/>
              </w:rPr>
              <w:t xml:space="preserve">персонала;   </w:t>
            </w:r>
            <w:proofErr w:type="gramEnd"/>
            <w:r w:rsidRPr="00F93AD4">
              <w:rPr>
                <w:lang w:eastAsia="en-US"/>
              </w:rPr>
              <w:t xml:space="preserve">                                                                        • «Оценка риска, КВРИРМ, НДПР 2 уровень» </w:t>
            </w:r>
            <w:r>
              <w:rPr>
                <w:lang w:val="en-US" w:eastAsia="en-US"/>
              </w:rPr>
              <w:t>NCOC</w:t>
            </w:r>
            <w:r w:rsidRPr="008E7D77">
              <w:rPr>
                <w:lang w:eastAsia="en-US"/>
              </w:rPr>
              <w:t xml:space="preserve"> </w:t>
            </w:r>
            <w:r>
              <w:rPr>
                <w:lang w:val="en-US" w:eastAsia="en-US"/>
              </w:rPr>
              <w:t>N</w:t>
            </w:r>
            <w:r>
              <w:rPr>
                <w:lang w:eastAsia="en-US"/>
              </w:rPr>
              <w:t>.</w:t>
            </w:r>
            <w:r>
              <w:rPr>
                <w:lang w:val="en-US" w:eastAsia="en-US"/>
              </w:rPr>
              <w:t>V</w:t>
            </w:r>
            <w:r w:rsidRPr="008E7D77">
              <w:rPr>
                <w:lang w:eastAsia="en-US"/>
              </w:rPr>
              <w:t xml:space="preserve">. </w:t>
            </w:r>
            <w:r w:rsidRPr="00F93AD4">
              <w:rPr>
                <w:lang w:eastAsia="en-US"/>
              </w:rPr>
              <w:t>- для руководящего и инженерно-технического персонала;</w:t>
            </w:r>
          </w:p>
          <w:p w:rsidR="0065629C" w:rsidRPr="00F93AD4" w:rsidRDefault="0065629C" w:rsidP="007E29EF">
            <w:pPr>
              <w:widowControl w:val="0"/>
              <w:autoSpaceDE w:val="0"/>
              <w:autoSpaceDN w:val="0"/>
              <w:jc w:val="both"/>
              <w:rPr>
                <w:lang w:eastAsia="en-US"/>
              </w:rPr>
            </w:pPr>
            <w:r w:rsidRPr="00F93AD4">
              <w:rPr>
                <w:lang w:eastAsia="en-US"/>
              </w:rPr>
              <w:t>• «Правила по электробезопасности (Низкий/Высокий вольтаж)» – для электротехнического персонала (при необходимости);</w:t>
            </w:r>
            <w:r w:rsidRPr="00F93AD4">
              <w:rPr>
                <w:lang w:eastAsia="en-US"/>
              </w:rPr>
              <w:br/>
              <w:t>• «Правила безопасной эксплуатации электроустановок и оказание первой помощи при поражении электрическим током» – для электротехнического персонала (при необходимости);</w:t>
            </w:r>
          </w:p>
          <w:p w:rsidR="0065629C" w:rsidRDefault="0065629C" w:rsidP="007E29EF">
            <w:pPr>
              <w:widowControl w:val="0"/>
              <w:autoSpaceDE w:val="0"/>
              <w:autoSpaceDN w:val="0"/>
              <w:jc w:val="both"/>
              <w:rPr>
                <w:lang w:eastAsia="en-US"/>
              </w:rPr>
            </w:pPr>
            <w:r w:rsidRPr="00F93AD4">
              <w:rPr>
                <w:lang w:eastAsia="en-US"/>
              </w:rPr>
              <w:t>• «Механическая изоляция» – для работников по механическим работам (при необходимости);</w:t>
            </w:r>
            <w:r w:rsidRPr="00F93AD4">
              <w:rPr>
                <w:lang w:eastAsia="en-US"/>
              </w:rPr>
              <w:br/>
              <w:t xml:space="preserve">• «Ответственный за анализ атмосферы, утверждено </w:t>
            </w:r>
            <w:r w:rsidRPr="00F93AD4">
              <w:rPr>
                <w:lang w:val="en-US" w:eastAsia="en-US"/>
              </w:rPr>
              <w:t>OPITO</w:t>
            </w:r>
            <w:r w:rsidRPr="00F93AD4">
              <w:rPr>
                <w:lang w:eastAsia="en-US"/>
              </w:rPr>
              <w:t xml:space="preserve"> + Оценка компетентности» – для ответственного за проведение газового теста, пожарного наблюдателя и представителей службы ОЗТОС (при необходимости)</w:t>
            </w:r>
          </w:p>
          <w:p w:rsidR="0065629C" w:rsidRPr="008E7D77" w:rsidRDefault="0065629C" w:rsidP="007E29EF">
            <w:pPr>
              <w:widowControl w:val="0"/>
              <w:autoSpaceDE w:val="0"/>
              <w:autoSpaceDN w:val="0"/>
              <w:jc w:val="both"/>
              <w:rPr>
                <w:lang w:eastAsia="en-US"/>
              </w:rPr>
            </w:pPr>
            <w:r>
              <w:rPr>
                <w:lang w:eastAsia="en-US"/>
              </w:rPr>
              <w:t xml:space="preserve">Дежурный наблюдатель </w:t>
            </w:r>
            <w:r>
              <w:rPr>
                <w:lang w:val="en-US" w:eastAsia="en-US"/>
              </w:rPr>
              <w:t>NCOC</w:t>
            </w:r>
            <w:r w:rsidRPr="008E7D77">
              <w:rPr>
                <w:lang w:eastAsia="en-US"/>
              </w:rPr>
              <w:t xml:space="preserve"> </w:t>
            </w:r>
            <w:r>
              <w:rPr>
                <w:lang w:val="en-US" w:eastAsia="en-US"/>
              </w:rPr>
              <w:t>N</w:t>
            </w:r>
            <w:r w:rsidRPr="008E7D77">
              <w:rPr>
                <w:lang w:eastAsia="en-US"/>
              </w:rPr>
              <w:t>.</w:t>
            </w:r>
            <w:r>
              <w:rPr>
                <w:lang w:val="en-US" w:eastAsia="en-US"/>
              </w:rPr>
              <w:t>V</w:t>
            </w:r>
            <w:r w:rsidRPr="008E7D77">
              <w:rPr>
                <w:lang w:eastAsia="en-US"/>
              </w:rPr>
              <w:t>.</w:t>
            </w:r>
          </w:p>
          <w:p w:rsidR="0065629C" w:rsidRPr="00F93AD4" w:rsidRDefault="0065629C" w:rsidP="007E29EF">
            <w:pPr>
              <w:widowControl w:val="0"/>
              <w:autoSpaceDE w:val="0"/>
              <w:autoSpaceDN w:val="0"/>
              <w:jc w:val="both"/>
              <w:rPr>
                <w:lang w:eastAsia="en-US"/>
              </w:rPr>
            </w:pPr>
          </w:p>
        </w:tc>
      </w:tr>
      <w:tr w:rsidR="0065629C" w:rsidRPr="00F93AD4" w:rsidTr="007E29EF">
        <w:trPr>
          <w:trHeight w:val="379"/>
        </w:trPr>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5629C" w:rsidRPr="00F93AD4" w:rsidRDefault="0065629C" w:rsidP="007E29EF">
            <w:pPr>
              <w:widowControl w:val="0"/>
              <w:autoSpaceDE w:val="0"/>
              <w:autoSpaceDN w:val="0"/>
              <w:jc w:val="both"/>
              <w:rPr>
                <w:lang w:eastAsia="en-US"/>
              </w:rPr>
            </w:pPr>
            <w:r w:rsidRPr="00F93AD4">
              <w:rPr>
                <w:lang w:val="en-US" w:eastAsia="en-US"/>
              </w:rPr>
              <w:t>YKK</w:t>
            </w:r>
            <w:r w:rsidRPr="00F93AD4">
              <w:rPr>
                <w:lang w:eastAsia="en-US"/>
              </w:rPr>
              <w:t xml:space="preserve"> (</w:t>
            </w:r>
            <w:r w:rsidRPr="00F93AD4">
              <w:rPr>
                <w:lang w:val="en-US" w:eastAsia="en-US"/>
              </w:rPr>
              <w:t>Yeskertkish</w:t>
            </w:r>
            <w:r w:rsidRPr="00F93AD4">
              <w:rPr>
                <w:lang w:eastAsia="en-US"/>
              </w:rPr>
              <w:t xml:space="preserve"> </w:t>
            </w:r>
            <w:r w:rsidRPr="00F93AD4">
              <w:rPr>
                <w:lang w:val="en-US" w:eastAsia="en-US"/>
              </w:rPr>
              <w:t>Kyzmet</w:t>
            </w:r>
            <w:r w:rsidRPr="00F93AD4">
              <w:rPr>
                <w:lang w:eastAsia="en-US"/>
              </w:rPr>
              <w:t xml:space="preserve"> </w:t>
            </w:r>
            <w:r w:rsidRPr="00F93AD4">
              <w:rPr>
                <w:lang w:val="en-US" w:eastAsia="en-US"/>
              </w:rPr>
              <w:t>Kazakhstan</w:t>
            </w:r>
            <w:r w:rsidRPr="00F93AD4">
              <w:rPr>
                <w:lang w:eastAsia="en-US"/>
              </w:rPr>
              <w:t xml:space="preserve">) </w:t>
            </w:r>
            <w:r w:rsidRPr="00F93AD4">
              <w:rPr>
                <w:lang w:val="en-US" w:eastAsia="en-US"/>
              </w:rPr>
              <w:t>LLP</w:t>
            </w:r>
          </w:p>
        </w:tc>
        <w:tc>
          <w:tcPr>
            <w:tcW w:w="7230" w:type="dxa"/>
            <w:tcBorders>
              <w:top w:val="single" w:sz="8" w:space="0" w:color="auto"/>
              <w:left w:val="nil"/>
              <w:bottom w:val="single" w:sz="8" w:space="0" w:color="000000"/>
              <w:right w:val="single" w:sz="8" w:space="0" w:color="auto"/>
            </w:tcBorders>
            <w:shd w:val="clear" w:color="auto" w:fill="auto"/>
            <w:hideMark/>
          </w:tcPr>
          <w:p w:rsidR="0065629C" w:rsidRPr="00F93AD4" w:rsidRDefault="0065629C" w:rsidP="007E29EF">
            <w:pPr>
              <w:widowControl w:val="0"/>
              <w:autoSpaceDE w:val="0"/>
              <w:autoSpaceDN w:val="0"/>
              <w:jc w:val="both"/>
              <w:rPr>
                <w:lang w:eastAsia="en-US"/>
              </w:rPr>
            </w:pPr>
            <w:r w:rsidRPr="00F93AD4">
              <w:rPr>
                <w:lang w:eastAsia="en-US"/>
              </w:rPr>
              <w:t>• «Работа на Высоте» – для персонала производящего работы на высоте (при необходимости);</w:t>
            </w:r>
          </w:p>
          <w:p w:rsidR="0065629C" w:rsidRPr="00F93AD4" w:rsidRDefault="0065629C" w:rsidP="007E29EF">
            <w:pPr>
              <w:widowControl w:val="0"/>
              <w:autoSpaceDE w:val="0"/>
              <w:autoSpaceDN w:val="0"/>
              <w:jc w:val="both"/>
              <w:rPr>
                <w:lang w:eastAsia="en-US"/>
              </w:rPr>
            </w:pPr>
            <w:r w:rsidRPr="00F93AD4">
              <w:rPr>
                <w:lang w:eastAsia="en-US"/>
              </w:rPr>
              <w:t xml:space="preserve">• «Работа в замкнутом пространстве» – для персонала производящего работы в замкнутом пространстве (при необходимости); </w:t>
            </w:r>
          </w:p>
        </w:tc>
      </w:tr>
    </w:tbl>
    <w:p w:rsidR="0065629C" w:rsidRPr="00F93AD4" w:rsidRDefault="0065629C" w:rsidP="0065629C">
      <w:pPr>
        <w:widowControl w:val="0"/>
        <w:autoSpaceDE w:val="0"/>
        <w:autoSpaceDN w:val="0"/>
        <w:jc w:val="both"/>
        <w:rPr>
          <w:lang w:eastAsia="en-US"/>
        </w:rPr>
      </w:pPr>
    </w:p>
    <w:p w:rsidR="0065629C" w:rsidRPr="00F93AD4" w:rsidRDefault="0065629C" w:rsidP="0065629C">
      <w:pPr>
        <w:widowControl w:val="0"/>
        <w:autoSpaceDE w:val="0"/>
        <w:autoSpaceDN w:val="0"/>
        <w:jc w:val="both"/>
        <w:rPr>
          <w:lang w:eastAsia="en-US"/>
        </w:rPr>
      </w:pPr>
      <w:r w:rsidRPr="00F93AD4">
        <w:rPr>
          <w:bCs/>
          <w:iCs/>
          <w:lang w:val="kk-KZ" w:eastAsia="en-US"/>
        </w:rPr>
        <w:t>5.4. Исполнители должны придерживаться к утвержденной процедуре Заказчика (</w:t>
      </w:r>
      <w:r w:rsidRPr="00F93AD4">
        <w:rPr>
          <w:bCs/>
          <w:iCs/>
          <w:lang w:val="en-US" w:eastAsia="en-US"/>
        </w:rPr>
        <w:t>HSSE</w:t>
      </w:r>
      <w:r w:rsidRPr="00F93AD4">
        <w:rPr>
          <w:bCs/>
          <w:iCs/>
          <w:lang w:eastAsia="en-US"/>
        </w:rPr>
        <w:t xml:space="preserve"> </w:t>
      </w:r>
      <w:r w:rsidRPr="00F93AD4">
        <w:rPr>
          <w:bCs/>
          <w:iCs/>
          <w:lang w:val="en-US" w:eastAsia="en-US"/>
        </w:rPr>
        <w:t>Competence</w:t>
      </w:r>
      <w:r w:rsidRPr="00F93AD4">
        <w:rPr>
          <w:bCs/>
          <w:iCs/>
          <w:lang w:eastAsia="en-US"/>
        </w:rPr>
        <w:t xml:space="preserve"> </w:t>
      </w:r>
      <w:r w:rsidRPr="00F93AD4">
        <w:rPr>
          <w:bCs/>
          <w:iCs/>
          <w:lang w:val="en-US" w:eastAsia="en-US"/>
        </w:rPr>
        <w:t>and</w:t>
      </w:r>
      <w:r w:rsidRPr="00F93AD4">
        <w:rPr>
          <w:bCs/>
          <w:iCs/>
          <w:lang w:eastAsia="en-US"/>
        </w:rPr>
        <w:t xml:space="preserve"> </w:t>
      </w:r>
      <w:r w:rsidRPr="00F93AD4">
        <w:rPr>
          <w:bCs/>
          <w:iCs/>
          <w:lang w:val="en-US" w:eastAsia="en-US"/>
        </w:rPr>
        <w:t>Training</w:t>
      </w:r>
      <w:r w:rsidRPr="00F93AD4">
        <w:rPr>
          <w:lang w:eastAsia="en-US"/>
        </w:rPr>
        <w:t xml:space="preserve"> </w:t>
      </w:r>
      <w:r w:rsidRPr="00F93AD4">
        <w:rPr>
          <w:lang w:val="en-US" w:eastAsia="en-US"/>
        </w:rPr>
        <w:t>CPM</w:t>
      </w:r>
      <w:r w:rsidRPr="00F93AD4">
        <w:rPr>
          <w:lang w:eastAsia="en-US"/>
        </w:rPr>
        <w:t>-</w:t>
      </w:r>
      <w:r w:rsidRPr="00F93AD4">
        <w:rPr>
          <w:lang w:val="en-US" w:eastAsia="en-US"/>
        </w:rPr>
        <w:t>H</w:t>
      </w:r>
      <w:r w:rsidRPr="00F93AD4">
        <w:rPr>
          <w:lang w:eastAsia="en-US"/>
        </w:rPr>
        <w:t>22-</w:t>
      </w:r>
      <w:r w:rsidRPr="00F93AD4">
        <w:rPr>
          <w:lang w:val="en-US" w:eastAsia="en-US"/>
        </w:rPr>
        <w:t>SP</w:t>
      </w:r>
      <w:r w:rsidRPr="00F93AD4">
        <w:rPr>
          <w:lang w:eastAsia="en-US"/>
        </w:rPr>
        <w:t>-0008-000).</w:t>
      </w:r>
    </w:p>
    <w:p w:rsidR="0065629C" w:rsidRPr="00F93AD4" w:rsidRDefault="0065629C" w:rsidP="0065629C">
      <w:pPr>
        <w:widowControl w:val="0"/>
        <w:autoSpaceDE w:val="0"/>
        <w:autoSpaceDN w:val="0"/>
        <w:jc w:val="both"/>
        <w:rPr>
          <w:lang w:eastAsia="en-US"/>
        </w:rPr>
      </w:pPr>
      <w:r w:rsidRPr="00F93AD4">
        <w:rPr>
          <w:lang w:eastAsia="en-US"/>
        </w:rPr>
        <w:t xml:space="preserve">5.5. Совещания по вопросам ОЗ и БТ и ООС. </w:t>
      </w:r>
    </w:p>
    <w:p w:rsidR="0065629C" w:rsidRPr="00F93AD4" w:rsidRDefault="0065629C" w:rsidP="0065629C">
      <w:pPr>
        <w:widowControl w:val="0"/>
        <w:autoSpaceDE w:val="0"/>
        <w:autoSpaceDN w:val="0"/>
        <w:jc w:val="both"/>
        <w:rPr>
          <w:lang w:eastAsia="en-US"/>
        </w:rPr>
      </w:pPr>
      <w:r w:rsidRPr="00F93AD4">
        <w:rPr>
          <w:lang w:eastAsia="en-US"/>
        </w:rPr>
        <w:t xml:space="preserve">5.5.1. Исполнитель несет ответственность за поддержание на должном уровне и повышение уровня знаний своих работников в области ОЗ и БТ и ООС, в том числе за организацию совещаний по вопросам ОЗ и БТ и ООС, и участие в проводимых заказчиком инструктажах </w:t>
      </w:r>
      <w:r w:rsidRPr="00F93AD4">
        <w:rPr>
          <w:lang w:eastAsia="en-US"/>
        </w:rPr>
        <w:lastRenderedPageBreak/>
        <w:t xml:space="preserve">и обучении действиям в условиях чрезвычайной ситуации. Исполнитель обеспечивает присутствие всех своих работников, занятых на объекте, на проводимых Заказчиком на данном объекте совещаниях по вопросам ОЗ и БТ и ООС (если применимо).  В случае если число работников исполнителя недостаточно для проведения собственных совещаний по вопросам ОЗ и БТ и ООС, персонал исполнителя принимает участие в соответствующих совещаниях по вопросам техники безопасности, проводимых заказчиком или его другими исполнителями. </w:t>
      </w:r>
    </w:p>
    <w:p w:rsidR="0065629C" w:rsidRPr="00F93AD4" w:rsidRDefault="0065629C" w:rsidP="0065629C">
      <w:pPr>
        <w:widowControl w:val="0"/>
        <w:autoSpaceDE w:val="0"/>
        <w:autoSpaceDN w:val="0"/>
        <w:jc w:val="both"/>
        <w:rPr>
          <w:lang w:eastAsia="en-US"/>
        </w:rPr>
      </w:pPr>
      <w:r w:rsidRPr="00F93AD4">
        <w:rPr>
          <w:lang w:eastAsia="en-US"/>
        </w:rPr>
        <w:t xml:space="preserve">5.5.2. Копии протоколов совещаний по вопросам ОЗ и БТ и ООС исполнителя направляются заказчику по запросу. Исполнитель и его работники обязаны активно участвовать в совещаниях по вопросам ОЗ и БТ и ООС и идентифицировать вопросы для включения в повестку дня таких совещаний. </w:t>
      </w:r>
    </w:p>
    <w:p w:rsidR="0065629C" w:rsidRPr="00F93AD4" w:rsidRDefault="0065629C" w:rsidP="0065629C">
      <w:pPr>
        <w:widowControl w:val="0"/>
        <w:autoSpaceDE w:val="0"/>
        <w:autoSpaceDN w:val="0"/>
        <w:jc w:val="both"/>
        <w:rPr>
          <w:b/>
          <w:lang w:eastAsia="en-US"/>
        </w:rPr>
      </w:pPr>
      <w:r w:rsidRPr="00F93AD4">
        <w:rPr>
          <w:lang w:eastAsia="en-US"/>
        </w:rPr>
        <w:t xml:space="preserve">          6. </w:t>
      </w:r>
      <w:r w:rsidRPr="00F93AD4">
        <w:rPr>
          <w:b/>
          <w:lang w:eastAsia="en-US"/>
        </w:rPr>
        <w:t>Политика в отношении употребления алкоголя, наркотиков и токсических веществ</w:t>
      </w:r>
    </w:p>
    <w:p w:rsidR="0065629C" w:rsidRPr="00F93AD4" w:rsidRDefault="0065629C" w:rsidP="0065629C">
      <w:pPr>
        <w:widowControl w:val="0"/>
        <w:autoSpaceDE w:val="0"/>
        <w:autoSpaceDN w:val="0"/>
        <w:jc w:val="both"/>
        <w:rPr>
          <w:lang w:eastAsia="en-US"/>
        </w:rPr>
      </w:pPr>
      <w:r w:rsidRPr="00F93AD4">
        <w:rPr>
          <w:lang w:eastAsia="en-US"/>
        </w:rPr>
        <w:t>Исполнитель обязан:</w:t>
      </w:r>
    </w:p>
    <w:p w:rsidR="0065629C" w:rsidRPr="00F93AD4" w:rsidRDefault="0065629C" w:rsidP="0065629C">
      <w:pPr>
        <w:widowControl w:val="0"/>
        <w:autoSpaceDE w:val="0"/>
        <w:autoSpaceDN w:val="0"/>
        <w:jc w:val="both"/>
        <w:rPr>
          <w:lang w:eastAsia="en-US"/>
        </w:rPr>
      </w:pPr>
      <w:r w:rsidRPr="00F93AD4">
        <w:rPr>
          <w:lang w:eastAsia="en-US"/>
        </w:rPr>
        <w:t>- По необходимости, перед началом рабочей смены и допуском работников к работе провести освидетельствование (медицинский осмотр) работников на предмет отсутствия алкогольного, наркотического или токсического опьянения.</w:t>
      </w:r>
    </w:p>
    <w:p w:rsidR="0065629C" w:rsidRPr="00F93AD4" w:rsidRDefault="0065629C" w:rsidP="0065629C">
      <w:pPr>
        <w:widowControl w:val="0"/>
        <w:autoSpaceDE w:val="0"/>
        <w:autoSpaceDN w:val="0"/>
        <w:jc w:val="both"/>
        <w:rPr>
          <w:lang w:eastAsia="en-US"/>
        </w:rPr>
      </w:pPr>
      <w:r w:rsidRPr="00F93AD4">
        <w:rPr>
          <w:lang w:eastAsia="en-US"/>
        </w:rPr>
        <w:t>- Не   допускать к работе (отстранить от   работы) работников   исполнителя (а в случае привлечения</w:t>
      </w:r>
      <w:r w:rsidRPr="00F93AD4">
        <w:rPr>
          <w:lang w:eastAsia="en-US"/>
        </w:rPr>
        <w:tab/>
        <w:t xml:space="preserve">субподрядных организаций и работников Субподрядчика), появившихся на рабочем </w:t>
      </w:r>
      <w:proofErr w:type="gramStart"/>
      <w:r w:rsidRPr="00F93AD4">
        <w:rPr>
          <w:lang w:eastAsia="en-US"/>
        </w:rPr>
        <w:t>месте  (</w:t>
      </w:r>
      <w:proofErr w:type="gramEnd"/>
      <w:r w:rsidRPr="00F93AD4">
        <w:rPr>
          <w:lang w:eastAsia="en-US"/>
        </w:rPr>
        <w:t>объекте)  в  состоянии  алкогольного,  наркотического или токсического опьянения.</w:t>
      </w:r>
    </w:p>
    <w:p w:rsidR="0065629C" w:rsidRPr="00F93AD4" w:rsidRDefault="0065629C" w:rsidP="0065629C">
      <w:pPr>
        <w:widowControl w:val="0"/>
        <w:autoSpaceDE w:val="0"/>
        <w:autoSpaceDN w:val="0"/>
        <w:jc w:val="both"/>
        <w:rPr>
          <w:lang w:eastAsia="en-US"/>
        </w:rPr>
      </w:pPr>
      <w:r w:rsidRPr="00F93AD4">
        <w:rPr>
          <w:lang w:eastAsia="en-US"/>
        </w:rPr>
        <w:t xml:space="preserve">- Не   допускать пронос и нахождение на территории объектов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 </w:t>
      </w:r>
    </w:p>
    <w:p w:rsidR="0065629C" w:rsidRPr="00F93AD4" w:rsidRDefault="0065629C" w:rsidP="0065629C">
      <w:pPr>
        <w:widowControl w:val="0"/>
        <w:autoSpaceDE w:val="0"/>
        <w:autoSpaceDN w:val="0"/>
        <w:jc w:val="both"/>
        <w:rPr>
          <w:lang w:eastAsia="en-US"/>
        </w:rPr>
      </w:pPr>
      <w:r w:rsidRPr="00F93AD4">
        <w:rPr>
          <w:lang w:eastAsia="en-US"/>
        </w:rPr>
        <w:t>В целях обеспечения контроля за указанными ограничениями компания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работник(и) исполнителя не допускается на рабочее место.</w:t>
      </w:r>
    </w:p>
    <w:p w:rsidR="0065629C" w:rsidRPr="00F93AD4" w:rsidRDefault="0065629C" w:rsidP="0065629C">
      <w:pPr>
        <w:widowControl w:val="0"/>
        <w:autoSpaceDE w:val="0"/>
        <w:autoSpaceDN w:val="0"/>
        <w:jc w:val="both"/>
        <w:rPr>
          <w:lang w:eastAsia="en-US"/>
        </w:rPr>
      </w:pPr>
      <w:r w:rsidRPr="00F93AD4">
        <w:rPr>
          <w:lang w:eastAsia="en-US"/>
        </w:rPr>
        <w:t>- в случае обнаружения на объектах работников исполнителя (Субподрядчика)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Заказчик вправе взыскать с Исполнителя штраф в размере 0,5% но не более 10% от Цены Договора за каждый такой факт.</w:t>
      </w:r>
    </w:p>
    <w:p w:rsidR="0065629C" w:rsidRPr="00F93AD4" w:rsidRDefault="0065629C" w:rsidP="0065629C">
      <w:pPr>
        <w:widowControl w:val="0"/>
        <w:autoSpaceDE w:val="0"/>
        <w:autoSpaceDN w:val="0"/>
        <w:jc w:val="both"/>
        <w:rPr>
          <w:lang w:eastAsia="en-US"/>
        </w:rPr>
      </w:pPr>
      <w:r w:rsidRPr="00F93AD4">
        <w:rPr>
          <w:lang w:eastAsia="en-US"/>
        </w:rPr>
        <w:t>- фиксация факта появления работника на объектах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исполнителем может   осуществляется   любым   из   нижеперечисленных способов:</w:t>
      </w:r>
    </w:p>
    <w:p w:rsidR="0065629C" w:rsidRPr="00F93AD4" w:rsidRDefault="0065629C" w:rsidP="0065629C">
      <w:pPr>
        <w:widowControl w:val="0"/>
        <w:autoSpaceDE w:val="0"/>
        <w:autoSpaceDN w:val="0"/>
        <w:jc w:val="both"/>
        <w:rPr>
          <w:lang w:eastAsia="en-US"/>
        </w:rPr>
      </w:pPr>
      <w:r w:rsidRPr="00F93AD4">
        <w:rPr>
          <w:lang w:eastAsia="en-US"/>
        </w:rPr>
        <w:t>- медицинским осмотром    или    освидетельствованием; актами, составленными     работниками    Заказчика     и/или исполнителя (Субподрядчика); письменными объяснениями работников Заказчика и/или исполнитель (Субподрядчика), другими способами.</w:t>
      </w:r>
    </w:p>
    <w:p w:rsidR="0065629C" w:rsidRPr="00F93AD4" w:rsidRDefault="0065629C" w:rsidP="0065629C">
      <w:pPr>
        <w:widowControl w:val="0"/>
        <w:autoSpaceDE w:val="0"/>
        <w:autoSpaceDN w:val="0"/>
        <w:jc w:val="both"/>
        <w:rPr>
          <w:lang w:eastAsia="en-US"/>
        </w:rPr>
      </w:pPr>
      <w:r w:rsidRPr="00F93AD4">
        <w:rPr>
          <w:lang w:eastAsia="en-US"/>
        </w:rPr>
        <w:t>- Заказчик имеет право в любое время проверять исполнение исполнителем обязанностей, предусмотренных настоящим договором.  В случае возникновения у заказчика подозрения о наличии на объектах работников исполнителя (Субподрядчика) в состоянии опьянения, исполнитель обязан по требованию заказчика незамедлительно отстранить от работы этих работников.</w:t>
      </w:r>
    </w:p>
    <w:p w:rsidR="0065629C" w:rsidRPr="00F93AD4" w:rsidRDefault="0065629C" w:rsidP="0065629C">
      <w:pPr>
        <w:widowControl w:val="0"/>
        <w:autoSpaceDE w:val="0"/>
        <w:autoSpaceDN w:val="0"/>
        <w:jc w:val="both"/>
        <w:rPr>
          <w:lang w:eastAsia="en-US"/>
        </w:rPr>
      </w:pPr>
      <w:r w:rsidRPr="00F93AD4">
        <w:rPr>
          <w:lang w:eastAsia="en-US"/>
        </w:rPr>
        <w:t xml:space="preserve">В случае выявления Заказчиком, в результате проверки или иным образом, фактов </w:t>
      </w:r>
      <w:r w:rsidRPr="00F93AD4">
        <w:rPr>
          <w:lang w:eastAsia="en-US"/>
        </w:rPr>
        <w:lastRenderedPageBreak/>
        <w:t>несоблюдения Исполнителем требований предусмотренные приложением №3 «Требования по ОЗ, БТ и ООС» Заказчик вправе взыскать с Исполнителя штраф в размере 0,5% но не более 10 % от Цены Договора.</w:t>
      </w:r>
    </w:p>
    <w:p w:rsidR="0065629C" w:rsidRPr="00F93AD4" w:rsidRDefault="0065629C" w:rsidP="0065629C">
      <w:pPr>
        <w:widowControl w:val="0"/>
        <w:autoSpaceDE w:val="0"/>
        <w:autoSpaceDN w:val="0"/>
        <w:jc w:val="both"/>
        <w:rPr>
          <w:b/>
          <w:lang w:eastAsia="en-US"/>
        </w:rPr>
      </w:pPr>
      <w:r w:rsidRPr="00F93AD4">
        <w:rPr>
          <w:lang w:eastAsia="en-US"/>
        </w:rPr>
        <w:t xml:space="preserve">           7.</w:t>
      </w:r>
      <w:r w:rsidRPr="00F93AD4">
        <w:rPr>
          <w:lang w:eastAsia="en-US"/>
        </w:rPr>
        <w:tab/>
      </w:r>
      <w:r w:rsidRPr="00F93AD4">
        <w:rPr>
          <w:b/>
          <w:lang w:eastAsia="en-US"/>
        </w:rPr>
        <w:t>Требования к отчетности</w:t>
      </w:r>
    </w:p>
    <w:p w:rsidR="0065629C" w:rsidRPr="00F93AD4" w:rsidRDefault="0065629C" w:rsidP="0065629C">
      <w:pPr>
        <w:widowControl w:val="0"/>
        <w:autoSpaceDE w:val="0"/>
        <w:autoSpaceDN w:val="0"/>
        <w:jc w:val="both"/>
        <w:rPr>
          <w:lang w:eastAsia="en-US"/>
        </w:rPr>
      </w:pPr>
      <w:r w:rsidRPr="00F93AD4">
        <w:rPr>
          <w:lang w:eastAsia="en-US"/>
        </w:rPr>
        <w:t xml:space="preserve">7.1 Если не установлено иное, исполнитель представляет ежеквартальный/ ежемесячный (определить необходимую периодичность отчетности) отчет о результатах работы исполнителя и (Субподрядчика) в области ОЗ и БТ и ООС за предыдущий отчетный период в отношении работ. Отчет предоставляется в срок до 03 числа </w:t>
      </w:r>
      <w:proofErr w:type="gramStart"/>
      <w:r w:rsidRPr="00F93AD4">
        <w:rPr>
          <w:lang w:eastAsia="en-US"/>
        </w:rPr>
        <w:t>месяца</w:t>
      </w:r>
      <w:proofErr w:type="gramEnd"/>
      <w:r w:rsidRPr="00F93AD4">
        <w:rPr>
          <w:lang w:eastAsia="en-US"/>
        </w:rPr>
        <w:t xml:space="preserve"> следующего за отчетным периодом. Если иное не согласовано сторонами, в такой отчет включаются следующее: </w:t>
      </w:r>
    </w:p>
    <w:p w:rsidR="0065629C" w:rsidRPr="00F93AD4" w:rsidRDefault="0065629C" w:rsidP="0065629C">
      <w:pPr>
        <w:widowControl w:val="0"/>
        <w:autoSpaceDE w:val="0"/>
        <w:autoSpaceDN w:val="0"/>
        <w:jc w:val="both"/>
        <w:rPr>
          <w:lang w:eastAsia="en-US"/>
        </w:rPr>
      </w:pPr>
      <w:r w:rsidRPr="00F93AD4">
        <w:rPr>
          <w:lang w:eastAsia="en-US"/>
        </w:rPr>
        <w:t>- степень выполнения мероприятий по устранению несоответствий по ОЗ и БТ и ООС, согласованных (запланированных) заказчиком;</w:t>
      </w:r>
    </w:p>
    <w:p w:rsidR="0065629C" w:rsidRPr="00F93AD4" w:rsidRDefault="0065629C" w:rsidP="0065629C">
      <w:pPr>
        <w:widowControl w:val="0"/>
        <w:autoSpaceDE w:val="0"/>
        <w:autoSpaceDN w:val="0"/>
        <w:jc w:val="both"/>
        <w:rPr>
          <w:lang w:eastAsia="en-US"/>
        </w:rPr>
      </w:pPr>
      <w:r w:rsidRPr="00F93AD4">
        <w:rPr>
          <w:lang w:eastAsia="en-US"/>
        </w:rPr>
        <w:t xml:space="preserve">- все случаи производственного травматизма; </w:t>
      </w:r>
    </w:p>
    <w:p w:rsidR="0065629C" w:rsidRPr="00F93AD4" w:rsidRDefault="0065629C" w:rsidP="0065629C">
      <w:pPr>
        <w:widowControl w:val="0"/>
        <w:autoSpaceDE w:val="0"/>
        <w:autoSpaceDN w:val="0"/>
        <w:jc w:val="both"/>
        <w:rPr>
          <w:lang w:eastAsia="en-US"/>
        </w:rPr>
      </w:pPr>
      <w:r w:rsidRPr="00F93AD4">
        <w:rPr>
          <w:lang w:eastAsia="en-US"/>
        </w:rPr>
        <w:t xml:space="preserve">- все прочие аварии, разливы, случаи оказания первой медицинской помощи   и иные незапланированные выбросы,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 </w:t>
      </w:r>
    </w:p>
    <w:p w:rsidR="0065629C" w:rsidRPr="00F93AD4" w:rsidRDefault="0065629C" w:rsidP="0065629C">
      <w:pPr>
        <w:widowControl w:val="0"/>
        <w:autoSpaceDE w:val="0"/>
        <w:autoSpaceDN w:val="0"/>
        <w:jc w:val="both"/>
        <w:rPr>
          <w:lang w:eastAsia="en-US"/>
        </w:rPr>
      </w:pPr>
      <w:r w:rsidRPr="00F93AD4">
        <w:rPr>
          <w:lang w:eastAsia="en-US"/>
        </w:rPr>
        <w:t xml:space="preserve">- все дорожно-транспортные происшествия, относящиеся к тому периоду времени, когда исполнитель выполнял работы для компании;    </w:t>
      </w:r>
    </w:p>
    <w:p w:rsidR="0065629C" w:rsidRPr="00F93AD4" w:rsidRDefault="0065629C" w:rsidP="0065629C">
      <w:pPr>
        <w:widowControl w:val="0"/>
        <w:autoSpaceDE w:val="0"/>
        <w:autoSpaceDN w:val="0"/>
        <w:jc w:val="both"/>
        <w:rPr>
          <w:lang w:eastAsia="en-US"/>
        </w:rPr>
      </w:pPr>
      <w:r w:rsidRPr="00F93AD4">
        <w:rPr>
          <w:lang w:eastAsia="en-US"/>
        </w:rPr>
        <w:t>- все инциденты, которые могли привести к телесным повреждениям/ущербу/убыткам;</w:t>
      </w:r>
    </w:p>
    <w:p w:rsidR="0065629C" w:rsidRPr="00F93AD4" w:rsidRDefault="0065629C" w:rsidP="0065629C">
      <w:pPr>
        <w:widowControl w:val="0"/>
        <w:autoSpaceDE w:val="0"/>
        <w:autoSpaceDN w:val="0"/>
        <w:jc w:val="both"/>
        <w:rPr>
          <w:lang w:eastAsia="en-US"/>
        </w:rPr>
      </w:pPr>
      <w:r w:rsidRPr="00F93AD4">
        <w:rPr>
          <w:lang w:eastAsia="en-US"/>
        </w:rPr>
        <w:t xml:space="preserve">- любые другие события, о которых необходимо сообщать компетентным государственным органам;   </w:t>
      </w:r>
    </w:p>
    <w:p w:rsidR="0065629C" w:rsidRPr="00F93AD4" w:rsidRDefault="0065629C" w:rsidP="0065629C">
      <w:pPr>
        <w:widowControl w:val="0"/>
        <w:autoSpaceDE w:val="0"/>
        <w:autoSpaceDN w:val="0"/>
        <w:jc w:val="both"/>
        <w:rPr>
          <w:lang w:eastAsia="en-US"/>
        </w:rPr>
      </w:pPr>
      <w:r w:rsidRPr="00F93AD4">
        <w:rPr>
          <w:lang w:eastAsia="en-US"/>
        </w:rPr>
        <w:t xml:space="preserve">- справка о проверках, осмотрах и аудиторских проверках, а также о мероприятиях в области контроля;     </w:t>
      </w:r>
    </w:p>
    <w:p w:rsidR="0065629C" w:rsidRPr="00F93AD4" w:rsidRDefault="0065629C" w:rsidP="0065629C">
      <w:pPr>
        <w:widowControl w:val="0"/>
        <w:autoSpaceDE w:val="0"/>
        <w:autoSpaceDN w:val="0"/>
        <w:jc w:val="both"/>
        <w:rPr>
          <w:lang w:eastAsia="en-US"/>
        </w:rPr>
      </w:pPr>
      <w:r w:rsidRPr="00F93AD4">
        <w:rPr>
          <w:lang w:eastAsia="en-US"/>
        </w:rPr>
        <w:t>- справка о ходе выполнения всех мероприятий по устранению нарушений;</w:t>
      </w:r>
    </w:p>
    <w:p w:rsidR="0065629C" w:rsidRPr="00F93AD4" w:rsidRDefault="0065629C" w:rsidP="0065629C">
      <w:pPr>
        <w:widowControl w:val="0"/>
        <w:autoSpaceDE w:val="0"/>
        <w:autoSpaceDN w:val="0"/>
        <w:jc w:val="both"/>
        <w:rPr>
          <w:lang w:eastAsia="en-US"/>
        </w:rPr>
      </w:pPr>
      <w:r w:rsidRPr="00F93AD4">
        <w:rPr>
          <w:lang w:eastAsia="en-US"/>
        </w:rPr>
        <w:t xml:space="preserve">- оценочное общее количество рабочих часов, отработанных персоналом исполнителя на месте проведения работ, общее число работников исполнителя на месте проведения работ, а также суммарный пробег транспортных средств исполнителя, задействованных в выполнении работ для заказчика.   </w:t>
      </w:r>
    </w:p>
    <w:p w:rsidR="0065629C" w:rsidRPr="00F93AD4" w:rsidRDefault="0065629C" w:rsidP="0065629C">
      <w:pPr>
        <w:widowControl w:val="0"/>
        <w:autoSpaceDE w:val="0"/>
        <w:autoSpaceDN w:val="0"/>
        <w:jc w:val="both"/>
        <w:rPr>
          <w:lang w:eastAsia="en-US"/>
        </w:rPr>
      </w:pPr>
      <w:r w:rsidRPr="00F93AD4">
        <w:rPr>
          <w:lang w:eastAsia="en-US"/>
        </w:rPr>
        <w:t>7.2. В дополнение к представлению отчета, исполнитель обязан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 в случае их подписания уполномоченными представителями сторон и закрепления в качестве неотъемлемой части договора.</w:t>
      </w:r>
    </w:p>
    <w:p w:rsidR="0065629C" w:rsidRPr="00F93AD4" w:rsidRDefault="0065629C" w:rsidP="0065629C">
      <w:pPr>
        <w:widowControl w:val="0"/>
        <w:autoSpaceDE w:val="0"/>
        <w:autoSpaceDN w:val="0"/>
        <w:jc w:val="both"/>
        <w:rPr>
          <w:lang w:eastAsia="en-US"/>
        </w:rPr>
      </w:pPr>
      <w:r w:rsidRPr="00F93AD4">
        <w:rPr>
          <w:lang w:eastAsia="en-US"/>
        </w:rPr>
        <w:t xml:space="preserve">7.3. До проведения любых работ необходимо провести оценку риска и заполнить соответствующую форму. Необходимо связаться с отделом ТБ </w:t>
      </w:r>
      <w:r w:rsidRPr="00F93AD4">
        <w:rPr>
          <w:lang w:val="en-US" w:eastAsia="en-US"/>
        </w:rPr>
        <w:t>KMGSS</w:t>
      </w:r>
      <w:r w:rsidRPr="00F93AD4">
        <w:rPr>
          <w:lang w:eastAsia="en-US"/>
        </w:rPr>
        <w:t xml:space="preserve"> по вопросам заполнения нарядов-допусков. В случае проведения опасных видов работ открывается соответствующий наряд-допуск по системе </w:t>
      </w:r>
      <w:r w:rsidRPr="00F93AD4">
        <w:rPr>
          <w:lang w:val="en-US" w:eastAsia="en-US"/>
        </w:rPr>
        <w:t>KMGSS</w:t>
      </w:r>
      <w:r w:rsidRPr="00F93AD4">
        <w:rPr>
          <w:lang w:eastAsia="en-US"/>
        </w:rPr>
        <w:t xml:space="preserve">, </w:t>
      </w:r>
      <w:proofErr w:type="gramStart"/>
      <w:r w:rsidRPr="00F93AD4">
        <w:rPr>
          <w:lang w:eastAsia="en-US"/>
        </w:rPr>
        <w:t>например</w:t>
      </w:r>
      <w:proofErr w:type="gramEnd"/>
      <w:r w:rsidRPr="00F93AD4">
        <w:rPr>
          <w:lang w:eastAsia="en-US"/>
        </w:rPr>
        <w:t xml:space="preserve">: общий, работы на высоте (соответствующее обучение по стандартам ОПИТО), сертификаты по огневым, земляным, работам в замкнутом пространстве (соответствующее обучение по стандартам ОПИТО), ГПМ плюс дополнительные сертификаты на определенные работы. </w:t>
      </w:r>
    </w:p>
    <w:p w:rsidR="0065629C" w:rsidRPr="00F93AD4" w:rsidRDefault="0065629C" w:rsidP="0065629C">
      <w:pPr>
        <w:widowControl w:val="0"/>
        <w:autoSpaceDE w:val="0"/>
        <w:autoSpaceDN w:val="0"/>
        <w:jc w:val="both"/>
        <w:rPr>
          <w:lang w:eastAsia="en-US"/>
        </w:rPr>
      </w:pPr>
      <w:r w:rsidRPr="00F93AD4">
        <w:rPr>
          <w:lang w:eastAsia="en-US"/>
        </w:rPr>
        <w:t xml:space="preserve">7.4. Подрядчик должен предоставить процедуры по видам работ (за 15 дней до начала работ), которые должны соответствовать стандартам </w:t>
      </w:r>
      <w:r w:rsidRPr="00F93AD4">
        <w:rPr>
          <w:lang w:val="en-US" w:eastAsia="en-US"/>
        </w:rPr>
        <w:t>KMGSS</w:t>
      </w:r>
      <w:r w:rsidRPr="00F93AD4">
        <w:rPr>
          <w:lang w:eastAsia="en-US"/>
        </w:rPr>
        <w:t xml:space="preserve">\НКОК.  </w:t>
      </w:r>
    </w:p>
    <w:p w:rsidR="0065629C" w:rsidRPr="00F93AD4" w:rsidRDefault="0065629C" w:rsidP="0065629C">
      <w:pPr>
        <w:widowControl w:val="0"/>
        <w:autoSpaceDE w:val="0"/>
        <w:autoSpaceDN w:val="0"/>
        <w:jc w:val="both"/>
        <w:rPr>
          <w:lang w:eastAsia="en-US"/>
        </w:rPr>
      </w:pPr>
      <w:r w:rsidRPr="00F93AD4">
        <w:rPr>
          <w:bCs/>
          <w:iCs/>
          <w:lang w:val="kk-KZ" w:eastAsia="en-US"/>
        </w:rPr>
        <w:t>7.5. Исполнители должны придерживаться к утвержденной процедуре Заказчика (</w:t>
      </w:r>
      <w:r w:rsidRPr="00F93AD4">
        <w:rPr>
          <w:lang w:val="en-US" w:eastAsia="en-US"/>
        </w:rPr>
        <w:t>Permit</w:t>
      </w:r>
      <w:r w:rsidRPr="00F93AD4">
        <w:rPr>
          <w:lang w:eastAsia="en-US"/>
        </w:rPr>
        <w:t xml:space="preserve"> </w:t>
      </w:r>
      <w:r w:rsidRPr="00F93AD4">
        <w:rPr>
          <w:lang w:val="en-US" w:eastAsia="en-US"/>
        </w:rPr>
        <w:t>to</w:t>
      </w:r>
      <w:r w:rsidRPr="00F93AD4">
        <w:rPr>
          <w:lang w:eastAsia="en-US"/>
        </w:rPr>
        <w:t xml:space="preserve"> </w:t>
      </w:r>
      <w:r w:rsidRPr="00F93AD4">
        <w:rPr>
          <w:lang w:val="en-US" w:eastAsia="en-US"/>
        </w:rPr>
        <w:t>Work</w:t>
      </w:r>
      <w:r w:rsidRPr="00F93AD4">
        <w:rPr>
          <w:lang w:eastAsia="en-US"/>
        </w:rPr>
        <w:t xml:space="preserve"> (</w:t>
      </w:r>
      <w:r w:rsidRPr="00F93AD4">
        <w:rPr>
          <w:lang w:val="en-US" w:eastAsia="en-US"/>
        </w:rPr>
        <w:t>PTW</w:t>
      </w:r>
      <w:r w:rsidRPr="00F93AD4">
        <w:rPr>
          <w:lang w:eastAsia="en-US"/>
        </w:rPr>
        <w:t xml:space="preserve">) </w:t>
      </w:r>
      <w:r w:rsidRPr="00F93AD4">
        <w:rPr>
          <w:lang w:val="en-US" w:eastAsia="en-US"/>
        </w:rPr>
        <w:t>Procedures</w:t>
      </w:r>
      <w:r w:rsidRPr="00F93AD4">
        <w:rPr>
          <w:lang w:eastAsia="en-US"/>
        </w:rPr>
        <w:t xml:space="preserve"> </w:t>
      </w:r>
      <w:r w:rsidRPr="00F93AD4">
        <w:rPr>
          <w:lang w:val="en-US" w:eastAsia="en-US"/>
        </w:rPr>
        <w:t>PWS</w:t>
      </w:r>
      <w:r w:rsidRPr="00F93AD4">
        <w:rPr>
          <w:lang w:eastAsia="en-US"/>
        </w:rPr>
        <w:t>-</w:t>
      </w:r>
      <w:r w:rsidRPr="00F93AD4">
        <w:rPr>
          <w:lang w:val="en-US" w:eastAsia="en-US"/>
        </w:rPr>
        <w:t>H</w:t>
      </w:r>
      <w:r w:rsidRPr="00F93AD4">
        <w:rPr>
          <w:lang w:eastAsia="en-US"/>
        </w:rPr>
        <w:t>20-</w:t>
      </w:r>
      <w:r w:rsidRPr="00F93AD4">
        <w:rPr>
          <w:lang w:val="en-US" w:eastAsia="en-US"/>
        </w:rPr>
        <w:t>PR</w:t>
      </w:r>
      <w:r w:rsidRPr="00F93AD4">
        <w:rPr>
          <w:lang w:eastAsia="en-US"/>
        </w:rPr>
        <w:t>-0001-000).</w:t>
      </w:r>
    </w:p>
    <w:p w:rsidR="0065629C" w:rsidRPr="00F93AD4" w:rsidRDefault="0065629C" w:rsidP="0065629C">
      <w:pPr>
        <w:widowControl w:val="0"/>
        <w:autoSpaceDE w:val="0"/>
        <w:autoSpaceDN w:val="0"/>
        <w:jc w:val="both"/>
        <w:rPr>
          <w:lang w:eastAsia="en-US"/>
        </w:rPr>
      </w:pPr>
      <w:r w:rsidRPr="00F93AD4">
        <w:rPr>
          <w:lang w:eastAsia="en-US"/>
        </w:rPr>
        <w:tab/>
        <w:t xml:space="preserve">8. </w:t>
      </w:r>
      <w:r w:rsidRPr="00F93AD4">
        <w:rPr>
          <w:b/>
          <w:lang w:eastAsia="en-US"/>
        </w:rPr>
        <w:t>Требования к профпригодности персонала по состоянию здоровья</w:t>
      </w:r>
    </w:p>
    <w:p w:rsidR="0065629C" w:rsidRPr="00F93AD4" w:rsidRDefault="0065629C" w:rsidP="0065629C">
      <w:pPr>
        <w:widowControl w:val="0"/>
        <w:autoSpaceDE w:val="0"/>
        <w:autoSpaceDN w:val="0"/>
        <w:jc w:val="both"/>
        <w:rPr>
          <w:lang w:eastAsia="en-US"/>
        </w:rPr>
      </w:pPr>
      <w:r w:rsidRPr="00F93AD4">
        <w:rPr>
          <w:lang w:eastAsia="en-US"/>
        </w:rPr>
        <w:t xml:space="preserve">8.1. Все работники, предложенные исполнителем для выполнения работ, должны быть годны к выполнению своих обязанностей по состоянию здоровья в соответствии с требованиями законодательства Республики Казахстан. </w:t>
      </w:r>
      <w:r w:rsidRPr="00F93AD4">
        <w:rPr>
          <w:bCs/>
          <w:iCs/>
          <w:lang w:val="kk-KZ" w:eastAsia="en-US"/>
        </w:rPr>
        <w:t>Исполнители должны придерживаться к утвержденной процедуре Заказчика (</w:t>
      </w:r>
      <w:r w:rsidRPr="00F93AD4">
        <w:rPr>
          <w:iCs/>
          <w:lang w:val="en-US" w:eastAsia="en-US"/>
        </w:rPr>
        <w:t>Health</w:t>
      </w:r>
      <w:r w:rsidRPr="00F93AD4">
        <w:rPr>
          <w:iCs/>
          <w:lang w:eastAsia="en-US"/>
        </w:rPr>
        <w:t xml:space="preserve"> </w:t>
      </w:r>
      <w:r w:rsidRPr="00F93AD4">
        <w:rPr>
          <w:iCs/>
          <w:lang w:val="en-US" w:eastAsia="en-US"/>
        </w:rPr>
        <w:t>Management</w:t>
      </w:r>
      <w:r w:rsidRPr="00F93AD4">
        <w:rPr>
          <w:lang w:eastAsia="en-US"/>
        </w:rPr>
        <w:t xml:space="preserve"> </w:t>
      </w:r>
      <w:r w:rsidRPr="00F93AD4">
        <w:rPr>
          <w:lang w:val="en-US" w:eastAsia="en-US"/>
        </w:rPr>
        <w:t>CPM</w:t>
      </w:r>
      <w:r w:rsidRPr="00F93AD4">
        <w:rPr>
          <w:lang w:eastAsia="en-US"/>
        </w:rPr>
        <w:t>-</w:t>
      </w:r>
      <w:r w:rsidRPr="00F93AD4">
        <w:rPr>
          <w:lang w:val="en-US" w:eastAsia="en-US"/>
        </w:rPr>
        <w:t>H</w:t>
      </w:r>
      <w:r w:rsidRPr="00F93AD4">
        <w:rPr>
          <w:lang w:eastAsia="en-US"/>
        </w:rPr>
        <w:t>22-</w:t>
      </w:r>
      <w:r w:rsidRPr="00F93AD4">
        <w:rPr>
          <w:lang w:val="en-US" w:eastAsia="en-US"/>
        </w:rPr>
        <w:t>SP</w:t>
      </w:r>
      <w:r w:rsidRPr="00F93AD4">
        <w:rPr>
          <w:lang w:eastAsia="en-US"/>
        </w:rPr>
        <w:t xml:space="preserve">-0008-000, </w:t>
      </w:r>
      <w:r w:rsidRPr="00F93AD4">
        <w:rPr>
          <w:lang w:val="en-US" w:eastAsia="en-US"/>
        </w:rPr>
        <w:t>section</w:t>
      </w:r>
      <w:r w:rsidRPr="00F93AD4">
        <w:rPr>
          <w:lang w:eastAsia="en-US"/>
        </w:rPr>
        <w:t xml:space="preserve"> 5.1, </w:t>
      </w:r>
      <w:r w:rsidRPr="00F93AD4">
        <w:rPr>
          <w:lang w:val="en-US" w:eastAsia="en-US"/>
        </w:rPr>
        <w:t>CER</w:t>
      </w:r>
      <w:r w:rsidRPr="00F93AD4">
        <w:rPr>
          <w:lang w:eastAsia="en-US"/>
        </w:rPr>
        <w:t>-</w:t>
      </w:r>
      <w:r w:rsidRPr="00F93AD4">
        <w:rPr>
          <w:lang w:val="en-US" w:eastAsia="en-US"/>
        </w:rPr>
        <w:t>K</w:t>
      </w:r>
      <w:r w:rsidRPr="00F93AD4">
        <w:rPr>
          <w:lang w:eastAsia="en-US"/>
        </w:rPr>
        <w:t>16-</w:t>
      </w:r>
      <w:r w:rsidRPr="00F93AD4">
        <w:rPr>
          <w:lang w:val="en-US" w:eastAsia="en-US"/>
        </w:rPr>
        <w:t>PR</w:t>
      </w:r>
      <w:r w:rsidRPr="00F93AD4">
        <w:rPr>
          <w:lang w:eastAsia="en-US"/>
        </w:rPr>
        <w:t>-0006-000).</w:t>
      </w:r>
    </w:p>
    <w:p w:rsidR="0065629C" w:rsidRPr="00F93AD4" w:rsidRDefault="0065629C" w:rsidP="0065629C">
      <w:pPr>
        <w:widowControl w:val="0"/>
        <w:autoSpaceDE w:val="0"/>
        <w:autoSpaceDN w:val="0"/>
        <w:jc w:val="both"/>
        <w:rPr>
          <w:lang w:eastAsia="en-US"/>
        </w:rPr>
      </w:pPr>
      <w:r w:rsidRPr="00F93AD4">
        <w:rPr>
          <w:lang w:eastAsia="en-US"/>
        </w:rPr>
        <w:tab/>
        <w:t xml:space="preserve">9. </w:t>
      </w:r>
      <w:r w:rsidRPr="00F93AD4">
        <w:rPr>
          <w:b/>
          <w:lang w:eastAsia="en-US"/>
        </w:rPr>
        <w:t>Состояние мест проведения работ</w:t>
      </w:r>
    </w:p>
    <w:p w:rsidR="0065629C" w:rsidRPr="00F93AD4" w:rsidRDefault="0065629C" w:rsidP="0065629C">
      <w:pPr>
        <w:widowControl w:val="0"/>
        <w:autoSpaceDE w:val="0"/>
        <w:autoSpaceDN w:val="0"/>
        <w:jc w:val="both"/>
        <w:rPr>
          <w:lang w:eastAsia="en-US"/>
        </w:rPr>
      </w:pPr>
      <w:r w:rsidRPr="00F93AD4">
        <w:rPr>
          <w:lang w:eastAsia="en-US"/>
        </w:rPr>
        <w:lastRenderedPageBreak/>
        <w:t xml:space="preserve">9.1. Исполнитель обеспечивает, чтобы все работники, предоставленные исполнителем для выполнения работ, содержали свои рабочие места в чистоте и порядке, в соответствии с произведенной гигиеной и санитарными нормами,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      </w:t>
      </w:r>
    </w:p>
    <w:p w:rsidR="0065629C" w:rsidRPr="00F93AD4" w:rsidRDefault="0065629C" w:rsidP="0065629C">
      <w:pPr>
        <w:widowControl w:val="0"/>
        <w:autoSpaceDE w:val="0"/>
        <w:autoSpaceDN w:val="0"/>
        <w:jc w:val="both"/>
        <w:rPr>
          <w:lang w:eastAsia="en-US"/>
        </w:rPr>
      </w:pPr>
      <w:r w:rsidRPr="00F93AD4">
        <w:rPr>
          <w:lang w:eastAsia="en-US"/>
        </w:rPr>
        <w:t xml:space="preserve">9.2. По завершении работ исполнитель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 </w:t>
      </w:r>
    </w:p>
    <w:p w:rsidR="0065629C" w:rsidRPr="00F93AD4" w:rsidRDefault="0065629C" w:rsidP="0065629C">
      <w:pPr>
        <w:widowControl w:val="0"/>
        <w:autoSpaceDE w:val="0"/>
        <w:autoSpaceDN w:val="0"/>
        <w:jc w:val="both"/>
        <w:rPr>
          <w:lang w:eastAsia="en-US"/>
        </w:rPr>
      </w:pPr>
      <w:r w:rsidRPr="00F93AD4">
        <w:rPr>
          <w:lang w:eastAsia="en-US"/>
        </w:rPr>
        <w:tab/>
        <w:t xml:space="preserve">10. </w:t>
      </w:r>
      <w:r w:rsidRPr="00F93AD4">
        <w:rPr>
          <w:b/>
          <w:lang w:eastAsia="en-US"/>
        </w:rPr>
        <w:t>Требования к оборудованию</w:t>
      </w:r>
    </w:p>
    <w:p w:rsidR="0065629C" w:rsidRPr="00F93AD4" w:rsidRDefault="0065629C" w:rsidP="0065629C">
      <w:pPr>
        <w:widowControl w:val="0"/>
        <w:autoSpaceDE w:val="0"/>
        <w:autoSpaceDN w:val="0"/>
        <w:jc w:val="both"/>
        <w:rPr>
          <w:lang w:eastAsia="en-US"/>
        </w:rPr>
      </w:pPr>
      <w:r w:rsidRPr="00F93AD4">
        <w:rPr>
          <w:lang w:eastAsia="en-US"/>
        </w:rPr>
        <w:t>10.1. В целях обеспечения эффективного и безопасного выполнения работ, а также исключения простоев в ходе выполнения работ, исполнителем должно применяться оборудование надлежащего качества,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действующими нормативными правовыми актами РК.</w:t>
      </w:r>
    </w:p>
    <w:p w:rsidR="0065629C" w:rsidRPr="00F93AD4" w:rsidRDefault="0065629C" w:rsidP="0065629C">
      <w:pPr>
        <w:widowControl w:val="0"/>
        <w:autoSpaceDE w:val="0"/>
        <w:autoSpaceDN w:val="0"/>
        <w:jc w:val="both"/>
        <w:rPr>
          <w:lang w:eastAsia="en-US"/>
        </w:rPr>
      </w:pPr>
      <w:r w:rsidRPr="00F93AD4">
        <w:rPr>
          <w:lang w:eastAsia="en-US"/>
        </w:rPr>
        <w:t>10.2. Использование исполнителем оборудования должно осуществляться в соответствии с его целевым назначением, с соблюдением установленных правил эксплуатации и техники безопасности, требований действующего законодательства РК.</w:t>
      </w:r>
    </w:p>
    <w:p w:rsidR="0065629C" w:rsidRPr="00F93AD4" w:rsidRDefault="0065629C" w:rsidP="0065629C">
      <w:pPr>
        <w:widowControl w:val="0"/>
        <w:autoSpaceDE w:val="0"/>
        <w:autoSpaceDN w:val="0"/>
        <w:jc w:val="both"/>
        <w:rPr>
          <w:lang w:eastAsia="en-US"/>
        </w:rPr>
      </w:pPr>
      <w:r w:rsidRPr="00F93AD4">
        <w:rPr>
          <w:lang w:eastAsia="en-US"/>
        </w:rPr>
        <w:t>10.3. Все оборудование, используемое исполнителем должно быть пригодно к использованию и поддерживаться в безопасном, рабочем состоянии.</w:t>
      </w:r>
    </w:p>
    <w:p w:rsidR="0065629C" w:rsidRPr="00F93AD4" w:rsidRDefault="0065629C" w:rsidP="0065629C">
      <w:pPr>
        <w:widowControl w:val="0"/>
        <w:autoSpaceDE w:val="0"/>
        <w:autoSpaceDN w:val="0"/>
        <w:jc w:val="both"/>
        <w:rPr>
          <w:lang w:eastAsia="en-US"/>
        </w:rPr>
      </w:pPr>
      <w:r w:rsidRPr="00F93AD4">
        <w:rPr>
          <w:lang w:eastAsia="en-US"/>
        </w:rPr>
        <w:t>10.4. Эксплуатация оборудования, механизмов, инструмента в неисправном состоянии или при неисправных устройствах безопасности (блокировочные, фиксирующие и сигнальные приспособления и приборы), а также с превышением рабочих параметров выше паспортных запрещается.</w:t>
      </w:r>
    </w:p>
    <w:p w:rsidR="0065629C" w:rsidRPr="00F93AD4" w:rsidRDefault="0065629C" w:rsidP="0065629C">
      <w:pPr>
        <w:widowControl w:val="0"/>
        <w:autoSpaceDE w:val="0"/>
        <w:autoSpaceDN w:val="0"/>
        <w:jc w:val="both"/>
        <w:rPr>
          <w:lang w:eastAsia="en-US"/>
        </w:rPr>
      </w:pPr>
      <w:r w:rsidRPr="00F93AD4">
        <w:rPr>
          <w:lang w:eastAsia="en-US"/>
        </w:rPr>
        <w:t>10.5.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исполнитель должен убедиться в полноте инструкций по безопасной эксплуатации и своевременно ставить в известность заказчика и предприятие-изготовителя об имеющихся недостатках в инструкциях либо о конструктивных недостатках оборудования.</w:t>
      </w:r>
    </w:p>
    <w:p w:rsidR="0065629C" w:rsidRPr="00F93AD4" w:rsidRDefault="0065629C" w:rsidP="0065629C">
      <w:pPr>
        <w:widowControl w:val="0"/>
        <w:autoSpaceDE w:val="0"/>
        <w:autoSpaceDN w:val="0"/>
        <w:jc w:val="both"/>
        <w:rPr>
          <w:lang w:eastAsia="en-US"/>
        </w:rPr>
      </w:pPr>
      <w:r w:rsidRPr="00F93AD4">
        <w:rPr>
          <w:lang w:eastAsia="en-US"/>
        </w:rPr>
        <w:t>10.6.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разрешается после устранения выявленных недостатков.</w:t>
      </w:r>
    </w:p>
    <w:p w:rsidR="0065629C" w:rsidRPr="00F93AD4" w:rsidRDefault="0065629C" w:rsidP="0065629C">
      <w:pPr>
        <w:widowControl w:val="0"/>
        <w:autoSpaceDE w:val="0"/>
        <w:autoSpaceDN w:val="0"/>
        <w:jc w:val="both"/>
        <w:rPr>
          <w:lang w:eastAsia="en-US"/>
        </w:rPr>
      </w:pPr>
      <w:r w:rsidRPr="00F93AD4">
        <w:rPr>
          <w:lang w:eastAsia="en-US"/>
        </w:rPr>
        <w:t xml:space="preserve">10.7. Исполнитель обязан соблюдать и выполнять все методики заказчика, регулирующие отбор, размещение, эксплуатацию и техобслуживание оборудования, кроме как в тех случаях, когда собственные методики исполнителя полностью задокументированы, применимы и одобрены заказчиком.  </w:t>
      </w:r>
    </w:p>
    <w:p w:rsidR="0065629C" w:rsidRPr="00F93AD4" w:rsidRDefault="0065629C" w:rsidP="0065629C">
      <w:pPr>
        <w:widowControl w:val="0"/>
        <w:autoSpaceDE w:val="0"/>
        <w:autoSpaceDN w:val="0"/>
        <w:jc w:val="both"/>
        <w:rPr>
          <w:lang w:eastAsia="en-US"/>
        </w:rPr>
      </w:pPr>
      <w:r w:rsidRPr="00F93AD4">
        <w:rPr>
          <w:lang w:eastAsia="en-US"/>
        </w:rPr>
        <w:t xml:space="preserve">10.8. Размещение оборудования на месте проведения работ заранее согласовывается с представителем заказчика в письменной форме. </w:t>
      </w:r>
    </w:p>
    <w:p w:rsidR="0065629C" w:rsidRPr="00F93AD4" w:rsidRDefault="0065629C" w:rsidP="0065629C">
      <w:pPr>
        <w:widowControl w:val="0"/>
        <w:autoSpaceDE w:val="0"/>
        <w:autoSpaceDN w:val="0"/>
        <w:jc w:val="both"/>
        <w:rPr>
          <w:lang w:eastAsia="en-US"/>
        </w:rPr>
      </w:pPr>
      <w:r w:rsidRPr="00F93AD4">
        <w:rPr>
          <w:lang w:eastAsia="en-US"/>
        </w:rPr>
        <w:t>10.9. Работники исполнителя, допускаемые к работе с оборудованием, должны иметь необходимые навыки, квалификацию и пройти соответствующее обучение.</w:t>
      </w:r>
    </w:p>
    <w:p w:rsidR="0065629C" w:rsidRPr="00F93AD4" w:rsidRDefault="0065629C" w:rsidP="0065629C">
      <w:pPr>
        <w:widowControl w:val="0"/>
        <w:autoSpaceDE w:val="0"/>
        <w:autoSpaceDN w:val="0"/>
        <w:jc w:val="both"/>
        <w:rPr>
          <w:lang w:eastAsia="en-US"/>
        </w:rPr>
      </w:pPr>
      <w:r w:rsidRPr="00F93AD4">
        <w:rPr>
          <w:lang w:eastAsia="en-US"/>
        </w:rPr>
        <w:t xml:space="preserve">10.10. Исполнитель несет ответственность за эксплуатацию всего оборудования в соответствии с действующим законодательством РК и договором. </w:t>
      </w:r>
    </w:p>
    <w:p w:rsidR="0065629C" w:rsidRPr="00F93AD4" w:rsidRDefault="0065629C" w:rsidP="0065629C">
      <w:pPr>
        <w:widowControl w:val="0"/>
        <w:autoSpaceDE w:val="0"/>
        <w:autoSpaceDN w:val="0"/>
        <w:jc w:val="both"/>
        <w:rPr>
          <w:lang w:eastAsia="en-US"/>
        </w:rPr>
      </w:pPr>
      <w:r w:rsidRPr="00F93AD4">
        <w:rPr>
          <w:lang w:eastAsia="en-US"/>
        </w:rPr>
        <w:tab/>
        <w:t xml:space="preserve">11. </w:t>
      </w:r>
      <w:r w:rsidRPr="00F93AD4">
        <w:rPr>
          <w:b/>
          <w:lang w:eastAsia="en-US"/>
        </w:rPr>
        <w:t>Охрана окружающей среды</w:t>
      </w:r>
    </w:p>
    <w:p w:rsidR="0065629C" w:rsidRPr="00F93AD4" w:rsidRDefault="0065629C" w:rsidP="0065629C">
      <w:pPr>
        <w:widowControl w:val="0"/>
        <w:autoSpaceDE w:val="0"/>
        <w:autoSpaceDN w:val="0"/>
        <w:jc w:val="both"/>
        <w:rPr>
          <w:lang w:eastAsia="en-US"/>
        </w:rPr>
      </w:pPr>
      <w:r w:rsidRPr="00F93AD4">
        <w:rPr>
          <w:lang w:eastAsia="en-US"/>
        </w:rPr>
        <w:t xml:space="preserve">11.1. Исполнитель принимает все обоснованные меры предосторожности, направленные на охрану окружающей среды в процессе выполнения работ.  Обязанности исполнителя включают в себя, помимо прочего, предотвращение причинения неудобств третьим лицам и загрязнения окружающей среды оборудованием и материалами исполнителя, а также охрану диких животных, ручьев, рек, дорог, мостов и соседней недвижимости.  </w:t>
      </w:r>
    </w:p>
    <w:p w:rsidR="0065629C" w:rsidRPr="00F93AD4" w:rsidRDefault="0065629C" w:rsidP="0065629C">
      <w:pPr>
        <w:widowControl w:val="0"/>
        <w:autoSpaceDE w:val="0"/>
        <w:autoSpaceDN w:val="0"/>
        <w:jc w:val="both"/>
        <w:rPr>
          <w:lang w:eastAsia="en-US"/>
        </w:rPr>
      </w:pPr>
      <w:r w:rsidRPr="00F93AD4">
        <w:rPr>
          <w:lang w:eastAsia="en-US"/>
        </w:rPr>
        <w:t xml:space="preserve">11.2. В случае нарушения исполнителем положений п. 11.1 выше заказчик вправе:   </w:t>
      </w:r>
    </w:p>
    <w:p w:rsidR="0065629C" w:rsidRPr="00F93AD4" w:rsidRDefault="0065629C" w:rsidP="0065629C">
      <w:pPr>
        <w:widowControl w:val="0"/>
        <w:autoSpaceDE w:val="0"/>
        <w:autoSpaceDN w:val="0"/>
        <w:jc w:val="both"/>
        <w:rPr>
          <w:lang w:eastAsia="en-US"/>
        </w:rPr>
      </w:pPr>
      <w:r w:rsidRPr="00F93AD4">
        <w:rPr>
          <w:lang w:eastAsia="en-US"/>
        </w:rPr>
        <w:lastRenderedPageBreak/>
        <w:t xml:space="preserve">- уведомить о таком нарушении исполнителя, который по получении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исполнителя, вызванных таким расторжением.  </w:t>
      </w:r>
    </w:p>
    <w:p w:rsidR="0065629C" w:rsidRPr="00F93AD4" w:rsidRDefault="0065629C" w:rsidP="0065629C">
      <w:pPr>
        <w:widowControl w:val="0"/>
        <w:autoSpaceDE w:val="0"/>
        <w:autoSpaceDN w:val="0"/>
        <w:jc w:val="both"/>
        <w:rPr>
          <w:lang w:eastAsia="en-US"/>
        </w:rPr>
      </w:pPr>
      <w:r w:rsidRPr="00F93AD4">
        <w:rPr>
          <w:lang w:eastAsia="en-US"/>
        </w:rPr>
        <w:t xml:space="preserve">11.3.  Исполнитель несет ответственность за управление отходами, образованными в процессе оказания работ и услуг в том числе: </w:t>
      </w:r>
    </w:p>
    <w:p w:rsidR="0065629C" w:rsidRPr="00F93AD4" w:rsidRDefault="0065629C" w:rsidP="0065629C">
      <w:pPr>
        <w:widowControl w:val="0"/>
        <w:autoSpaceDE w:val="0"/>
        <w:autoSpaceDN w:val="0"/>
        <w:jc w:val="both"/>
        <w:rPr>
          <w:lang w:eastAsia="en-US"/>
        </w:rPr>
      </w:pPr>
      <w:r w:rsidRPr="00F93AD4">
        <w:rPr>
          <w:lang w:eastAsia="en-US"/>
        </w:rPr>
        <w:tab/>
        <w:t>- организует места хранения отходов, если есть такая необходимость;</w:t>
      </w:r>
    </w:p>
    <w:p w:rsidR="0065629C" w:rsidRPr="00F93AD4" w:rsidRDefault="0065629C" w:rsidP="0065629C">
      <w:pPr>
        <w:widowControl w:val="0"/>
        <w:autoSpaceDE w:val="0"/>
        <w:autoSpaceDN w:val="0"/>
        <w:jc w:val="both"/>
        <w:rPr>
          <w:lang w:eastAsia="en-US"/>
        </w:rPr>
      </w:pPr>
      <w:r w:rsidRPr="00F93AD4">
        <w:rPr>
          <w:lang w:eastAsia="en-US"/>
        </w:rPr>
        <w:t>- обеспечивает раздельный сбор и сортировку отходов, образованных в процессе оказания работ, услуг;</w:t>
      </w:r>
    </w:p>
    <w:p w:rsidR="0065629C" w:rsidRPr="00F93AD4" w:rsidRDefault="0065629C" w:rsidP="0065629C">
      <w:pPr>
        <w:widowControl w:val="0"/>
        <w:autoSpaceDE w:val="0"/>
        <w:autoSpaceDN w:val="0"/>
        <w:jc w:val="both"/>
        <w:rPr>
          <w:lang w:eastAsia="en-US"/>
        </w:rPr>
      </w:pPr>
      <w:r w:rsidRPr="00F93AD4">
        <w:rPr>
          <w:lang w:eastAsia="en-US"/>
        </w:rPr>
        <w:tab/>
        <w:t>- берет ответственность за сбор, транспортировку и утилизацию отходов, образованных в процессе оказания работ, услуг;</w:t>
      </w:r>
    </w:p>
    <w:p w:rsidR="0065629C" w:rsidRPr="00F93AD4" w:rsidRDefault="0065629C" w:rsidP="0065629C">
      <w:pPr>
        <w:widowControl w:val="0"/>
        <w:autoSpaceDE w:val="0"/>
        <w:autoSpaceDN w:val="0"/>
        <w:jc w:val="both"/>
        <w:rPr>
          <w:lang w:eastAsia="en-US"/>
        </w:rPr>
      </w:pPr>
      <w:r w:rsidRPr="00F93AD4">
        <w:rPr>
          <w:lang w:eastAsia="en-US"/>
        </w:rPr>
        <w:t xml:space="preserve">     Исполнитель несет ответственность за платежи эмиссии в окружающую среду (выбросы / сбросы / размещение) образованные от техники и материалов исполнителя, образованных в процессе оказания работ, услуг, если договором не предусмотрено иное.</w:t>
      </w:r>
    </w:p>
    <w:p w:rsidR="0065629C" w:rsidRPr="00F93AD4" w:rsidRDefault="0065629C" w:rsidP="0065629C">
      <w:pPr>
        <w:widowControl w:val="0"/>
        <w:autoSpaceDE w:val="0"/>
        <w:autoSpaceDN w:val="0"/>
        <w:jc w:val="both"/>
        <w:rPr>
          <w:lang w:eastAsia="en-US"/>
        </w:rPr>
      </w:pPr>
      <w:r w:rsidRPr="00F93AD4">
        <w:rPr>
          <w:lang w:eastAsia="en-US"/>
        </w:rPr>
        <w:t xml:space="preserve">     Исполнитель сам берет все необходимые разрешительные документы и согласования на оказание указанных в договоре работ, услуг.</w:t>
      </w:r>
    </w:p>
    <w:p w:rsidR="0065629C" w:rsidRPr="00F93AD4" w:rsidRDefault="0065629C" w:rsidP="0065629C">
      <w:pPr>
        <w:widowControl w:val="0"/>
        <w:autoSpaceDE w:val="0"/>
        <w:autoSpaceDN w:val="0"/>
        <w:jc w:val="both"/>
        <w:rPr>
          <w:lang w:eastAsia="en-US"/>
        </w:rPr>
      </w:pPr>
      <w:r w:rsidRPr="00F93AD4">
        <w:rPr>
          <w:lang w:eastAsia="en-US"/>
        </w:rPr>
        <w:t xml:space="preserve">     Исполнитель должен строго соблюдать правила производственной санитарии, правила промышленной безопасности, правила охраны труда, правила противопожарной безопасности, план природоохранных мероприятий, порядок пропуска на территорию Заказчика, правила внутреннего распорядка и другие внутренние распорядительные документы и процедуры Заказчика, а также соблюдать иные нормы и правила, предусмотренные законодательством Республики Казахстан.</w:t>
      </w:r>
    </w:p>
    <w:p w:rsidR="0065629C" w:rsidRPr="00F93AD4" w:rsidRDefault="0065629C" w:rsidP="0065629C">
      <w:pPr>
        <w:widowControl w:val="0"/>
        <w:autoSpaceDE w:val="0"/>
        <w:autoSpaceDN w:val="0"/>
        <w:jc w:val="both"/>
        <w:rPr>
          <w:lang w:eastAsia="en-US"/>
        </w:rPr>
      </w:pPr>
      <w:r w:rsidRPr="00F93AD4">
        <w:rPr>
          <w:lang w:eastAsia="en-US"/>
        </w:rPr>
        <w:t xml:space="preserve">    Исполнитель несет ответственность за предупреждение загрязнения и возможный ущерб, причиненный окружающей среде при выполнении Услуг, указанных в настоящем договоре, кроме тех случаев, когда данный ущерб возник по вине Заказчика.</w:t>
      </w:r>
    </w:p>
    <w:p w:rsidR="0065629C" w:rsidRPr="00F93AD4" w:rsidRDefault="0065629C" w:rsidP="0065629C">
      <w:pPr>
        <w:widowControl w:val="0"/>
        <w:autoSpaceDE w:val="0"/>
        <w:autoSpaceDN w:val="0"/>
        <w:jc w:val="both"/>
        <w:rPr>
          <w:lang w:eastAsia="en-US"/>
        </w:rPr>
      </w:pPr>
      <w:r w:rsidRPr="00F93AD4">
        <w:rPr>
          <w:lang w:eastAsia="en-US"/>
        </w:rPr>
        <w:t xml:space="preserve">Исполнитель запрещает своим работникам использовать неподобающим образом какие-либо товары или продукцию, как на объектах заказчика, так и за их пределами;  </w:t>
      </w:r>
    </w:p>
    <w:p w:rsidR="0065629C" w:rsidRPr="00F93AD4" w:rsidRDefault="0065629C" w:rsidP="0065629C">
      <w:pPr>
        <w:widowControl w:val="0"/>
        <w:autoSpaceDE w:val="0"/>
        <w:autoSpaceDN w:val="0"/>
        <w:jc w:val="both"/>
        <w:rPr>
          <w:lang w:eastAsia="en-US"/>
        </w:rPr>
      </w:pPr>
      <w:r w:rsidRPr="00F93AD4">
        <w:rPr>
          <w:lang w:eastAsia="en-US"/>
        </w:rPr>
        <w:t xml:space="preserve">- любые опасные работы или потенциально опасные производственные процессы осуществляются только при наличии соответствующего допуска.  </w:t>
      </w:r>
    </w:p>
    <w:p w:rsidR="0065629C" w:rsidRPr="00F93AD4" w:rsidRDefault="0065629C" w:rsidP="0065629C">
      <w:pPr>
        <w:widowControl w:val="0"/>
        <w:autoSpaceDE w:val="0"/>
        <w:autoSpaceDN w:val="0"/>
        <w:jc w:val="both"/>
        <w:rPr>
          <w:lang w:eastAsia="en-US"/>
        </w:rPr>
      </w:pPr>
      <w:r w:rsidRPr="00F93AD4">
        <w:rPr>
          <w:lang w:eastAsia="en-US"/>
        </w:rPr>
        <w:t xml:space="preserve">11.4. При выполнении работ исполнитель при любых обстоятельствах: </w:t>
      </w:r>
    </w:p>
    <w:p w:rsidR="0065629C" w:rsidRPr="00F93AD4" w:rsidRDefault="0065629C" w:rsidP="0065629C">
      <w:pPr>
        <w:widowControl w:val="0"/>
        <w:autoSpaceDE w:val="0"/>
        <w:autoSpaceDN w:val="0"/>
        <w:jc w:val="both"/>
        <w:rPr>
          <w:lang w:eastAsia="en-US"/>
        </w:rPr>
      </w:pPr>
      <w:r w:rsidRPr="00F93AD4">
        <w:rPr>
          <w:lang w:eastAsia="en-US"/>
        </w:rPr>
        <w:t xml:space="preserve">- выполняет и соблюдает требования всех законодательных и нормативных актов, регулирующих производство, транспортировку, переработку и(или) утилизацию отходов; </w:t>
      </w:r>
    </w:p>
    <w:p w:rsidR="0065629C" w:rsidRPr="00F93AD4" w:rsidRDefault="0065629C" w:rsidP="0065629C">
      <w:pPr>
        <w:widowControl w:val="0"/>
        <w:autoSpaceDE w:val="0"/>
        <w:autoSpaceDN w:val="0"/>
        <w:jc w:val="both"/>
        <w:rPr>
          <w:lang w:eastAsia="en-US"/>
        </w:rPr>
      </w:pPr>
      <w:r w:rsidRPr="00F93AD4">
        <w:rPr>
          <w:lang w:eastAsia="en-US"/>
        </w:rPr>
        <w:t xml:space="preserve">-    принимает меры к сокращению количества отходов; </w:t>
      </w:r>
    </w:p>
    <w:p w:rsidR="0065629C" w:rsidRPr="00F93AD4" w:rsidRDefault="0065629C" w:rsidP="0065629C">
      <w:pPr>
        <w:widowControl w:val="0"/>
        <w:autoSpaceDE w:val="0"/>
        <w:autoSpaceDN w:val="0"/>
        <w:jc w:val="both"/>
        <w:rPr>
          <w:lang w:eastAsia="en-US"/>
        </w:rPr>
      </w:pPr>
      <w:r w:rsidRPr="00F93AD4">
        <w:rPr>
          <w:lang w:eastAsia="en-US"/>
        </w:rPr>
        <w:t xml:space="preserve">-  несет ответственность за обеспечение приемлемых с точки зрения охраны окружающей среды погрузки-разгрузки, переработки, транспортировки и утилизации собственных отходов в соответствии с вышеизложенными принципами, за исключением тех случаев, когда ответственность за их транспортировку и утилизацию возлагается на компанию.  </w:t>
      </w:r>
    </w:p>
    <w:p w:rsidR="0065629C" w:rsidRPr="00F93AD4" w:rsidRDefault="0065629C" w:rsidP="0065629C">
      <w:pPr>
        <w:widowControl w:val="0"/>
        <w:autoSpaceDE w:val="0"/>
        <w:autoSpaceDN w:val="0"/>
        <w:jc w:val="both"/>
        <w:rPr>
          <w:lang w:eastAsia="en-US"/>
        </w:rPr>
      </w:pPr>
      <w:r w:rsidRPr="00F93AD4">
        <w:rPr>
          <w:lang w:eastAsia="en-US"/>
        </w:rPr>
        <w:t xml:space="preserve">           12.</w:t>
      </w:r>
      <w:r w:rsidRPr="00F93AD4">
        <w:rPr>
          <w:b/>
          <w:lang w:eastAsia="en-US"/>
        </w:rPr>
        <w:t xml:space="preserve"> Пожарная безопасность</w:t>
      </w:r>
      <w:r w:rsidRPr="00F93AD4">
        <w:rPr>
          <w:lang w:eastAsia="en-US"/>
        </w:rPr>
        <w:t xml:space="preserve">. </w:t>
      </w:r>
    </w:p>
    <w:p w:rsidR="0065629C" w:rsidRPr="00F93AD4" w:rsidRDefault="0065629C" w:rsidP="0065629C">
      <w:pPr>
        <w:widowControl w:val="0"/>
        <w:autoSpaceDE w:val="0"/>
        <w:autoSpaceDN w:val="0"/>
        <w:jc w:val="both"/>
        <w:rPr>
          <w:lang w:eastAsia="en-US"/>
        </w:rPr>
      </w:pPr>
      <w:r w:rsidRPr="00F93AD4">
        <w:rPr>
          <w:lang w:eastAsia="en-US"/>
        </w:rPr>
        <w:t>12.1. Исполнители должны соблюдать все требования по пожарной безопасности в соответствии законодательством Республики Казахстан, а также Заказчика (</w:t>
      </w:r>
      <w:r w:rsidRPr="00F93AD4">
        <w:rPr>
          <w:lang w:val="en-US" w:eastAsia="en-US"/>
        </w:rPr>
        <w:t>Fire</w:t>
      </w:r>
      <w:r w:rsidRPr="00F93AD4">
        <w:rPr>
          <w:lang w:eastAsia="en-US"/>
        </w:rPr>
        <w:t xml:space="preserve"> </w:t>
      </w:r>
      <w:r w:rsidRPr="00F93AD4">
        <w:rPr>
          <w:lang w:val="en-US" w:eastAsia="en-US"/>
        </w:rPr>
        <w:t>Prevention</w:t>
      </w:r>
      <w:r w:rsidRPr="00F93AD4">
        <w:rPr>
          <w:lang w:eastAsia="en-US"/>
        </w:rPr>
        <w:t xml:space="preserve"> </w:t>
      </w:r>
      <w:r w:rsidRPr="00F93AD4">
        <w:rPr>
          <w:lang w:val="en-US" w:eastAsia="en-US"/>
        </w:rPr>
        <w:t>CPM</w:t>
      </w:r>
      <w:r w:rsidRPr="00F93AD4">
        <w:rPr>
          <w:lang w:eastAsia="en-US"/>
        </w:rPr>
        <w:t>-</w:t>
      </w:r>
      <w:r w:rsidRPr="00F93AD4">
        <w:rPr>
          <w:lang w:val="en-US" w:eastAsia="en-US"/>
        </w:rPr>
        <w:t>H</w:t>
      </w:r>
      <w:r w:rsidRPr="00F93AD4">
        <w:rPr>
          <w:lang w:eastAsia="en-US"/>
        </w:rPr>
        <w:t>22-</w:t>
      </w:r>
      <w:r w:rsidRPr="00F93AD4">
        <w:rPr>
          <w:lang w:val="en-US" w:eastAsia="en-US"/>
        </w:rPr>
        <w:t>SP</w:t>
      </w:r>
      <w:r w:rsidRPr="00F93AD4">
        <w:rPr>
          <w:lang w:eastAsia="en-US"/>
        </w:rPr>
        <w:t xml:space="preserve">-0008-000, </w:t>
      </w:r>
      <w:r w:rsidRPr="00F93AD4">
        <w:rPr>
          <w:lang w:val="en-US" w:eastAsia="en-US"/>
        </w:rPr>
        <w:t>section</w:t>
      </w:r>
      <w:r w:rsidRPr="00F93AD4">
        <w:rPr>
          <w:lang w:eastAsia="en-US"/>
        </w:rPr>
        <w:t xml:space="preserve"> 5.2).</w:t>
      </w:r>
    </w:p>
    <w:p w:rsidR="0065629C" w:rsidRPr="00F93AD4" w:rsidRDefault="0065629C" w:rsidP="0065629C">
      <w:pPr>
        <w:widowControl w:val="0"/>
        <w:autoSpaceDE w:val="0"/>
        <w:autoSpaceDN w:val="0"/>
        <w:jc w:val="both"/>
        <w:rPr>
          <w:lang w:eastAsia="en-US"/>
        </w:rPr>
      </w:pPr>
      <w:r w:rsidRPr="00F93AD4">
        <w:rPr>
          <w:lang w:eastAsia="en-US"/>
        </w:rPr>
        <w:t xml:space="preserve">          13. </w:t>
      </w:r>
      <w:r w:rsidRPr="00F93AD4">
        <w:rPr>
          <w:b/>
          <w:lang w:eastAsia="en-US"/>
        </w:rPr>
        <w:t>Электрическая безопасность.</w:t>
      </w:r>
    </w:p>
    <w:p w:rsidR="0065629C" w:rsidRPr="00F93AD4" w:rsidRDefault="0065629C" w:rsidP="0065629C">
      <w:pPr>
        <w:widowControl w:val="0"/>
        <w:autoSpaceDE w:val="0"/>
        <w:autoSpaceDN w:val="0"/>
        <w:jc w:val="both"/>
        <w:rPr>
          <w:lang w:eastAsia="en-US"/>
        </w:rPr>
      </w:pPr>
      <w:r w:rsidRPr="00F93AD4">
        <w:rPr>
          <w:lang w:eastAsia="en-US"/>
        </w:rPr>
        <w:t>13.1. Исполнители должны соблюдать все требования по электробезопасности в соответствии законодательством Республики Казахстан, а также Заказчика (</w:t>
      </w:r>
      <w:r w:rsidRPr="00F93AD4">
        <w:rPr>
          <w:lang w:val="en-US" w:eastAsia="en-US"/>
        </w:rPr>
        <w:t>Electrical</w:t>
      </w:r>
      <w:r w:rsidRPr="00F93AD4">
        <w:rPr>
          <w:lang w:eastAsia="en-US"/>
        </w:rPr>
        <w:t xml:space="preserve"> </w:t>
      </w:r>
      <w:r w:rsidRPr="00F93AD4">
        <w:rPr>
          <w:lang w:val="en-US" w:eastAsia="en-US"/>
        </w:rPr>
        <w:t>Safety</w:t>
      </w:r>
      <w:r w:rsidRPr="00F93AD4">
        <w:rPr>
          <w:lang w:eastAsia="en-US"/>
        </w:rPr>
        <w:t xml:space="preserve"> </w:t>
      </w:r>
      <w:r w:rsidRPr="00F93AD4">
        <w:rPr>
          <w:lang w:val="en-US" w:eastAsia="en-US"/>
        </w:rPr>
        <w:t>HSE</w:t>
      </w:r>
      <w:r w:rsidRPr="00F93AD4">
        <w:rPr>
          <w:lang w:eastAsia="en-US"/>
        </w:rPr>
        <w:t>-</w:t>
      </w:r>
      <w:r w:rsidRPr="00F93AD4">
        <w:rPr>
          <w:lang w:val="en-US" w:eastAsia="en-US"/>
        </w:rPr>
        <w:t>T</w:t>
      </w:r>
      <w:r w:rsidRPr="00F93AD4">
        <w:rPr>
          <w:lang w:eastAsia="en-US"/>
        </w:rPr>
        <w:t>64-</w:t>
      </w:r>
      <w:r w:rsidRPr="00F93AD4">
        <w:rPr>
          <w:lang w:val="en-US" w:eastAsia="en-US"/>
        </w:rPr>
        <w:t>PR</w:t>
      </w:r>
      <w:r w:rsidRPr="00F93AD4">
        <w:rPr>
          <w:lang w:eastAsia="en-US"/>
        </w:rPr>
        <w:t xml:space="preserve">-0001-000, </w:t>
      </w:r>
      <w:r w:rsidRPr="00F93AD4">
        <w:rPr>
          <w:lang w:val="en-US" w:eastAsia="en-US"/>
        </w:rPr>
        <w:t>Energy</w:t>
      </w:r>
      <w:r w:rsidRPr="00F93AD4">
        <w:rPr>
          <w:lang w:eastAsia="en-US"/>
        </w:rPr>
        <w:t xml:space="preserve"> </w:t>
      </w:r>
      <w:r w:rsidRPr="00F93AD4">
        <w:rPr>
          <w:lang w:val="en-US" w:eastAsia="en-US"/>
        </w:rPr>
        <w:t>Isolation</w:t>
      </w:r>
      <w:r w:rsidRPr="00F93AD4">
        <w:rPr>
          <w:lang w:eastAsia="en-US"/>
        </w:rPr>
        <w:t xml:space="preserve"> 01-</w:t>
      </w:r>
      <w:r w:rsidRPr="00F93AD4">
        <w:rPr>
          <w:lang w:val="en-US" w:eastAsia="en-US"/>
        </w:rPr>
        <w:t>O</w:t>
      </w:r>
      <w:r w:rsidRPr="00F93AD4">
        <w:rPr>
          <w:lang w:eastAsia="en-US"/>
        </w:rPr>
        <w:t>20-</w:t>
      </w:r>
      <w:r w:rsidRPr="00F93AD4">
        <w:rPr>
          <w:lang w:val="en-US" w:eastAsia="en-US"/>
        </w:rPr>
        <w:t>GL</w:t>
      </w:r>
      <w:r w:rsidRPr="00F93AD4">
        <w:rPr>
          <w:lang w:eastAsia="en-US"/>
        </w:rPr>
        <w:t>-00218-000).</w:t>
      </w:r>
    </w:p>
    <w:p w:rsidR="0065629C" w:rsidRPr="00F93AD4" w:rsidRDefault="0065629C" w:rsidP="0065629C">
      <w:pPr>
        <w:widowControl w:val="0"/>
        <w:autoSpaceDE w:val="0"/>
        <w:autoSpaceDN w:val="0"/>
        <w:jc w:val="both"/>
        <w:rPr>
          <w:lang w:eastAsia="en-US"/>
        </w:rPr>
      </w:pPr>
      <w:r w:rsidRPr="00F93AD4">
        <w:rPr>
          <w:lang w:eastAsia="en-US"/>
        </w:rPr>
        <w:t xml:space="preserve">         14. </w:t>
      </w:r>
      <w:r w:rsidRPr="00F93AD4">
        <w:rPr>
          <w:b/>
          <w:lang w:eastAsia="en-US"/>
        </w:rPr>
        <w:t>Грузоподъемные операции.</w:t>
      </w:r>
      <w:r w:rsidRPr="00F93AD4">
        <w:rPr>
          <w:lang w:eastAsia="en-US"/>
        </w:rPr>
        <w:t xml:space="preserve"> </w:t>
      </w:r>
    </w:p>
    <w:p w:rsidR="0065629C" w:rsidRPr="00F93AD4" w:rsidRDefault="0065629C" w:rsidP="0065629C">
      <w:pPr>
        <w:widowControl w:val="0"/>
        <w:autoSpaceDE w:val="0"/>
        <w:autoSpaceDN w:val="0"/>
        <w:jc w:val="both"/>
        <w:rPr>
          <w:lang w:eastAsia="en-US"/>
        </w:rPr>
      </w:pPr>
      <w:r w:rsidRPr="00F93AD4">
        <w:rPr>
          <w:lang w:eastAsia="en-US"/>
        </w:rPr>
        <w:t xml:space="preserve">14.1. Исполнители должны соблюдать все требования по </w:t>
      </w:r>
      <w:r>
        <w:rPr>
          <w:lang w:eastAsia="en-US"/>
        </w:rPr>
        <w:t>грузоподъемным операциям</w:t>
      </w:r>
      <w:r w:rsidRPr="00F93AD4">
        <w:rPr>
          <w:lang w:eastAsia="en-US"/>
        </w:rPr>
        <w:t xml:space="preserve"> в соответствии законодательством Республики Казахстан, а также Заказчика (</w:t>
      </w:r>
      <w:r w:rsidRPr="00F93AD4">
        <w:rPr>
          <w:lang w:val="en-US" w:eastAsia="en-US"/>
        </w:rPr>
        <w:t>Lifting</w:t>
      </w:r>
      <w:r w:rsidRPr="00F93AD4">
        <w:rPr>
          <w:lang w:eastAsia="en-US"/>
        </w:rPr>
        <w:t xml:space="preserve"> </w:t>
      </w:r>
      <w:r w:rsidRPr="00F93AD4">
        <w:rPr>
          <w:lang w:val="en-US" w:eastAsia="en-US"/>
        </w:rPr>
        <w:t>and</w:t>
      </w:r>
      <w:r w:rsidRPr="00F93AD4">
        <w:rPr>
          <w:lang w:eastAsia="en-US"/>
        </w:rPr>
        <w:t xml:space="preserve"> </w:t>
      </w:r>
      <w:r w:rsidRPr="00F93AD4">
        <w:rPr>
          <w:lang w:val="en-US" w:eastAsia="en-US"/>
        </w:rPr>
        <w:t>Cargo</w:t>
      </w:r>
      <w:r w:rsidRPr="00F93AD4">
        <w:rPr>
          <w:lang w:eastAsia="en-US"/>
        </w:rPr>
        <w:t xml:space="preserve"> </w:t>
      </w:r>
      <w:r w:rsidRPr="00F93AD4">
        <w:rPr>
          <w:lang w:val="en-US" w:eastAsia="en-US"/>
        </w:rPr>
        <w:t>Handling</w:t>
      </w:r>
      <w:r w:rsidRPr="00F93AD4">
        <w:rPr>
          <w:lang w:eastAsia="en-US"/>
        </w:rPr>
        <w:t xml:space="preserve"> </w:t>
      </w:r>
      <w:r w:rsidRPr="00F93AD4">
        <w:rPr>
          <w:lang w:val="en-US" w:eastAsia="en-US"/>
        </w:rPr>
        <w:t>HSE</w:t>
      </w:r>
      <w:r w:rsidRPr="00F93AD4">
        <w:rPr>
          <w:lang w:eastAsia="en-US"/>
        </w:rPr>
        <w:t>-</w:t>
      </w:r>
      <w:r w:rsidRPr="00F93AD4">
        <w:rPr>
          <w:lang w:val="en-US" w:eastAsia="en-US"/>
        </w:rPr>
        <w:t>H</w:t>
      </w:r>
      <w:r w:rsidRPr="00F93AD4">
        <w:rPr>
          <w:lang w:eastAsia="en-US"/>
        </w:rPr>
        <w:t>20-</w:t>
      </w:r>
      <w:r w:rsidRPr="00F93AD4">
        <w:rPr>
          <w:lang w:val="en-US" w:eastAsia="en-US"/>
        </w:rPr>
        <w:t>PR</w:t>
      </w:r>
      <w:r w:rsidRPr="00F93AD4">
        <w:rPr>
          <w:lang w:eastAsia="en-US"/>
        </w:rPr>
        <w:t>-0002-000).</w:t>
      </w:r>
    </w:p>
    <w:p w:rsidR="0065629C" w:rsidRPr="00F93AD4" w:rsidRDefault="0065629C" w:rsidP="0065629C">
      <w:pPr>
        <w:widowControl w:val="0"/>
        <w:autoSpaceDE w:val="0"/>
        <w:autoSpaceDN w:val="0"/>
        <w:jc w:val="both"/>
        <w:rPr>
          <w:lang w:val="en-US" w:eastAsia="en-US"/>
        </w:rPr>
      </w:pPr>
      <w:r w:rsidRPr="00F93AD4">
        <w:rPr>
          <w:lang w:eastAsia="en-US"/>
        </w:rPr>
        <w:t xml:space="preserve">         </w:t>
      </w:r>
      <w:r w:rsidRPr="00F93AD4">
        <w:rPr>
          <w:lang w:val="en-US" w:eastAsia="en-US"/>
        </w:rPr>
        <w:t xml:space="preserve">15. </w:t>
      </w:r>
      <w:r w:rsidRPr="00F93AD4">
        <w:rPr>
          <w:b/>
          <w:lang w:val="en-US" w:eastAsia="en-US"/>
        </w:rPr>
        <w:t>Ключевые показатели эффективности деятельности</w:t>
      </w:r>
      <w:r w:rsidRPr="00F93AD4">
        <w:rPr>
          <w:lang w:val="en-US" w:eastAsia="en-US"/>
        </w:rPr>
        <w:t xml:space="preserve"> </w:t>
      </w:r>
    </w:p>
    <w:tbl>
      <w:tblPr>
        <w:tblW w:w="0" w:type="auto"/>
        <w:tblCellSpacing w:w="0" w:type="dxa"/>
        <w:tblCellMar>
          <w:left w:w="0" w:type="dxa"/>
          <w:right w:w="0" w:type="dxa"/>
        </w:tblCellMar>
        <w:tblLook w:val="04A0" w:firstRow="1" w:lastRow="0" w:firstColumn="1" w:lastColumn="0" w:noHBand="0" w:noVBand="1"/>
      </w:tblPr>
      <w:tblGrid>
        <w:gridCol w:w="9349"/>
        <w:gridCol w:w="6"/>
      </w:tblGrid>
      <w:tr w:rsidR="0065629C" w:rsidRPr="00F93AD4" w:rsidTr="007E29EF">
        <w:trPr>
          <w:tblCellSpacing w:w="0" w:type="dxa"/>
        </w:trPr>
        <w:tc>
          <w:tcPr>
            <w:tcW w:w="0" w:type="auto"/>
            <w:vAlign w:val="center"/>
            <w:hideMark/>
          </w:tcPr>
          <w:p w:rsidR="0065629C" w:rsidRPr="00F93AD4" w:rsidRDefault="0065629C" w:rsidP="007E29EF">
            <w:pPr>
              <w:widowControl w:val="0"/>
              <w:autoSpaceDE w:val="0"/>
              <w:autoSpaceDN w:val="0"/>
              <w:jc w:val="both"/>
              <w:rPr>
                <w:lang w:eastAsia="en-US"/>
              </w:rPr>
            </w:pPr>
            <w:r w:rsidRPr="00F93AD4">
              <w:rPr>
                <w:lang w:eastAsia="en-US"/>
              </w:rPr>
              <w:lastRenderedPageBreak/>
              <w:t>15.1. Для успешного выполнения поставленных объемов работ, а также для дальнейшего выбора подрядной организации на будущих проектах, ниже определены Ключевые показатели эффективности деятельности:</w:t>
            </w:r>
          </w:p>
        </w:tc>
        <w:tc>
          <w:tcPr>
            <w:tcW w:w="0" w:type="auto"/>
            <w:vAlign w:val="center"/>
            <w:hideMark/>
          </w:tcPr>
          <w:p w:rsidR="0065629C" w:rsidRPr="00F93AD4" w:rsidRDefault="0065629C" w:rsidP="007E29EF">
            <w:pPr>
              <w:widowControl w:val="0"/>
              <w:autoSpaceDE w:val="0"/>
              <w:autoSpaceDN w:val="0"/>
              <w:jc w:val="both"/>
              <w:rPr>
                <w:lang w:eastAsia="en-US"/>
              </w:rPr>
            </w:pPr>
          </w:p>
        </w:tc>
      </w:tr>
    </w:tbl>
    <w:p w:rsidR="0065629C" w:rsidRPr="00F93AD4" w:rsidRDefault="0065629C" w:rsidP="0065629C">
      <w:pPr>
        <w:widowControl w:val="0"/>
        <w:autoSpaceDE w:val="0"/>
        <w:autoSpaceDN w:val="0"/>
        <w:jc w:val="both"/>
        <w:rPr>
          <w:lang w:eastAsia="en-US"/>
        </w:rPr>
      </w:pPr>
      <w:r w:rsidRPr="00F93AD4">
        <w:rPr>
          <w:lang w:eastAsia="en-US"/>
        </w:rPr>
        <w:t xml:space="preserve">100% выполнение требований по технике безопасности </w:t>
      </w:r>
    </w:p>
    <w:p w:rsidR="0065629C" w:rsidRPr="00F93AD4" w:rsidRDefault="0065629C" w:rsidP="0065629C">
      <w:pPr>
        <w:widowControl w:val="0"/>
        <w:autoSpaceDE w:val="0"/>
        <w:autoSpaceDN w:val="0"/>
        <w:jc w:val="both"/>
        <w:rPr>
          <w:lang w:eastAsia="en-US"/>
        </w:rPr>
      </w:pPr>
      <w:r w:rsidRPr="00F93AD4">
        <w:rPr>
          <w:lang w:eastAsia="en-US"/>
        </w:rPr>
        <w:t>Общее количество регистрируемых травм должно быть - 0 травм</w:t>
      </w:r>
    </w:p>
    <w:p w:rsidR="0065629C" w:rsidRPr="00F93AD4" w:rsidRDefault="0065629C" w:rsidP="0065629C">
      <w:pPr>
        <w:widowControl w:val="0"/>
        <w:autoSpaceDE w:val="0"/>
        <w:autoSpaceDN w:val="0"/>
        <w:jc w:val="both"/>
        <w:rPr>
          <w:lang w:eastAsia="en-US"/>
        </w:rPr>
      </w:pPr>
      <w:r w:rsidRPr="00F93AD4">
        <w:rPr>
          <w:lang w:eastAsia="en-US"/>
        </w:rPr>
        <w:t xml:space="preserve">Получение красной карточки по Золотым правилам НКОК (грубые нарушения) - 0 </w:t>
      </w:r>
    </w:p>
    <w:p w:rsidR="0065629C" w:rsidRPr="00F93AD4" w:rsidRDefault="0065629C" w:rsidP="0065629C">
      <w:pPr>
        <w:widowControl w:val="0"/>
        <w:autoSpaceDE w:val="0"/>
        <w:autoSpaceDN w:val="0"/>
        <w:jc w:val="both"/>
        <w:rPr>
          <w:lang w:eastAsia="en-US"/>
        </w:rPr>
      </w:pPr>
      <w:r w:rsidRPr="00F93AD4">
        <w:rPr>
          <w:lang w:eastAsia="en-US"/>
        </w:rPr>
        <w:t xml:space="preserve">100% готовность по оборудованию с предоставлением компетентных работников и операторов </w:t>
      </w:r>
    </w:p>
    <w:p w:rsidR="0065629C" w:rsidRPr="00F93AD4" w:rsidRDefault="0065629C" w:rsidP="0065629C">
      <w:pPr>
        <w:widowControl w:val="0"/>
        <w:autoSpaceDE w:val="0"/>
        <w:autoSpaceDN w:val="0"/>
        <w:jc w:val="both"/>
        <w:rPr>
          <w:lang w:eastAsia="en-US"/>
        </w:rPr>
      </w:pPr>
      <w:r w:rsidRPr="00F93AD4">
        <w:rPr>
          <w:lang w:eastAsia="en-US"/>
        </w:rPr>
        <w:t>100% качество технического обслуживания и работоспособности оборудования</w:t>
      </w:r>
    </w:p>
    <w:p w:rsidR="0065629C" w:rsidRPr="00F93AD4" w:rsidRDefault="0065629C" w:rsidP="0065629C">
      <w:pPr>
        <w:widowControl w:val="0"/>
        <w:autoSpaceDE w:val="0"/>
        <w:autoSpaceDN w:val="0"/>
        <w:jc w:val="both"/>
        <w:rPr>
          <w:lang w:eastAsia="en-US"/>
        </w:rPr>
      </w:pPr>
      <w:r w:rsidRPr="00F93AD4">
        <w:rPr>
          <w:lang w:eastAsia="en-US"/>
        </w:rPr>
        <w:t>Вред окружающей среде из-за разливов топлива либо смазочно-охлаждающих жидкостей-  0 разливов</w:t>
      </w:r>
    </w:p>
    <w:p w:rsidR="0065629C" w:rsidRPr="00F93AD4" w:rsidRDefault="0065629C" w:rsidP="0065629C">
      <w:pPr>
        <w:widowControl w:val="0"/>
        <w:autoSpaceDE w:val="0"/>
        <w:autoSpaceDN w:val="0"/>
        <w:jc w:val="both"/>
        <w:rPr>
          <w:lang w:eastAsia="en-US"/>
        </w:rPr>
      </w:pPr>
      <w:r w:rsidRPr="00F93AD4">
        <w:rPr>
          <w:lang w:eastAsia="en-US"/>
        </w:rPr>
        <w:t>0% техническое отклонение состояния оборудования или транспорта</w:t>
      </w:r>
    </w:p>
    <w:p w:rsidR="0065629C" w:rsidRPr="00F93AD4" w:rsidRDefault="0065629C" w:rsidP="0065629C">
      <w:pPr>
        <w:widowControl w:val="0"/>
        <w:autoSpaceDE w:val="0"/>
        <w:autoSpaceDN w:val="0"/>
        <w:jc w:val="both"/>
        <w:rPr>
          <w:lang w:eastAsia="en-US"/>
        </w:rPr>
      </w:pPr>
      <w:r w:rsidRPr="00F93AD4">
        <w:rPr>
          <w:lang w:eastAsia="en-US"/>
        </w:rPr>
        <w:t xml:space="preserve">100% соответствие документов предоставляемого оборудования, транспорта и операторов </w:t>
      </w:r>
    </w:p>
    <w:p w:rsidR="0065629C" w:rsidRPr="00F93AD4" w:rsidRDefault="0065629C" w:rsidP="0065629C">
      <w:pPr>
        <w:widowControl w:val="0"/>
        <w:autoSpaceDE w:val="0"/>
        <w:autoSpaceDN w:val="0"/>
        <w:jc w:val="both"/>
        <w:rPr>
          <w:lang w:eastAsia="en-US"/>
        </w:rPr>
      </w:pPr>
      <w:r w:rsidRPr="00F93AD4">
        <w:rPr>
          <w:lang w:eastAsia="en-US"/>
        </w:rPr>
        <w:t>100% наличие ИТР состава согласно выполняемых работ</w:t>
      </w:r>
    </w:p>
    <w:p w:rsidR="0065629C" w:rsidRPr="00F93AD4" w:rsidRDefault="0065629C" w:rsidP="0065629C">
      <w:pPr>
        <w:widowControl w:val="0"/>
        <w:autoSpaceDE w:val="0"/>
        <w:autoSpaceDN w:val="0"/>
        <w:jc w:val="both"/>
        <w:rPr>
          <w:lang w:eastAsia="en-US"/>
        </w:rPr>
      </w:pPr>
      <w:r w:rsidRPr="00F93AD4">
        <w:rPr>
          <w:lang w:eastAsia="en-US"/>
        </w:rPr>
        <w:tab/>
        <w:t xml:space="preserve">В случае </w:t>
      </w:r>
      <w:proofErr w:type="gramStart"/>
      <w:r w:rsidRPr="00F93AD4">
        <w:rPr>
          <w:lang w:eastAsia="en-US"/>
        </w:rPr>
        <w:t>не</w:t>
      </w:r>
      <w:r w:rsidRPr="00DA7EF9">
        <w:rPr>
          <w:lang w:eastAsia="en-US"/>
        </w:rPr>
        <w:t xml:space="preserve"> </w:t>
      </w:r>
      <w:r w:rsidRPr="00F93AD4">
        <w:rPr>
          <w:lang w:eastAsia="en-US"/>
        </w:rPr>
        <w:t>выполнения</w:t>
      </w:r>
      <w:proofErr w:type="gramEnd"/>
      <w:r w:rsidRPr="00F93AD4">
        <w:rPr>
          <w:lang w:eastAsia="en-US"/>
        </w:rPr>
        <w:t xml:space="preserve"> вышеизложенных пунктов, или при повторных случаях, либо игнорирование Золотых правил по ТБ Заказчик вправе взыскать с Исполнителя штраф в размере 0,5%, но не более 10 % от Цены Договора. </w:t>
      </w:r>
    </w:p>
    <w:p w:rsidR="0065629C" w:rsidRPr="0065629C" w:rsidRDefault="0065629C"/>
    <w:sectPr w:rsidR="0065629C" w:rsidRPr="00656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24"/>
    <w:rsid w:val="004A0C56"/>
    <w:rsid w:val="0065629C"/>
    <w:rsid w:val="00682265"/>
    <w:rsid w:val="00963111"/>
    <w:rsid w:val="00B73224"/>
    <w:rsid w:val="00D22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FBE8"/>
  <w15:chartTrackingRefBased/>
  <w15:docId w15:val="{C46E9FEC-D654-4966-9B96-F3CB633C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29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7643</Words>
  <Characters>43570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HSE_supervisor</dc:creator>
  <cp:keywords/>
  <dc:description/>
  <cp:lastModifiedBy>Ахметжанов Азамат Саламатович</cp:lastModifiedBy>
  <cp:revision>2</cp:revision>
  <dcterms:created xsi:type="dcterms:W3CDTF">2024-04-05T05:04:00Z</dcterms:created>
  <dcterms:modified xsi:type="dcterms:W3CDTF">2024-04-05T05:04:00Z</dcterms:modified>
</cp:coreProperties>
</file>