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18284" w14:textId="77777777" w:rsidR="00260898" w:rsidRDefault="00260898" w:rsidP="00260898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bookmarkStart w:id="0" w:name="_Toc494708084"/>
    </w:p>
    <w:bookmarkEnd w:id="0"/>
    <w:p w14:paraId="0F3B8E8D" w14:textId="7AB63CEB" w:rsidR="00695761" w:rsidRPr="00695761" w:rsidRDefault="00B71F30" w:rsidP="00695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</w:t>
      </w:r>
      <w:r w:rsidR="0069576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еречень штрафных санкций </w:t>
      </w:r>
      <w:r w:rsidR="00695761" w:rsidRPr="0069576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за нарушения в области ОТ, ПБ и ООС</w:t>
      </w:r>
    </w:p>
    <w:p w14:paraId="7AD862AE" w14:textId="77777777" w:rsidR="00695761" w:rsidRPr="00695761" w:rsidRDefault="00695761" w:rsidP="00695761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0"/>
          <w:lang w:eastAsia="ru-RU"/>
        </w:rPr>
      </w:pPr>
    </w:p>
    <w:tbl>
      <w:tblPr>
        <w:tblpPr w:leftFromText="180" w:rightFromText="180" w:vertAnchor="text" w:tblpX="7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6731"/>
        <w:gridCol w:w="2486"/>
      </w:tblGrid>
      <w:tr w:rsidR="00695761" w:rsidRPr="00695761" w14:paraId="1EDDD53F" w14:textId="77777777" w:rsidTr="00ED63C1">
        <w:trPr>
          <w:trHeight w:val="476"/>
        </w:trPr>
        <w:tc>
          <w:tcPr>
            <w:tcW w:w="247" w:type="dxa"/>
            <w:vMerge w:val="restart"/>
            <w:shd w:val="clear" w:color="auto" w:fill="auto"/>
            <w:vAlign w:val="center"/>
            <w:hideMark/>
          </w:tcPr>
          <w:p w14:paraId="5A4E9489" w14:textId="77777777" w:rsidR="00695761" w:rsidRPr="00695761" w:rsidRDefault="00695761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31" w:type="dxa"/>
            <w:vMerge w:val="restart"/>
            <w:shd w:val="clear" w:color="auto" w:fill="auto"/>
            <w:vAlign w:val="center"/>
            <w:hideMark/>
          </w:tcPr>
          <w:p w14:paraId="13A53832" w14:textId="77777777" w:rsidR="00695761" w:rsidRPr="00695761" w:rsidRDefault="00695761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2486" w:type="dxa"/>
            <w:vMerge w:val="restart"/>
            <w:shd w:val="clear" w:color="auto" w:fill="auto"/>
            <w:vAlign w:val="center"/>
            <w:hideMark/>
          </w:tcPr>
          <w:p w14:paraId="44698345" w14:textId="242C02C8" w:rsidR="00695761" w:rsidRPr="003B6F64" w:rsidRDefault="00695761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Размер штрафных санкций в </w:t>
            </w:r>
            <w:r w:rsidR="003B6F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МРП</w:t>
            </w:r>
            <w:r w:rsidR="003B6F64" w:rsidRPr="003B6F64">
              <w:rPr>
                <w:rStyle w:val="af"/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footnoteReference w:id="1"/>
            </w:r>
          </w:p>
        </w:tc>
      </w:tr>
      <w:tr w:rsidR="00695761" w:rsidRPr="00695761" w14:paraId="5BA89AC9" w14:textId="77777777" w:rsidTr="00ED63C1">
        <w:trPr>
          <w:trHeight w:val="450"/>
        </w:trPr>
        <w:tc>
          <w:tcPr>
            <w:tcW w:w="247" w:type="dxa"/>
            <w:vMerge/>
            <w:shd w:val="clear" w:color="auto" w:fill="auto"/>
            <w:vAlign w:val="center"/>
            <w:hideMark/>
          </w:tcPr>
          <w:p w14:paraId="3F4A89EF" w14:textId="77777777" w:rsidR="00695761" w:rsidRPr="00695761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1" w:type="dxa"/>
            <w:vMerge/>
            <w:shd w:val="clear" w:color="auto" w:fill="auto"/>
            <w:vAlign w:val="center"/>
            <w:hideMark/>
          </w:tcPr>
          <w:p w14:paraId="299A6A92" w14:textId="77777777" w:rsidR="00695761" w:rsidRPr="00695761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  <w:vMerge/>
            <w:shd w:val="clear" w:color="auto" w:fill="auto"/>
            <w:vAlign w:val="center"/>
            <w:hideMark/>
          </w:tcPr>
          <w:p w14:paraId="23F7273A" w14:textId="77777777" w:rsidR="00695761" w:rsidRPr="00695761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761" w:rsidRPr="00695761" w14:paraId="0073E538" w14:textId="77777777" w:rsidTr="00ED63C1">
        <w:trPr>
          <w:trHeight w:val="276"/>
        </w:trPr>
        <w:tc>
          <w:tcPr>
            <w:tcW w:w="247" w:type="dxa"/>
            <w:vMerge/>
            <w:shd w:val="clear" w:color="auto" w:fill="auto"/>
            <w:vAlign w:val="center"/>
            <w:hideMark/>
          </w:tcPr>
          <w:p w14:paraId="6E46EC21" w14:textId="77777777" w:rsidR="00695761" w:rsidRPr="00695761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1" w:type="dxa"/>
            <w:vMerge/>
            <w:shd w:val="clear" w:color="auto" w:fill="auto"/>
            <w:vAlign w:val="center"/>
            <w:hideMark/>
          </w:tcPr>
          <w:p w14:paraId="31DDA965" w14:textId="77777777" w:rsidR="00695761" w:rsidRPr="00695761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  <w:vMerge/>
            <w:shd w:val="clear" w:color="auto" w:fill="auto"/>
            <w:vAlign w:val="center"/>
            <w:hideMark/>
          </w:tcPr>
          <w:p w14:paraId="1FB867D4" w14:textId="77777777" w:rsidR="00695761" w:rsidRPr="00695761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761" w:rsidRPr="00695761" w14:paraId="158A0B9D" w14:textId="77777777" w:rsidTr="00ED63C1">
        <w:trPr>
          <w:trHeight w:val="20"/>
        </w:trPr>
        <w:tc>
          <w:tcPr>
            <w:tcW w:w="247" w:type="dxa"/>
            <w:shd w:val="clear" w:color="auto" w:fill="auto"/>
            <w:hideMark/>
          </w:tcPr>
          <w:p w14:paraId="58E5CEAA" w14:textId="72AA2CCF" w:rsidR="00695761" w:rsidRPr="00695761" w:rsidRDefault="00695761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3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03362255" w14:textId="38BE6033" w:rsidR="00695761" w:rsidRPr="00695761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нормативных актов в области промышленной безопасности, Правил безопасности в нефтяной и газовой промышленности, </w:t>
            </w:r>
            <w:r w:rsidR="004A09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безопасности и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охраны труда </w:t>
            </w:r>
            <w:r w:rsidR="008B0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РК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исключением нарушений, предусмотренных отдельными пунктами настоящего Приложения)</w:t>
            </w:r>
          </w:p>
        </w:tc>
        <w:tc>
          <w:tcPr>
            <w:tcW w:w="2486" w:type="dxa"/>
            <w:shd w:val="clear" w:color="auto" w:fill="auto"/>
            <w:hideMark/>
          </w:tcPr>
          <w:p w14:paraId="4ECFD0CC" w14:textId="49E6B85D" w:rsidR="00695761" w:rsidRPr="00695761" w:rsidRDefault="00A27677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95761" w:rsidRPr="00695761" w14:paraId="5810A753" w14:textId="77777777" w:rsidTr="00ED63C1">
        <w:trPr>
          <w:trHeight w:val="20"/>
        </w:trPr>
        <w:tc>
          <w:tcPr>
            <w:tcW w:w="247" w:type="dxa"/>
            <w:shd w:val="clear" w:color="auto" w:fill="auto"/>
            <w:hideMark/>
          </w:tcPr>
          <w:p w14:paraId="6BEC46EC" w14:textId="058604A1" w:rsidR="00695761" w:rsidRPr="00695761" w:rsidRDefault="00695761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3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6269B11C" w14:textId="38F38D34" w:rsidR="00695761" w:rsidRPr="00890398" w:rsidRDefault="00695761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Несоблюдение требований пожарной безопасности (за исключением нарушений, предусмотренных </w:t>
            </w:r>
            <w:r w:rsidR="004A09A1"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A09A1"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настоящего Приложения)</w:t>
            </w:r>
          </w:p>
        </w:tc>
        <w:tc>
          <w:tcPr>
            <w:tcW w:w="2486" w:type="dxa"/>
            <w:shd w:val="clear" w:color="auto" w:fill="auto"/>
            <w:hideMark/>
          </w:tcPr>
          <w:p w14:paraId="0BBC763D" w14:textId="134BFE14" w:rsidR="00695761" w:rsidRPr="00890398" w:rsidRDefault="00AC29F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0398" w:rsidRPr="00695761" w14:paraId="4CA7FA15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9A69B7C" w14:textId="58A4F4F3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27A792BB" w14:textId="2792FA49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по ОЗ, ОТ, ОС, ПБ и ПДД за каждое нарушение</w:t>
            </w:r>
          </w:p>
        </w:tc>
        <w:tc>
          <w:tcPr>
            <w:tcW w:w="2486" w:type="dxa"/>
            <w:shd w:val="clear" w:color="auto" w:fill="FFFFFF"/>
            <w:vAlign w:val="bottom"/>
          </w:tcPr>
          <w:p w14:paraId="62B4C9A0" w14:textId="4C98826F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0398" w:rsidRPr="00695761" w14:paraId="1A5FF697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18C329E" w14:textId="4B56044A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5A7EBC53" w14:textId="52B69A04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повторном выявлении аналогичных нарушений за каждое нарушение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4B0BAFB1" w14:textId="423F619F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0398" w:rsidRPr="00695761" w14:paraId="5AF1850B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4C62D89D" w14:textId="3DEF67F2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071CD74E" w14:textId="11487C5E" w:rsidR="00890398" w:rsidRPr="00890398" w:rsidRDefault="00890398" w:rsidP="00C411CC">
            <w:pPr>
              <w:pStyle w:val="afffe"/>
              <w:shd w:val="clear" w:color="auto" w:fill="auto"/>
              <w:tabs>
                <w:tab w:val="left" w:pos="2798"/>
              </w:tabs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90398">
              <w:rPr>
                <w:rFonts w:eastAsia="Times New Roman"/>
                <w:sz w:val="24"/>
                <w:szCs w:val="24"/>
                <w:lang w:eastAsia="ru-RU"/>
              </w:rPr>
              <w:t>Выявление нарушений неиспользования работниками спецодежды, спецобуви и других</w:t>
            </w:r>
            <w:r w:rsidR="005E4062">
              <w:rPr>
                <w:rFonts w:eastAsia="Times New Roman"/>
                <w:sz w:val="24"/>
                <w:szCs w:val="24"/>
                <w:lang w:eastAsia="ru-RU"/>
              </w:rPr>
              <w:t xml:space="preserve"> средств индивидуальной защиты.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787C7DC2" w14:textId="22AE7494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0398" w:rsidRPr="00695761" w14:paraId="63C743FC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20BDF8AB" w14:textId="24737952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</w:tcPr>
          <w:p w14:paraId="32F96AEC" w14:textId="768F8D67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по обучению и проверке знаний персонала по ОЗТОС и ПБ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2587BF6B" w14:textId="7C30B1D5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0398" w:rsidRPr="00695761" w14:paraId="6D14E240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2CC9892" w14:textId="7D02006C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2E06113A" w14:textId="461F45A4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по ведению документации по ОЗТОС и ПБ и несвоевременное и недостоверное предоставление, при повторно нарушении сумма штрафа удваивается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39CF9F09" w14:textId="38BF7EF1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0398" w:rsidRPr="00695761" w14:paraId="252D853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0E1F40AE" w14:textId="50D733E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center"/>
          </w:tcPr>
          <w:p w14:paraId="6000FB98" w14:textId="238A2E67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грубейших нарушений в области ОЗТОС и Г1Б, которые считаются небезопасными, наносят ущерб для окружающей среды Заказчика</w:t>
            </w:r>
          </w:p>
        </w:tc>
        <w:tc>
          <w:tcPr>
            <w:tcW w:w="2486" w:type="dxa"/>
            <w:shd w:val="clear" w:color="auto" w:fill="FFFFFF"/>
            <w:vAlign w:val="bottom"/>
          </w:tcPr>
          <w:p w14:paraId="20C0F2C0" w14:textId="0722E483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1000 МРП до 5000 МРП (в зависимости от последствий, тяжести нарушения) + запрет и приостановка работ до полного устранения нарушений</w:t>
            </w:r>
          </w:p>
        </w:tc>
      </w:tr>
      <w:tr w:rsidR="00890398" w:rsidRPr="00695761" w14:paraId="77A3BA19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F3B649D" w14:textId="6AF025AC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648FA79C" w14:textId="4E99DEB1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серьезных или повторяющихся грубейших небезопасных нарушений и значительного ущерба окружающей среде</w:t>
            </w:r>
          </w:p>
        </w:tc>
        <w:tc>
          <w:tcPr>
            <w:tcW w:w="2486" w:type="dxa"/>
            <w:shd w:val="clear" w:color="auto" w:fill="FFFFFF"/>
          </w:tcPr>
          <w:p w14:paraId="761DFDEF" w14:textId="0001004D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Прекращение действия Договора без выплат компенсаций</w:t>
            </w:r>
          </w:p>
        </w:tc>
      </w:tr>
      <w:tr w:rsidR="00890398" w:rsidRPr="00695761" w14:paraId="17EC490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7DD166F" w14:textId="19E22D20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center"/>
          </w:tcPr>
          <w:p w14:paraId="37B2620A" w14:textId="31D643E6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оснащением автотранспорта GPS контроля</w:t>
            </w:r>
          </w:p>
        </w:tc>
        <w:tc>
          <w:tcPr>
            <w:tcW w:w="2486" w:type="dxa"/>
            <w:shd w:val="clear" w:color="auto" w:fill="FFFFFF"/>
            <w:vAlign w:val="bottom"/>
          </w:tcPr>
          <w:p w14:paraId="5167D892" w14:textId="03F793A4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0398" w:rsidRPr="00695761" w14:paraId="5E4ED219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CF48E39" w14:textId="14E9DEF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7D0117C4" w14:textId="624A464D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Превышение скоростного режима на контрактной территории заказчика за единицу транспорта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2DF9AC2C" w14:textId="5677EC8F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890398" w:rsidRPr="00695761" w14:paraId="65621E87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C5D59EB" w14:textId="6B1CA338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444F54E7" w14:textId="40AFA4C1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без Экологического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азрешения на эмиссии в ОС, при повторном сумма штрафа увеличивается в 100 раз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3278F52A" w14:textId="7E0BE857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0398" w:rsidRPr="00695761" w14:paraId="5E86E313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7E018E0" w14:textId="44AE793B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2B270C96" w14:textId="4183E57D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Невыполнение условий природопользования Подрядчиком 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получении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азрешения на эмиссии Заказчиком, при повторном будут применены согласно Кодексу «Об административном правонарушении»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141AADB6" w14:textId="46CA295C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</w:tr>
      <w:tr w:rsidR="00890398" w:rsidRPr="00695761" w14:paraId="3185AD8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3F1E422" w14:textId="746D96D6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21C9D88D" w14:textId="31D4CA37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Несвоевременное предоставление отчетов, включая налоговую декларацию, допущения ошибок и исправлений, при повторном нарушении сумма штрафа удваивается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578557C9" w14:textId="4B5E771F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890398" w:rsidRPr="00695761" w14:paraId="39768BE2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5EB598BA" w14:textId="2B4077B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09E5FD52" w14:textId="77777777" w:rsidR="00890398" w:rsidRPr="00890398" w:rsidRDefault="00890398" w:rsidP="00C411CC">
            <w:pPr>
              <w:pStyle w:val="afffe"/>
              <w:shd w:val="clear" w:color="auto" w:fill="auto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90398">
              <w:rPr>
                <w:rFonts w:eastAsia="Times New Roman"/>
                <w:sz w:val="24"/>
                <w:szCs w:val="24"/>
                <w:lang w:eastAsia="ru-RU"/>
              </w:rPr>
              <w:t>Разлив отходов, нефти, ГСМ, водонефтяной эмульсии, химических реагентов и других опасных веществ, отходов на территории Заказчика производится по формуле:</w:t>
            </w:r>
          </w:p>
          <w:p w14:paraId="5733D841" w14:textId="77777777" w:rsidR="00890398" w:rsidRPr="00890398" w:rsidRDefault="00890398" w:rsidP="00C411CC">
            <w:pPr>
              <w:pStyle w:val="afffe"/>
              <w:shd w:val="clear" w:color="auto" w:fill="auto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90398">
              <w:rPr>
                <w:rFonts w:eastAsia="Times New Roman"/>
                <w:sz w:val="24"/>
                <w:szCs w:val="24"/>
                <w:lang w:eastAsia="ru-RU"/>
              </w:rPr>
              <w:t>М = площади загрязнения (s) * глубина (h) * плотность (р) * ставка (8) * МРП * повышающий коэффициент (100)</w:t>
            </w:r>
          </w:p>
          <w:p w14:paraId="77B10184" w14:textId="7AFC088E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повторного нарушения коэффициент будет равен 200, в 3-й раз - 300 и т.д. с повышением в 100 раз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5C941F03" w14:textId="31E132B6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M=S*h*p*8*MPn*100</w:t>
            </w:r>
          </w:p>
        </w:tc>
      </w:tr>
      <w:tr w:rsidR="00890398" w:rsidRPr="00695761" w14:paraId="26EAF9C6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5CE3D9A6" w14:textId="633E925B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  <w:vAlign w:val="bottom"/>
          </w:tcPr>
          <w:p w14:paraId="2C2191FE" w14:textId="07927F8E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Несообщение Заказчику по разливам отходов, нефти, ГСМ, водонефтяной эмульсии, химических реагентов и других опасных веществ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1EEA8B34" w14:textId="1A342628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0398" w:rsidRPr="00695761" w14:paraId="1A3A6D60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81631C8" w14:textId="7281A132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FFFFFF"/>
          </w:tcPr>
          <w:p w14:paraId="3680C556" w14:textId="5DA88F84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Допущение нарушений в части обращения с отходами - смешивания, сжигания, несанкционированного размещения, захламления, отсутствие контейнеров и другие нарушения требований законодательства РК</w:t>
            </w:r>
          </w:p>
        </w:tc>
        <w:tc>
          <w:tcPr>
            <w:tcW w:w="2486" w:type="dxa"/>
            <w:shd w:val="clear" w:color="auto" w:fill="FFFFFF"/>
            <w:vAlign w:val="center"/>
          </w:tcPr>
          <w:p w14:paraId="051F3B81" w14:textId="2696A3A1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890398" w:rsidRPr="00695761" w14:paraId="1AEC7E4C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1EFF897" w14:textId="7211E9D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3E207FBD" w14:textId="77777777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пожарной безопасности, повлекшее возникновение пожара, а также уничтожение или повреждение имущества Заказчика (независимо от титула владения)</w:t>
            </w:r>
          </w:p>
        </w:tc>
        <w:tc>
          <w:tcPr>
            <w:tcW w:w="2486" w:type="dxa"/>
            <w:shd w:val="clear" w:color="auto" w:fill="auto"/>
            <w:hideMark/>
          </w:tcPr>
          <w:p w14:paraId="7FD1490D" w14:textId="4CAE1A33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890398" w:rsidRPr="00695761" w14:paraId="1F2FD44B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DB5E5C6" w14:textId="34447529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63CD7AA" w14:textId="77777777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пожарной безопасности, повлекшее возникновение пожара и причинение тяжкого вреда здоровью или смерть человека </w:t>
            </w:r>
          </w:p>
        </w:tc>
        <w:tc>
          <w:tcPr>
            <w:tcW w:w="2486" w:type="dxa"/>
            <w:shd w:val="clear" w:color="auto" w:fill="auto"/>
            <w:hideMark/>
          </w:tcPr>
          <w:p w14:paraId="272A5C9E" w14:textId="283357C4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</w:t>
            </w:r>
          </w:p>
        </w:tc>
      </w:tr>
      <w:tr w:rsidR="00890398" w:rsidRPr="00695761" w14:paraId="6DFBFB2D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08F0123F" w14:textId="414F6536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7CF8BBEC" w14:textId="35014172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Неисполнение в установленный срок предписаний Заказчика в области ОТ, ПБ и ООС </w:t>
            </w:r>
          </w:p>
        </w:tc>
        <w:tc>
          <w:tcPr>
            <w:tcW w:w="2486" w:type="dxa"/>
            <w:shd w:val="clear" w:color="auto" w:fill="auto"/>
            <w:hideMark/>
          </w:tcPr>
          <w:p w14:paraId="6D4E400C" w14:textId="1C46341D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0398" w:rsidRPr="00695761" w14:paraId="1DFAEC9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6DFE00F" w14:textId="1DEA8EC1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05A3A341" w14:textId="77777777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Сокрытие Подрядчиком информации об инцидентах/авариях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2486" w:type="dxa"/>
            <w:shd w:val="clear" w:color="auto" w:fill="auto"/>
            <w:hideMark/>
          </w:tcPr>
          <w:p w14:paraId="71BA9534" w14:textId="4D35C17E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0398" w:rsidRPr="00695761" w14:paraId="132B3A48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E5445A3" w14:textId="4A733630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20048B2" w14:textId="37526F95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Непредставление, предоставление с просрочкой более 1 суток отчета(тов), предусмотренных Договором </w:t>
            </w:r>
          </w:p>
        </w:tc>
        <w:tc>
          <w:tcPr>
            <w:tcW w:w="2486" w:type="dxa"/>
            <w:shd w:val="clear" w:color="auto" w:fill="auto"/>
            <w:hideMark/>
          </w:tcPr>
          <w:p w14:paraId="1FF19D46" w14:textId="28A30676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0398" w:rsidRPr="00695761" w14:paraId="3D14E1B1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C67AA4E" w14:textId="40F2B27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2FFD5D7C" w14:textId="77AC8642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Инциденты, аварии на объектах энергохозяйства, приведшие к отключению энергопотребителей/повреждению энергооборудования, происшедшие по вине Подрядчика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бъектах Заказчика</w:t>
            </w:r>
          </w:p>
        </w:tc>
        <w:tc>
          <w:tcPr>
            <w:tcW w:w="2486" w:type="dxa"/>
            <w:shd w:val="clear" w:color="auto" w:fill="auto"/>
            <w:hideMark/>
          </w:tcPr>
          <w:p w14:paraId="25F82E4C" w14:textId="61896D62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</w:t>
            </w:r>
          </w:p>
        </w:tc>
      </w:tr>
      <w:tr w:rsidR="00890398" w:rsidRPr="00695761" w14:paraId="395AF222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5231319" w14:textId="39B66A8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0DA09115" w14:textId="6B3C3BCD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происшедшие по вине Подрядчика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бъектах Заказчика</w:t>
            </w:r>
          </w:p>
        </w:tc>
        <w:tc>
          <w:tcPr>
            <w:tcW w:w="2486" w:type="dxa"/>
            <w:shd w:val="clear" w:color="auto" w:fill="auto"/>
            <w:hideMark/>
          </w:tcPr>
          <w:p w14:paraId="63EA94CA" w14:textId="52A04CD7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</w:t>
            </w:r>
          </w:p>
        </w:tc>
      </w:tr>
      <w:tr w:rsidR="00890398" w:rsidRPr="00695761" w14:paraId="079B29AB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107D9A4" w14:textId="2622C12C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553559DE" w14:textId="66B15A10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Подрядчика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бъектах Заказчика </w:t>
            </w:r>
          </w:p>
        </w:tc>
        <w:tc>
          <w:tcPr>
            <w:tcW w:w="2486" w:type="dxa"/>
            <w:shd w:val="clear" w:color="auto" w:fill="auto"/>
            <w:hideMark/>
          </w:tcPr>
          <w:p w14:paraId="7AC58C10" w14:textId="4729FE30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</w:t>
            </w:r>
          </w:p>
        </w:tc>
      </w:tr>
      <w:tr w:rsidR="00890398" w:rsidRPr="00695761" w14:paraId="0C8C0573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69A2F4E" w14:textId="1E598AE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415A74A" w14:textId="35851DF6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Подрядчика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бъектах и контрактных территориях Заказчика</w:t>
            </w:r>
          </w:p>
        </w:tc>
        <w:tc>
          <w:tcPr>
            <w:tcW w:w="2486" w:type="dxa"/>
            <w:shd w:val="clear" w:color="auto" w:fill="auto"/>
            <w:hideMark/>
          </w:tcPr>
          <w:p w14:paraId="0DBFA790" w14:textId="170E5FF6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3 000</w:t>
            </w:r>
          </w:p>
        </w:tc>
      </w:tr>
      <w:tr w:rsidR="00890398" w:rsidRPr="00695761" w14:paraId="4DFC063C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2B9C0DA" w14:textId="6C338D0C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5B284E40" w14:textId="1C052F99" w:rsidR="00890398" w:rsidRP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работ/оказание услуг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аботниками Подрядчика без разрешительных документов, согласованных Заказчиком (разрешение на производство работ, разрешение на эмиссии в окружающую среду, акт-допуск, наряд-допуск и др.) </w:t>
            </w:r>
          </w:p>
        </w:tc>
        <w:tc>
          <w:tcPr>
            <w:tcW w:w="2486" w:type="dxa"/>
            <w:shd w:val="clear" w:color="auto" w:fill="auto"/>
            <w:hideMark/>
          </w:tcPr>
          <w:p w14:paraId="344ECC2F" w14:textId="0BAF2259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890398" w:rsidRPr="00695761" w14:paraId="084AEF04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5887F97F" w14:textId="10B6F53B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737B64D6" w14:textId="1FC3836C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Самовольное возобновление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/услуг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выполнение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было приостановлено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представителем Заказчика</w:t>
            </w:r>
          </w:p>
        </w:tc>
        <w:tc>
          <w:tcPr>
            <w:tcW w:w="2486" w:type="dxa"/>
            <w:shd w:val="clear" w:color="auto" w:fill="auto"/>
            <w:hideMark/>
          </w:tcPr>
          <w:p w14:paraId="5FD84E91" w14:textId="1D8413F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90398" w:rsidRPr="00695761" w14:paraId="0A0B5A9B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DC013DE" w14:textId="55EA9340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0CC6F3F5" w14:textId="5A5F9427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по организации безопасного проведения работ (в том числе огневых и газоопасных) </w:t>
            </w:r>
          </w:p>
        </w:tc>
        <w:tc>
          <w:tcPr>
            <w:tcW w:w="2486" w:type="dxa"/>
            <w:shd w:val="clear" w:color="auto" w:fill="auto"/>
            <w:hideMark/>
          </w:tcPr>
          <w:p w14:paraId="4789BC58" w14:textId="3E09ECE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890398" w:rsidRPr="00695761" w14:paraId="14B45D2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09FAF97" w14:textId="231FEEA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39203868" w14:textId="53322DEF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Подрядчиком для выполнения работ работников, не имеющих необходимую квалификацию, аттестацию (включая пож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арно-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нический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минимум), не прошедших инструктажа, не ознакомленных с инструкциями, содержащими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безопасности и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охраны труда, промышленной и пожарной безопасности,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охраны окружающей среды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технологической дисциплины </w:t>
            </w:r>
          </w:p>
        </w:tc>
        <w:tc>
          <w:tcPr>
            <w:tcW w:w="2486" w:type="dxa"/>
            <w:shd w:val="clear" w:color="auto" w:fill="auto"/>
            <w:hideMark/>
          </w:tcPr>
          <w:p w14:paraId="2420ADB2" w14:textId="33A3E381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890398" w:rsidRPr="00695761" w14:paraId="15291994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6678D8B" w14:textId="1B12F51A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2DADF38D" w14:textId="11F452F1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аботником Подрядчика п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равил дорожного движения, маршрута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наземного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средства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передвижение по дорогам 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дъездным путям, не указанным в с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хеме 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транспортного средства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выданной Заказчиком </w:t>
            </w:r>
          </w:p>
        </w:tc>
        <w:tc>
          <w:tcPr>
            <w:tcW w:w="2486" w:type="dxa"/>
            <w:shd w:val="clear" w:color="auto" w:fill="auto"/>
            <w:hideMark/>
          </w:tcPr>
          <w:p w14:paraId="05652AD6" w14:textId="2AE77401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0398" w:rsidRPr="00695761" w14:paraId="03A8D8D3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4C70154" w14:textId="4151B306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18AE70E" w14:textId="77777777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Нарушения, указанные в пункте 16 настоящего Приложения, повлекшие уничтожение, повреждение объектов дорожного хозяйства (шлагбаумы, дорожные знаки и т.п.) или иного имущества Заказчика (независимо от титула принадлежности) </w:t>
            </w:r>
          </w:p>
        </w:tc>
        <w:tc>
          <w:tcPr>
            <w:tcW w:w="2486" w:type="dxa"/>
            <w:shd w:val="clear" w:color="auto" w:fill="auto"/>
            <w:hideMark/>
          </w:tcPr>
          <w:p w14:paraId="08CEE160" w14:textId="3030F507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0398" w:rsidRPr="00695761" w14:paraId="76553AD9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F92CBEC" w14:textId="764DB91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3DA6228F" w14:textId="07BB8B8A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указанные в пункте 16 настоящего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риложения, совершенные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аботником Подрядчика в состоянии алкогольного опьянения или повлекшее причинение тяжкого вреда здоровью человека </w:t>
            </w:r>
          </w:p>
        </w:tc>
        <w:tc>
          <w:tcPr>
            <w:tcW w:w="2486" w:type="dxa"/>
            <w:shd w:val="clear" w:color="auto" w:fill="auto"/>
            <w:hideMark/>
          </w:tcPr>
          <w:p w14:paraId="29888B50" w14:textId="57CAB85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890398" w:rsidRPr="00695761" w14:paraId="7F6616F8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EBF9F47" w14:textId="1EC2348C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584E37CA" w14:textId="47190B61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Нарушения, указанные в пункте 18 настоящего Приложения, повлекшие смерть человека </w:t>
            </w:r>
          </w:p>
        </w:tc>
        <w:tc>
          <w:tcPr>
            <w:tcW w:w="2486" w:type="dxa"/>
            <w:shd w:val="clear" w:color="auto" w:fill="auto"/>
            <w:hideMark/>
          </w:tcPr>
          <w:p w14:paraId="4BBF27C9" w14:textId="3BCA6F0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890398" w:rsidRPr="00695761" w14:paraId="2D21399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0A8C16D7" w14:textId="1B66912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3B54FB91" w14:textId="434032CD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/оказание услуг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грубыми нарушениями требований нормативных актов,  запрещающих их 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/оказание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линию электропередач (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отсутствие таблички с обозначением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истрационного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номера паспортной грузоподъемности, даты следующего </w:t>
            </w:r>
            <w:r w:rsidRPr="0054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4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4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освидетельствование (ЧТО)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4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Pr="0054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47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освидетельствование (ПТО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неисправные грузозахватные приспособления и 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6" w:type="dxa"/>
            <w:shd w:val="clear" w:color="auto" w:fill="auto"/>
            <w:hideMark/>
          </w:tcPr>
          <w:p w14:paraId="4643ABC3" w14:textId="7611A4C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890398" w:rsidRPr="00695761" w14:paraId="6EC6ECBC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EAC642C" w14:textId="48DAC0FC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668BDCE6" w14:textId="1ABE6EBE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Подрядчиком требований природоохранно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а, в том числе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окружающей среды, атмосферного воздуха, земельно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опользования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 исключением нарушений, предусмотренных отдельными пунктами настоящего Приложения)</w:t>
            </w:r>
          </w:p>
        </w:tc>
        <w:tc>
          <w:tcPr>
            <w:tcW w:w="2486" w:type="dxa"/>
            <w:shd w:val="clear" w:color="auto" w:fill="auto"/>
            <w:hideMark/>
          </w:tcPr>
          <w:p w14:paraId="1EA65992" w14:textId="32575A1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</w:t>
            </w:r>
          </w:p>
        </w:tc>
      </w:tr>
      <w:tr w:rsidR="00890398" w:rsidRPr="00695761" w14:paraId="7677A638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074D910" w14:textId="0B2A5226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7DB822E2" w14:textId="1BC17FAB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Разлив нефти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нефтепродуктов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подтоварной воды, кислоты, иных опасных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токсичных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</w:t>
            </w:r>
          </w:p>
        </w:tc>
        <w:tc>
          <w:tcPr>
            <w:tcW w:w="2486" w:type="dxa"/>
            <w:shd w:val="clear" w:color="auto" w:fill="auto"/>
            <w:hideMark/>
          </w:tcPr>
          <w:p w14:paraId="1C1F43C5" w14:textId="6FE8CC5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890398" w:rsidRPr="00695761" w14:paraId="084B2DB0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730A163" w14:textId="719E4408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FAC344C" w14:textId="77777777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2486" w:type="dxa"/>
            <w:shd w:val="clear" w:color="auto" w:fill="auto"/>
            <w:hideMark/>
          </w:tcPr>
          <w:p w14:paraId="1C5F1F94" w14:textId="2E95202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890398" w:rsidRPr="00695761" w14:paraId="5B2BD7C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47245FE6" w14:textId="5FA4EB01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597FE5C7" w14:textId="3901CD5E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/оказание услуг вахтой/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бригадой/сменой, не укомплектованной полным составом</w:t>
            </w:r>
          </w:p>
        </w:tc>
        <w:tc>
          <w:tcPr>
            <w:tcW w:w="2486" w:type="dxa"/>
            <w:shd w:val="clear" w:color="auto" w:fill="auto"/>
            <w:hideMark/>
          </w:tcPr>
          <w:p w14:paraId="1A9EDA5D" w14:textId="350B24F0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0398" w:rsidRPr="00695761" w14:paraId="2527F9F2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C02F89D" w14:textId="54D86831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590885C3" w14:textId="77777777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2486" w:type="dxa"/>
            <w:shd w:val="clear" w:color="auto" w:fill="auto"/>
            <w:hideMark/>
          </w:tcPr>
          <w:p w14:paraId="370064CE" w14:textId="20D5811D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</w:tr>
      <w:tr w:rsidR="00890398" w:rsidRPr="00695761" w14:paraId="3E2DF0B0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09AC7ADB" w14:textId="0D22100C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38F1D10A" w14:textId="77777777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2486" w:type="dxa"/>
            <w:shd w:val="clear" w:color="auto" w:fill="auto"/>
            <w:hideMark/>
          </w:tcPr>
          <w:p w14:paraId="2FED504A" w14:textId="22BCFD89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890398" w:rsidRPr="00695761" w14:paraId="27594BC5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0377668F" w14:textId="6ECE539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16A62E87" w14:textId="1ACD733F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Загрязнение водных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том числе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ледяного покрова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водоохранных зон, акватории водных объектов отходами производства и потребления и/или вредными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токсичными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веществами</w:t>
            </w:r>
          </w:p>
        </w:tc>
        <w:tc>
          <w:tcPr>
            <w:tcW w:w="2486" w:type="dxa"/>
            <w:shd w:val="clear" w:color="auto" w:fill="auto"/>
            <w:hideMark/>
          </w:tcPr>
          <w:p w14:paraId="0053BBD3" w14:textId="76864600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890398" w:rsidRPr="00695761" w14:paraId="580DA30B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27BC8E4D" w14:textId="7C694FF2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07ABD7A6" w14:textId="26D6751C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2486" w:type="dxa"/>
            <w:shd w:val="clear" w:color="auto" w:fill="auto"/>
            <w:hideMark/>
          </w:tcPr>
          <w:p w14:paraId="667CAD34" w14:textId="2AE0A53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890398" w:rsidRPr="00695761" w14:paraId="72B1271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E34C034" w14:textId="6F2CE86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68BE513F" w14:textId="155962CF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2486" w:type="dxa"/>
            <w:shd w:val="clear" w:color="auto" w:fill="auto"/>
            <w:hideMark/>
          </w:tcPr>
          <w:p w14:paraId="683FCD3A" w14:textId="042DE11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890398" w:rsidRPr="00695761" w14:paraId="7056A67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136D689" w14:textId="28DDA4F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7FD10C6C" w14:textId="3D540787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бъектах Заказчика бродячих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ивотных, а также обнаружение у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аботников Подрядчика собак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других животных</w:t>
            </w:r>
          </w:p>
        </w:tc>
        <w:tc>
          <w:tcPr>
            <w:tcW w:w="2486" w:type="dxa"/>
            <w:shd w:val="clear" w:color="auto" w:fill="auto"/>
            <w:hideMark/>
          </w:tcPr>
          <w:p w14:paraId="11D69674" w14:textId="29735BD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890398" w:rsidRPr="00695761" w14:paraId="22083976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473E457B" w14:textId="5A0F86C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3AFC5687" w14:textId="05D8972B" w:rsidR="00890398" w:rsidRPr="00695761" w:rsidRDefault="00890398" w:rsidP="00C41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Необеспе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чение Подрядчиком рабочих мест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Подрядчика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первичными средствами пожаротушения;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коллективной защиты;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аптечками первой медицинской помощи;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заземляющими устройствами;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электроосвещением во взрывобезопасном исполнении;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предупредительными знаками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плакатами</w:t>
            </w:r>
          </w:p>
        </w:tc>
        <w:tc>
          <w:tcPr>
            <w:tcW w:w="2486" w:type="dxa"/>
            <w:shd w:val="clear" w:color="auto" w:fill="auto"/>
            <w:hideMark/>
          </w:tcPr>
          <w:p w14:paraId="7D904085" w14:textId="5003700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890398" w:rsidRPr="00695761" w14:paraId="09E0F05C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091232F" w14:textId="20B3613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AFF8835" w14:textId="56E61CC0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с неисправным и/или неиспытанным инструментом и/или неполное комплектование </w:t>
            </w:r>
            <w:r w:rsidRPr="00CF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вахт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F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/бригад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F6D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необходимым инструментом и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оборудованием </w:t>
            </w:r>
          </w:p>
        </w:tc>
        <w:tc>
          <w:tcPr>
            <w:tcW w:w="2486" w:type="dxa"/>
            <w:shd w:val="clear" w:color="auto" w:fill="auto"/>
            <w:hideMark/>
          </w:tcPr>
          <w:p w14:paraId="481933B1" w14:textId="5ACFDBD0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1 000</w:t>
            </w:r>
          </w:p>
        </w:tc>
      </w:tr>
      <w:tr w:rsidR="00890398" w:rsidRPr="00695761" w14:paraId="33B7F97A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571B1D9" w14:textId="015D5314" w:rsidR="00890398" w:rsidRPr="00890398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5C07CB1" w14:textId="6D5B6AD3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2486" w:type="dxa"/>
            <w:shd w:val="clear" w:color="auto" w:fill="auto"/>
            <w:hideMark/>
          </w:tcPr>
          <w:p w14:paraId="047C683F" w14:textId="608139ED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890398" w:rsidRPr="00695761" w14:paraId="53A8EB32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3EA86D3" w14:textId="7AF172D7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47432DC2" w14:textId="367CD09A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Субподрядчиков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предусмотренного Д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оговором предварительного письменного согласования с Заказчиком</w:t>
            </w:r>
          </w:p>
        </w:tc>
        <w:tc>
          <w:tcPr>
            <w:tcW w:w="2486" w:type="dxa"/>
            <w:shd w:val="clear" w:color="auto" w:fill="auto"/>
            <w:hideMark/>
          </w:tcPr>
          <w:p w14:paraId="773F54E6" w14:textId="54A84FA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890398" w:rsidRPr="00695761" w14:paraId="419399F0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253CFE2" w14:textId="1BCF9BA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345AC81A" w14:textId="234B22C8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требований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внутренних регламентирующих документов в области ОТ, ПБ и ООС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Заказчика, обязанность соблюдения которых предусмотрена настоящим Договором (за исключением нарушений, предусмотренных отдельными пунктами настоящего Приложения)</w:t>
            </w:r>
          </w:p>
        </w:tc>
        <w:tc>
          <w:tcPr>
            <w:tcW w:w="2486" w:type="dxa"/>
            <w:shd w:val="clear" w:color="auto" w:fill="auto"/>
            <w:hideMark/>
          </w:tcPr>
          <w:p w14:paraId="19BB4D5D" w14:textId="391C687F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0398" w:rsidRPr="00695761" w14:paraId="321BC1F6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56856C05" w14:textId="0692AE09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578DE1DE" w14:textId="6A932B9F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Направление/допуск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выполнению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/оказанию услуг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бъектах Заказчика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аботников и/или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наземных транспортных средств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Подрядчика без оформленных в установленном Заказчиком порядке пропусков либо с недействительным пропуском, передача личного пропуска другим лицам, допуск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бъекты Заказчика по личному пропуску иных лиц </w:t>
            </w:r>
          </w:p>
        </w:tc>
        <w:tc>
          <w:tcPr>
            <w:tcW w:w="2486" w:type="dxa"/>
            <w:shd w:val="clear" w:color="auto" w:fill="auto"/>
            <w:hideMark/>
          </w:tcPr>
          <w:p w14:paraId="791EEA9F" w14:textId="00756218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0398" w:rsidRPr="00695761" w14:paraId="34C97E92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DECB8EE" w14:textId="442B3F60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692BEFF5" w14:textId="62FD262F" w:rsid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Пронос, провоз (включая попытку совершения указанных действий), хранение, распространение, транспортировка на территории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бъектов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Заказчика: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</w:p>
          <w:p w14:paraId="335E6636" w14:textId="20B0A3D1" w:rsidR="00890398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РК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 целью охоты (при предъявлении охотничьего билета, документов на оружие и разрешения на право охоты);</w:t>
            </w:r>
          </w:p>
          <w:p w14:paraId="2D7F7600" w14:textId="692E3F7D" w:rsidR="00890398" w:rsidRPr="00695761" w:rsidRDefault="00890398" w:rsidP="00C411CC">
            <w:pPr>
              <w:tabs>
                <w:tab w:val="left" w:pos="2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запрещенных орудий лова рыбных запасов и дичи;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иных запрещенных в гражданском обороте веществ и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86" w:type="dxa"/>
            <w:shd w:val="clear" w:color="auto" w:fill="auto"/>
            <w:hideMark/>
          </w:tcPr>
          <w:p w14:paraId="0DDEBB70" w14:textId="7F8F550A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890398" w:rsidRPr="00695761" w14:paraId="5BA847F0" w14:textId="4019978C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31097A6F" w14:textId="4A2B10E1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731" w:type="dxa"/>
            <w:shd w:val="clear" w:color="000000" w:fill="FFFFFF"/>
            <w:vAlign w:val="center"/>
            <w:hideMark/>
          </w:tcPr>
          <w:p w14:paraId="53AAD488" w14:textId="28A01AFA" w:rsidR="00890398" w:rsidRPr="00C01019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C01019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Происшествия, связанные с алкоголем, наркотическими средствами, психотропными веществами и их аналогами</w:t>
            </w:r>
          </w:p>
        </w:tc>
        <w:tc>
          <w:tcPr>
            <w:tcW w:w="2486" w:type="dxa"/>
            <w:shd w:val="clear" w:color="000000" w:fill="FFFFFF"/>
            <w:vAlign w:val="center"/>
          </w:tcPr>
          <w:p w14:paraId="30D7B2EC" w14:textId="77777777" w:rsidR="00890398" w:rsidRPr="00695761" w:rsidRDefault="00890398" w:rsidP="00C411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0398" w:rsidRPr="00695761" w14:paraId="1663E0F0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61DC968E" w14:textId="71335AC2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6688B3A7" w14:textId="3794A3BB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на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бъектах Заказчика </w:t>
            </w:r>
            <w:r w:rsidR="002F78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 Подрядчика    в состоянии алкогольного, наркотического или токсического опьянения (включа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периоды междусменного отдыха)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6" w:type="dxa"/>
            <w:shd w:val="clear" w:color="auto" w:fill="auto"/>
            <w:hideMark/>
          </w:tcPr>
          <w:p w14:paraId="2561075A" w14:textId="5B1260B4" w:rsidR="00890398" w:rsidRPr="00695761" w:rsidRDefault="00890398" w:rsidP="00BD5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890398" w:rsidRPr="00695761" w14:paraId="3036D398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0B9177B" w14:textId="5A2DA83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27C67751" w14:textId="60F2FBBF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Пронос/провоз (включая попытку совершения указанных действия), хранение веществ, вызывающих алкогольное, наркотическое,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токсическое или иное опьянение</w:t>
            </w:r>
          </w:p>
        </w:tc>
        <w:tc>
          <w:tcPr>
            <w:tcW w:w="2486" w:type="dxa"/>
            <w:shd w:val="clear" w:color="auto" w:fill="auto"/>
            <w:hideMark/>
          </w:tcPr>
          <w:p w14:paraId="03DC29A8" w14:textId="054402D1" w:rsidR="00890398" w:rsidRPr="00695761" w:rsidRDefault="00BD5F04" w:rsidP="00BD5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890398" w:rsidRPr="00695761" w14:paraId="05E10535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42604596" w14:textId="249ACA1B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025A5D65" w14:textId="7A071E3C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Происшествия (случаи) перечисленные в пунктах 38.1 и 38.2 в течение календарного года выявленные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Подрядчика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2 раз</w:t>
            </w:r>
          </w:p>
        </w:tc>
        <w:tc>
          <w:tcPr>
            <w:tcW w:w="2486" w:type="dxa"/>
            <w:shd w:val="clear" w:color="auto" w:fill="auto"/>
            <w:hideMark/>
          </w:tcPr>
          <w:p w14:paraId="5FBD8D42" w14:textId="5F4A0728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</w:t>
            </w:r>
          </w:p>
        </w:tc>
      </w:tr>
      <w:tr w:rsidR="00890398" w:rsidRPr="00695761" w14:paraId="38119B80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24917FC6" w14:textId="614820E8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7CDF8746" w14:textId="700DE382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 выполнению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/оказанию услуг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иностранных граждан, не имеющих регистрации по месту пребывания/месту жительства и (или) не имеющих разрешения 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трудовую деятельность на территории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равно при отсутствии разрешения на привлечение иностранной рабочей силы</w:t>
            </w:r>
          </w:p>
        </w:tc>
        <w:tc>
          <w:tcPr>
            <w:tcW w:w="2486" w:type="dxa"/>
            <w:shd w:val="clear" w:color="auto" w:fill="auto"/>
            <w:hideMark/>
          </w:tcPr>
          <w:p w14:paraId="2655790C" w14:textId="30D6AA3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</w:tr>
      <w:tr w:rsidR="00890398" w:rsidRPr="00695761" w14:paraId="5E88E5CF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168744AF" w14:textId="27235FD7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6731" w:type="dxa"/>
            <w:shd w:val="clear" w:color="auto" w:fill="auto"/>
            <w:vAlign w:val="center"/>
            <w:hideMark/>
          </w:tcPr>
          <w:p w14:paraId="5E62B67A" w14:textId="77777777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2486" w:type="dxa"/>
            <w:shd w:val="clear" w:color="auto" w:fill="auto"/>
            <w:hideMark/>
          </w:tcPr>
          <w:p w14:paraId="0BFF5C69" w14:textId="71EE02B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890398" w:rsidRPr="00695761" w14:paraId="0F3EFEB1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44E522D8" w14:textId="132082BD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2576A0D9" w14:textId="4A4AB5F3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Самовольное подключение к сетям энергоснабжения Заказчика</w:t>
            </w:r>
          </w:p>
        </w:tc>
        <w:tc>
          <w:tcPr>
            <w:tcW w:w="2486" w:type="dxa"/>
            <w:shd w:val="clear" w:color="auto" w:fill="auto"/>
          </w:tcPr>
          <w:p w14:paraId="53055948" w14:textId="2F330412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890398" w:rsidRPr="00695761" w14:paraId="680EFFCB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7EBD967A" w14:textId="61445903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4A42BFC7" w14:textId="532FE361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требований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Pr="004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BC4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организации</w:t>
            </w:r>
            <w:r w:rsidRPr="004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BC4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пропускного</w:t>
            </w:r>
            <w:r w:rsidRPr="004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BC4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и</w:t>
            </w:r>
            <w:r w:rsidRPr="004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BC4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внутриобъектового</w:t>
            </w:r>
            <w:r w:rsidRPr="004D6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6BC4">
              <w:rPr>
                <w:rFonts w:ascii="Times New Roman" w:eastAsia="Times New Roman" w:hAnsi="Times New Roman" w:cs="Times New Roman" w:hint="eastAsia"/>
                <w:sz w:val="24"/>
                <w:szCs w:val="24"/>
                <w:lang w:eastAsia="ru-RU"/>
              </w:rPr>
              <w:t>режимов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Заказчика, (за исключением нарушений, предусмотренных отдельными пунктами настоящего Приложения)</w:t>
            </w:r>
          </w:p>
        </w:tc>
        <w:tc>
          <w:tcPr>
            <w:tcW w:w="2486" w:type="dxa"/>
            <w:shd w:val="clear" w:color="auto" w:fill="auto"/>
          </w:tcPr>
          <w:p w14:paraId="7DC42010" w14:textId="6F32ECF5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890398" w:rsidRPr="00695761" w14:paraId="1C5E006A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227803DC" w14:textId="1617A574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7138E516" w14:textId="7056B586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Разглашение конфиденциальной информации без законных на то оснований третьим лицам</w:t>
            </w:r>
          </w:p>
        </w:tc>
        <w:tc>
          <w:tcPr>
            <w:tcW w:w="2486" w:type="dxa"/>
            <w:shd w:val="clear" w:color="auto" w:fill="auto"/>
          </w:tcPr>
          <w:p w14:paraId="2EB978DA" w14:textId="497EC15A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</w:tr>
      <w:tr w:rsidR="00890398" w:rsidRPr="00695761" w14:paraId="40774317" w14:textId="77777777" w:rsidTr="00ED63C1">
        <w:trPr>
          <w:trHeight w:val="20"/>
        </w:trPr>
        <w:tc>
          <w:tcPr>
            <w:tcW w:w="247" w:type="dxa"/>
            <w:shd w:val="clear" w:color="auto" w:fill="auto"/>
          </w:tcPr>
          <w:p w14:paraId="5D42A558" w14:textId="2433130E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60CDFBB5" w14:textId="1ECC7449" w:rsidR="00890398" w:rsidRPr="00695761" w:rsidRDefault="00890398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нарушение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дрядчиком/Исполнителем условий Д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оговора повлекло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смерть работника(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ов) Подрядчика/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</w:t>
            </w:r>
            <w:r w:rsidRPr="00695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Заказчика или третьего лица</w:t>
            </w:r>
          </w:p>
        </w:tc>
        <w:tc>
          <w:tcPr>
            <w:tcW w:w="2486" w:type="dxa"/>
            <w:shd w:val="clear" w:color="auto" w:fill="auto"/>
          </w:tcPr>
          <w:p w14:paraId="593E2751" w14:textId="2495DF26" w:rsidR="00890398" w:rsidRPr="00695761" w:rsidRDefault="00890398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tr w:rsidR="00276B6B" w:rsidRPr="00695761" w14:paraId="75DA6A63" w14:textId="77777777" w:rsidTr="00ED63C1">
        <w:trPr>
          <w:trHeight w:val="189"/>
        </w:trPr>
        <w:tc>
          <w:tcPr>
            <w:tcW w:w="247" w:type="dxa"/>
            <w:shd w:val="clear" w:color="auto" w:fill="auto"/>
          </w:tcPr>
          <w:p w14:paraId="373CA0CE" w14:textId="77777777" w:rsidR="00276B6B" w:rsidRDefault="00276B6B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1" w:type="dxa"/>
            <w:shd w:val="clear" w:color="auto" w:fill="auto"/>
            <w:vAlign w:val="center"/>
          </w:tcPr>
          <w:p w14:paraId="2BF1CFFC" w14:textId="77777777" w:rsidR="00276B6B" w:rsidRPr="00695761" w:rsidRDefault="00276B6B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6" w:type="dxa"/>
            <w:shd w:val="clear" w:color="auto" w:fill="auto"/>
          </w:tcPr>
          <w:p w14:paraId="76C4C585" w14:textId="77777777" w:rsidR="00276B6B" w:rsidRDefault="00276B6B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6B6B" w:rsidRPr="00695761" w14:paraId="1DC3C0B2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2FF1B4F1" w14:textId="64C3ED30" w:rsidR="00276B6B" w:rsidRPr="00841C9B" w:rsidRDefault="00841C9B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66B74C1A" w14:textId="14921052" w:rsidR="00276B6B" w:rsidRPr="00695761" w:rsidRDefault="00841C9B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приезда на месторождение (место выполнения работ на территории Заказчика) на личном автотранспорте</w:t>
            </w:r>
          </w:p>
        </w:tc>
        <w:tc>
          <w:tcPr>
            <w:tcW w:w="2486" w:type="dxa"/>
            <w:shd w:val="clear" w:color="auto" w:fill="auto"/>
          </w:tcPr>
          <w:p w14:paraId="20EF7762" w14:textId="17E3373B" w:rsidR="00276B6B" w:rsidRDefault="00841C9B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41C9B" w:rsidRPr="00695761" w14:paraId="42E2569F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4F7E5D31" w14:textId="0379B928" w:rsidR="00841C9B" w:rsidRPr="00841C9B" w:rsidRDefault="00841C9B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3DCA1145" w14:textId="17CCD8B0" w:rsidR="00841C9B" w:rsidRDefault="00841C9B" w:rsidP="00C411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нарушения совершенный повторно в течении года</w:t>
            </w:r>
          </w:p>
        </w:tc>
        <w:tc>
          <w:tcPr>
            <w:tcW w:w="2486" w:type="dxa"/>
            <w:shd w:val="clear" w:color="auto" w:fill="auto"/>
          </w:tcPr>
          <w:p w14:paraId="0C055032" w14:textId="51EA225C" w:rsidR="00841C9B" w:rsidRDefault="00841C9B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41C9B" w:rsidRPr="00695761" w14:paraId="3DF0D63C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6351EC5D" w14:textId="0ECE8A6A" w:rsidR="00841C9B" w:rsidRDefault="00841C9B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58E5A4A5" w14:textId="348E41FF" w:rsidR="00841C9B" w:rsidRDefault="009D797E" w:rsidP="009D7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самовольного внесения изменений и дополнений работником Подрядчика в выданные Службой безопасности Общества в пропускные документы на автотранспорт и персонал</w:t>
            </w:r>
          </w:p>
        </w:tc>
        <w:tc>
          <w:tcPr>
            <w:tcW w:w="2486" w:type="dxa"/>
            <w:shd w:val="clear" w:color="auto" w:fill="auto"/>
          </w:tcPr>
          <w:p w14:paraId="7CEA2741" w14:textId="00459A80" w:rsidR="00841C9B" w:rsidRDefault="009D797E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9D797E" w:rsidRPr="00695761" w14:paraId="6602CAB2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190075F8" w14:textId="75FBD3A1" w:rsidR="009D797E" w:rsidRDefault="009D797E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41BA61DE" w14:textId="3B6146A2" w:rsidR="009D797E" w:rsidRPr="00BD5F04" w:rsidRDefault="00BD5F04" w:rsidP="009D7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нахождения работников и служебного транспорта Подрядчика на территории и объектах Заказчика без разрешительных документов</w:t>
            </w:r>
          </w:p>
        </w:tc>
        <w:tc>
          <w:tcPr>
            <w:tcW w:w="2486" w:type="dxa"/>
            <w:shd w:val="clear" w:color="auto" w:fill="auto"/>
          </w:tcPr>
          <w:p w14:paraId="26495306" w14:textId="62813443" w:rsidR="009D797E" w:rsidRDefault="00BD5F04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BD5F04" w:rsidRPr="00695761" w14:paraId="48C563AB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246E4971" w14:textId="4814F00D" w:rsidR="00BD5F04" w:rsidRDefault="00BD5F04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3604493F" w14:textId="69838B39" w:rsidR="00BD5F04" w:rsidRDefault="006677CF" w:rsidP="009D7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незаконного вывоза ТМЦ (независимо от объема, размера) работниками Подрядчика с территории и объектов Заказчика</w:t>
            </w:r>
          </w:p>
        </w:tc>
        <w:tc>
          <w:tcPr>
            <w:tcW w:w="2486" w:type="dxa"/>
            <w:shd w:val="clear" w:color="auto" w:fill="auto"/>
          </w:tcPr>
          <w:p w14:paraId="5D7ABD84" w14:textId="65B51113" w:rsidR="00BD5F04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</w:tr>
      <w:tr w:rsidR="006677CF" w:rsidRPr="00695761" w14:paraId="516553BA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2FCC56C0" w14:textId="62717336" w:rsidR="006677CF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4D28DC04" w14:textId="388AA933" w:rsidR="006677CF" w:rsidRDefault="006677CF" w:rsidP="009D7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нарушения иных требований Политики безопасности и других руководящих документов Заказчика в области обеспечения пропускного и внутри объектового режима</w:t>
            </w:r>
          </w:p>
        </w:tc>
        <w:tc>
          <w:tcPr>
            <w:tcW w:w="2486" w:type="dxa"/>
            <w:shd w:val="clear" w:color="auto" w:fill="auto"/>
          </w:tcPr>
          <w:p w14:paraId="338D5E3F" w14:textId="1470277C" w:rsidR="006677CF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6677CF" w:rsidRPr="00695761" w14:paraId="35685788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10D8C6B7" w14:textId="6D5BC8FB" w:rsidR="006677CF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674C23AF" w14:textId="46D51763" w:rsidR="006677CF" w:rsidRDefault="006677CF" w:rsidP="009D7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необеспечения сохранности служебной документации работниками Подрядчика</w:t>
            </w:r>
          </w:p>
        </w:tc>
        <w:tc>
          <w:tcPr>
            <w:tcW w:w="2486" w:type="dxa"/>
            <w:shd w:val="clear" w:color="auto" w:fill="auto"/>
          </w:tcPr>
          <w:p w14:paraId="6F01DC2B" w14:textId="3C300645" w:rsidR="006677CF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6677CF" w:rsidRPr="00695761" w14:paraId="5A9DBC6E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6DEFA5EC" w14:textId="345FA3C1" w:rsidR="006677CF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1DBD4B58" w14:textId="75300612" w:rsidR="006677CF" w:rsidRDefault="006677CF" w:rsidP="009D7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Факты иных нарушений</w:t>
            </w:r>
          </w:p>
        </w:tc>
        <w:tc>
          <w:tcPr>
            <w:tcW w:w="2486" w:type="dxa"/>
            <w:shd w:val="clear" w:color="auto" w:fill="auto"/>
          </w:tcPr>
          <w:p w14:paraId="02002525" w14:textId="2F52D951" w:rsidR="006677CF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200</w:t>
            </w:r>
          </w:p>
        </w:tc>
      </w:tr>
      <w:tr w:rsidR="006677CF" w:rsidRPr="00695761" w14:paraId="28EDA756" w14:textId="77777777" w:rsidTr="00ED63C1">
        <w:trPr>
          <w:trHeight w:val="80"/>
        </w:trPr>
        <w:tc>
          <w:tcPr>
            <w:tcW w:w="247" w:type="dxa"/>
            <w:shd w:val="clear" w:color="auto" w:fill="auto"/>
          </w:tcPr>
          <w:p w14:paraId="7BF8D21B" w14:textId="3CDB9D41" w:rsidR="006677CF" w:rsidRDefault="006677CF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731" w:type="dxa"/>
            <w:shd w:val="clear" w:color="auto" w:fill="auto"/>
            <w:vAlign w:val="center"/>
          </w:tcPr>
          <w:p w14:paraId="13A14E5F" w14:textId="471520E9" w:rsidR="006677CF" w:rsidRDefault="006677CF" w:rsidP="009D7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реализации ГСМ и использования не по назначению (бензин, дизельное топливо</w:t>
            </w:r>
            <w:r w:rsidR="00ED6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масла) водителями Подрядчика на месторождениях и охраняемых территориях Заказчика</w:t>
            </w:r>
          </w:p>
        </w:tc>
        <w:tc>
          <w:tcPr>
            <w:tcW w:w="2486" w:type="dxa"/>
            <w:shd w:val="clear" w:color="auto" w:fill="auto"/>
          </w:tcPr>
          <w:p w14:paraId="2E485B91" w14:textId="429561B0" w:rsidR="006677CF" w:rsidRDefault="00ED63C1" w:rsidP="00C41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</w:tbl>
    <w:p w14:paraId="0E86A499" w14:textId="10B44052" w:rsidR="00695761" w:rsidRPr="00695761" w:rsidRDefault="00335D9D" w:rsidP="00695761">
      <w:pPr>
        <w:tabs>
          <w:tab w:val="left" w:pos="0"/>
          <w:tab w:val="left" w:pos="720"/>
          <w:tab w:val="left" w:pos="1080"/>
          <w:tab w:val="left" w:pos="5220"/>
          <w:tab w:val="left" w:pos="5580"/>
          <w:tab w:val="left" w:pos="5940"/>
        </w:tabs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0"/>
          <w:lang w:eastAsia="ru-RU"/>
        </w:rPr>
      </w:pPr>
      <w:r>
        <w:rPr>
          <w:rFonts w:ascii="Arial Narrow" w:eastAsia="Times New Roman" w:hAnsi="Arial Narrow" w:cs="Arial"/>
          <w:b/>
          <w:sz w:val="24"/>
          <w:szCs w:val="20"/>
          <w:lang w:eastAsia="ru-RU"/>
        </w:rPr>
        <w:br w:type="textWrapping" w:clear="all"/>
      </w:r>
      <w:r w:rsidR="00695761" w:rsidRPr="00695761">
        <w:rPr>
          <w:rFonts w:ascii="Arial Narrow" w:eastAsia="Times New Roman" w:hAnsi="Arial Narrow" w:cs="Arial"/>
          <w:b/>
          <w:sz w:val="24"/>
          <w:szCs w:val="20"/>
          <w:lang w:eastAsia="ru-RU"/>
        </w:rPr>
        <w:tab/>
      </w:r>
    </w:p>
    <w:p w14:paraId="5E65476A" w14:textId="77777777" w:rsidR="00695761" w:rsidRPr="00695761" w:rsidRDefault="00695761" w:rsidP="008F0CAB">
      <w:pPr>
        <w:spacing w:before="120" w:after="0" w:line="240" w:lineRule="auto"/>
        <w:ind w:left="-426"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14:paraId="6E71926F" w14:textId="36623B9B" w:rsidR="00695761" w:rsidRPr="00695761" w:rsidRDefault="00695761" w:rsidP="008F0CAB">
      <w:pPr>
        <w:spacing w:after="0" w:line="240" w:lineRule="auto"/>
        <w:ind w:left="-426"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Штраф взыскивается за каждый факт нарушения, если 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не предусмотрено иное.</w:t>
      </w:r>
    </w:p>
    <w:p w14:paraId="160B9FDE" w14:textId="3ADD5294" w:rsidR="00695761" w:rsidRPr="00695761" w:rsidRDefault="00695761" w:rsidP="008F0CAB">
      <w:pPr>
        <w:spacing w:after="0" w:line="240" w:lineRule="auto"/>
        <w:ind w:left="-426"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 случае, если устан</w:t>
      </w:r>
      <w:r w:rsidR="00617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овлено нарушение двумя и более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аботниками Подрядчика, штраф взыскивается по факту (один факт </w:t>
      </w:r>
      <w:r w:rsidR="00617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нарушению одним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аботником</w:t>
      </w:r>
      <w:r w:rsidR="0061728D" w:rsidRPr="00617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  </w:t>
      </w:r>
    </w:p>
    <w:p w14:paraId="5700BEB8" w14:textId="77777777" w:rsidR="00695761" w:rsidRPr="00695761" w:rsidRDefault="00695761" w:rsidP="008F0CAB">
      <w:pPr>
        <w:spacing w:after="0" w:line="240" w:lineRule="auto"/>
        <w:ind w:left="-426"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 Штраф взыскивается сверх иных выплат, уплачиваемых в связи с причинением Заказчику убытков.</w:t>
      </w:r>
    </w:p>
    <w:p w14:paraId="52A18617" w14:textId="75520EC7" w:rsidR="00695761" w:rsidRPr="00695761" w:rsidRDefault="00695761" w:rsidP="0061728D">
      <w:pPr>
        <w:spacing w:after="0" w:line="240" w:lineRule="auto"/>
        <w:ind w:left="-426"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По тексту 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термины «Подрядчик» и «Исполнитель», «работы» и «услуги» идентичны.</w:t>
      </w:r>
    </w:p>
    <w:p w14:paraId="19A1F3C1" w14:textId="589A9D1E" w:rsidR="00695761" w:rsidRPr="00695761" w:rsidRDefault="00695761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По тексту 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термин «Заказчик» идентичен термину «Представитель Заказчика».</w:t>
      </w:r>
    </w:p>
    <w:p w14:paraId="7510ECF4" w14:textId="4F7B4039" w:rsidR="00695761" w:rsidRPr="00695761" w:rsidRDefault="00695761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По тексту 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Приложения понятием «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аботник Подрядчика» охватывается перечень лиц, включая лиц, с которыми Подрядчик, контрагент </w:t>
      </w:r>
      <w:r w:rsidR="00875A3E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 заключил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трудовой договор, гражданско-правовой договор, иные лица, которые выполняют для Подрядчика / кон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трагента Подрядчика работы на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бъектах Заказчика.</w:t>
      </w:r>
    </w:p>
    <w:p w14:paraId="255F5589" w14:textId="0A417092" w:rsidR="00695761" w:rsidRPr="00695761" w:rsidRDefault="00695761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7. Подрядчик отвечает за нарушения Субподрядчиков, иных третьих лиц, выполняющих работы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/оказывающих услуги на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бъектах </w:t>
      </w:r>
      <w:r w:rsidR="00875A3E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за свои собственные.</w:t>
      </w:r>
    </w:p>
    <w:p w14:paraId="55613D36" w14:textId="77777777" w:rsidR="00695761" w:rsidRDefault="00695761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</w:r>
    </w:p>
    <w:p w14:paraId="0A0BACEF" w14:textId="7BE7D07E" w:rsidR="00723EAD" w:rsidRPr="002F7825" w:rsidRDefault="00723EAD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 В случае сверхнормативные выбросы, сбросы загрязняющих веществ и (или) отсутствие разрешение на эмиссии при проведении работ/оказании услуг</w:t>
      </w:r>
      <w:r w:rsidR="007C7DBB" w:rsidRPr="002F782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F7825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Подрядчиком производится </w:t>
      </w:r>
      <w:r w:rsidR="007C7DBB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плата налоговых платежей, штрафа, устранение загрязнения, возмещение ущерба окружающей среде (в том числе возмещение оплаченной суммы налоговых платежей, штрафа и суммы возмещения ущерба окружающей среде Заказчику в порядке регресса)</w:t>
      </w:r>
      <w:r w:rsidR="007C7DBB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510749D1" w14:textId="5E3A2F37" w:rsidR="007C7DBB" w:rsidRPr="002F7825" w:rsidRDefault="007C7DBB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10. В случае аварийного загрязнения окружающей среды при проведении работ/оказании услуг Подрядчиком оплата налоговых платежей, штрафа, устранение загрязнения, возмещение ущерба окружающей среде (в том числе возмещение оплаченной суммы  налоговых </w:t>
      </w:r>
      <w:r w:rsid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платежей, штрафа и суммы  возмещения ущерба окружающей среде Заказчику в порядке регресса).</w:t>
      </w:r>
    </w:p>
    <w:p w14:paraId="6AEBA559" w14:textId="2C86100F" w:rsidR="00417F02" w:rsidRPr="002F7825" w:rsidRDefault="00417F02" w:rsidP="00417F02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 В связи с нарушением Подрядчиком/Исполнителем установленных требований по охране окружающей среды он компенсирует Заказчику затраты по возмещению вреда, причиненного окружающей среде, в размере, предъявленном Заказчику уполномоченным государственном органом в области охраны окружающей среды, а также в размере административных штрафов, уплаченных Заказчиком по требованию уполномоченного государственного органа в области охраны окружающей среды. </w:t>
      </w:r>
    </w:p>
    <w:p w14:paraId="6D3337CC" w14:textId="55239B5B" w:rsidR="00417F02" w:rsidRPr="00417F02" w:rsidRDefault="00417F02" w:rsidP="00417F02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Кроме того, Подрядчиком/Исполнителем компенсируются Заказчику затраты по уплате административных штрафов, предъявленных уполномоченными государственными органами за выявленные нарушения в области охраны труда, промышленной и пожарной безопасности вследствие виновных действий Подрядчика/Исполнителя при исполнении договора о закупках работ/услуг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14:paraId="0E7635A9" w14:textId="6A6E8FE4" w:rsidR="00695761" w:rsidRPr="00695761" w:rsidRDefault="007C7DBB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7F0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. Факт нарушения уста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навливается актом, подписанным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</w:t>
      </w:r>
      <w:r w:rsidR="00723E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23EA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оказывающей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</w:t>
      </w:r>
      <w:r w:rsidR="00723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23EA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аботником Подрядчика и/или представителем Подрядчика. Общее количество лиц, подписывающих акт, должно быть не менее двух человек.</w:t>
      </w:r>
    </w:p>
    <w:p w14:paraId="67F53D3A" w14:textId="66233DE8" w:rsidR="00695761" w:rsidRPr="00695761" w:rsidRDefault="00695761" w:rsidP="006957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случае отказа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аботника Подрядчика от подписания акта, такой факт фиксируется в акте об отказе подписания и выявленных нарушениях и заверяется п</w:t>
      </w:r>
      <w:r w:rsidR="008F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одписью свидетеля (-ей). Отказ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                                                                                   </w:t>
      </w:r>
    </w:p>
    <w:p w14:paraId="463ADA0C" w14:textId="7C653F5E" w:rsidR="00695761" w:rsidRPr="00695761" w:rsidRDefault="00695761" w:rsidP="00695761">
      <w:pPr>
        <w:spacing w:after="0" w:line="240" w:lineRule="auto"/>
        <w:ind w:firstLine="6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417F0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.  Кроме того, факт нарушения может быть подтвержден одним из следующих документов:</w:t>
      </w:r>
    </w:p>
    <w:p w14:paraId="5ACBE17D" w14:textId="65505473" w:rsidR="00695761" w:rsidRPr="00695761" w:rsidRDefault="00096D4E" w:rsidP="00096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предписанием </w:t>
      </w:r>
      <w:r w:rsidR="008F430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аботника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осуществляющего производственный контроль;</w:t>
      </w:r>
    </w:p>
    <w:p w14:paraId="5A965E29" w14:textId="0312CDC1" w:rsidR="00695761" w:rsidRPr="00695761" w:rsidRDefault="00096D4E" w:rsidP="00096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 расследования причин инцидента, составленного комиссией по расследованию причин инцидента Заказчика с участием представителей Подрядчика;</w:t>
      </w:r>
    </w:p>
    <w:p w14:paraId="55A73E5C" w14:textId="036C25B5" w:rsidR="00695761" w:rsidRPr="00695761" w:rsidRDefault="00096D4E" w:rsidP="00096D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соответствующим актом или предписанием контролирующих и надзорных органов.</w:t>
      </w:r>
    </w:p>
    <w:p w14:paraId="0C1025BE" w14:textId="40DF005C" w:rsidR="00695761" w:rsidRPr="00695761" w:rsidRDefault="007C7DBB" w:rsidP="007C7D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7F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наличии взаимных денежных требований Заказчик имеет полное право на проведение зачета сумм, заявленных надлежащим образом требований против подлежащей уплате Подрядчику стоимости работ</w:t>
      </w:r>
      <w:r w:rsidR="00AD3F66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 услуг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со ст</w:t>
      </w:r>
      <w:r w:rsidR="003E45B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 370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 Р</w:t>
      </w:r>
      <w:r w:rsidR="00532DC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этом, основанием для проведения зачета является акт о нарушении, оформленный в порядке, предусмотренном пунктами </w:t>
      </w:r>
      <w:r w:rsidR="000E4761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17F02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096D4E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="00695761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17F02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95761" w:rsidRPr="002F78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Примечания 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</w:t>
      </w:r>
      <w:r w:rsidR="00096D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письменное требование Заказчика.</w:t>
      </w:r>
    </w:p>
    <w:p w14:paraId="6284A717" w14:textId="773B9378" w:rsidR="00695761" w:rsidRPr="00695761" w:rsidRDefault="007C7DBB" w:rsidP="00096D4E">
      <w:pPr>
        <w:tabs>
          <w:tab w:val="left" w:pos="0"/>
          <w:tab w:val="left" w:pos="720"/>
          <w:tab w:val="left" w:pos="1080"/>
          <w:tab w:val="left" w:pos="5220"/>
          <w:tab w:val="left" w:pos="5580"/>
          <w:tab w:val="left" w:pos="59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17F0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противоречий в части размера штрафных санкций между условиями действия Договора и условиями настоящего П</w:t>
      </w:r>
      <w:r w:rsidR="00096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риложения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применению подлежат условия П</w:t>
      </w:r>
      <w:r w:rsidR="00096D4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риложения</w:t>
      </w:r>
      <w:r w:rsidR="00695761" w:rsidRPr="006957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565529" w14:textId="77777777" w:rsidR="003E45BD" w:rsidRPr="003E45BD" w:rsidRDefault="003E45BD" w:rsidP="003E45BD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tbl>
      <w:tblPr>
        <w:tblStyle w:val="af3"/>
        <w:tblW w:w="0" w:type="auto"/>
        <w:tblInd w:w="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2"/>
        <w:gridCol w:w="4273"/>
      </w:tblGrid>
      <w:tr w:rsidR="003E45BD" w:rsidRPr="003E45BD" w14:paraId="6E8D1B50" w14:textId="77777777" w:rsidTr="003E45BD">
        <w:trPr>
          <w:trHeight w:val="576"/>
        </w:trPr>
        <w:tc>
          <w:tcPr>
            <w:tcW w:w="4272" w:type="dxa"/>
          </w:tcPr>
          <w:p w14:paraId="520DF41D" w14:textId="77777777" w:rsidR="003E45BD" w:rsidRPr="003E45BD" w:rsidRDefault="003E45BD" w:rsidP="003E45BD">
            <w:pPr>
              <w:spacing w:after="0" w:line="240" w:lineRule="auto"/>
              <w:ind w:right="29"/>
              <w:jc w:val="both"/>
              <w:outlineLvl w:val="2"/>
              <w:rPr>
                <w:rFonts w:eastAsia="Calibri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3E45BD">
              <w:rPr>
                <w:rFonts w:eastAsia="Calibri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 xml:space="preserve">Заказчик: </w:t>
            </w:r>
          </w:p>
          <w:p w14:paraId="7C5ADDDD" w14:textId="77777777" w:rsidR="003E45BD" w:rsidRPr="003E45BD" w:rsidRDefault="003E45BD" w:rsidP="003E45BD">
            <w:pPr>
              <w:spacing w:after="0" w:line="240" w:lineRule="auto"/>
              <w:ind w:right="29"/>
              <w:jc w:val="both"/>
              <w:outlineLvl w:val="2"/>
              <w:rPr>
                <w:rFonts w:eastAsia="Calibri"/>
                <w:bCs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273" w:type="dxa"/>
          </w:tcPr>
          <w:p w14:paraId="44FE659D" w14:textId="77777777" w:rsidR="003E45BD" w:rsidRPr="003E45BD" w:rsidRDefault="003E45BD" w:rsidP="003E45BD">
            <w:pPr>
              <w:spacing w:after="0" w:line="240" w:lineRule="auto"/>
              <w:ind w:right="29"/>
              <w:jc w:val="both"/>
              <w:outlineLvl w:val="2"/>
              <w:rPr>
                <w:rFonts w:eastAsia="Calibri"/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3E45BD">
              <w:rPr>
                <w:rFonts w:eastAsia="Calibri"/>
                <w:b/>
                <w:bCs/>
                <w:noProof/>
                <w:color w:val="000000"/>
                <w:sz w:val="24"/>
                <w:szCs w:val="24"/>
                <w:lang w:eastAsia="zh-CN"/>
              </w:rPr>
              <w:t xml:space="preserve">Подрядчик:                </w:t>
            </w:r>
          </w:p>
        </w:tc>
      </w:tr>
      <w:tr w:rsidR="003E45BD" w:rsidRPr="003E45BD" w14:paraId="10150E87" w14:textId="77777777" w:rsidTr="003E45BD">
        <w:trPr>
          <w:trHeight w:val="280"/>
        </w:trPr>
        <w:tc>
          <w:tcPr>
            <w:tcW w:w="4272" w:type="dxa"/>
          </w:tcPr>
          <w:p w14:paraId="365DBFC1" w14:textId="77777777" w:rsidR="003E45BD" w:rsidRPr="003E45BD" w:rsidRDefault="003E45BD" w:rsidP="003E45BD">
            <w:pPr>
              <w:spacing w:after="0" w:line="240" w:lineRule="auto"/>
              <w:ind w:right="29"/>
              <w:jc w:val="both"/>
              <w:outlineLvl w:val="2"/>
              <w:rPr>
                <w:rFonts w:eastAsia="Calibri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3E45BD">
              <w:rPr>
                <w:rFonts w:eastAsia="Calibri"/>
                <w:bCs/>
                <w:noProof/>
                <w:color w:val="000000"/>
                <w:sz w:val="24"/>
                <w:szCs w:val="24"/>
                <w:lang w:eastAsia="zh-CN"/>
              </w:rPr>
              <w:t>____________________ ФИО</w:t>
            </w:r>
          </w:p>
        </w:tc>
        <w:tc>
          <w:tcPr>
            <w:tcW w:w="4273" w:type="dxa"/>
          </w:tcPr>
          <w:p w14:paraId="459213F9" w14:textId="77777777" w:rsidR="003E45BD" w:rsidRPr="003E45BD" w:rsidRDefault="003E45BD" w:rsidP="003E45BD">
            <w:pPr>
              <w:spacing w:after="0" w:line="240" w:lineRule="auto"/>
              <w:ind w:right="29"/>
              <w:jc w:val="both"/>
              <w:outlineLvl w:val="2"/>
              <w:rPr>
                <w:rFonts w:eastAsia="Calibri"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3E45BD">
              <w:rPr>
                <w:rFonts w:eastAsia="Calibri"/>
                <w:bCs/>
                <w:noProof/>
                <w:color w:val="000000"/>
                <w:sz w:val="24"/>
                <w:szCs w:val="24"/>
                <w:lang w:eastAsia="zh-CN"/>
              </w:rPr>
              <w:t>____________________ ФИО</w:t>
            </w:r>
          </w:p>
        </w:tc>
      </w:tr>
    </w:tbl>
    <w:p w14:paraId="12DB0712" w14:textId="1F27F854" w:rsidR="003E45BD" w:rsidRPr="003E45BD" w:rsidRDefault="003E45BD" w:rsidP="003E45BD">
      <w:pPr>
        <w:tabs>
          <w:tab w:val="center" w:pos="4804"/>
        </w:tabs>
        <w:spacing w:after="0" w:line="240" w:lineRule="auto"/>
        <w:ind w:left="284"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3E45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м.п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</w:r>
      <w:r w:rsidRPr="003E45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м.п</w:t>
      </w:r>
    </w:p>
    <w:p w14:paraId="77AAEF97" w14:textId="77777777" w:rsidR="003E45BD" w:rsidRPr="003E45BD" w:rsidRDefault="003E45BD" w:rsidP="003E45BD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23420F11" w14:textId="77777777" w:rsidR="005C1E8A" w:rsidRPr="005C1E8A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3848B80C" w14:textId="77777777" w:rsidR="003701BB" w:rsidRPr="0030190D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3701BB" w:rsidRPr="0030190D" w:rsidSect="00301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79A60" w14:textId="77777777" w:rsidR="00A21613" w:rsidRDefault="00A21613" w:rsidP="0021470A">
      <w:pPr>
        <w:spacing w:after="0" w:line="240" w:lineRule="auto"/>
      </w:pPr>
      <w:r>
        <w:separator/>
      </w:r>
    </w:p>
  </w:endnote>
  <w:endnote w:type="continuationSeparator" w:id="0">
    <w:p w14:paraId="1CBFECEA" w14:textId="77777777" w:rsidR="00A21613" w:rsidRDefault="00A21613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55522" w14:textId="77777777" w:rsidR="00A512EE" w:rsidRDefault="00A512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D9248" w14:textId="77777777" w:rsidR="00A512EE" w:rsidRDefault="00A512E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140B8" w14:textId="77777777" w:rsidR="00A512EE" w:rsidRDefault="00A512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C448D5" w14:textId="77777777" w:rsidR="00A21613" w:rsidRDefault="00A21613" w:rsidP="0021470A">
      <w:pPr>
        <w:spacing w:after="0" w:line="240" w:lineRule="auto"/>
      </w:pPr>
      <w:r>
        <w:separator/>
      </w:r>
    </w:p>
  </w:footnote>
  <w:footnote w:type="continuationSeparator" w:id="0">
    <w:p w14:paraId="6820F9F3" w14:textId="77777777" w:rsidR="00A21613" w:rsidRDefault="00A21613" w:rsidP="0021470A">
      <w:pPr>
        <w:spacing w:after="0" w:line="240" w:lineRule="auto"/>
      </w:pPr>
      <w:r>
        <w:continuationSeparator/>
      </w:r>
    </w:p>
  </w:footnote>
  <w:footnote w:id="1">
    <w:p w14:paraId="47737AD0" w14:textId="26998AB0" w:rsidR="003B6F64" w:rsidRDefault="003B6F64" w:rsidP="003B6F64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>
        <w:rPr>
          <w:bCs/>
        </w:rPr>
        <w:t>м</w:t>
      </w:r>
      <w:r w:rsidRPr="003B6F64">
        <w:rPr>
          <w:bCs/>
        </w:rPr>
        <w:t>есячный расчетный показатель</w:t>
      </w:r>
      <w:r>
        <w:rPr>
          <w:b/>
          <w:bCs/>
        </w:rPr>
        <w:t xml:space="preserve"> </w:t>
      </w:r>
      <w:r>
        <w:t xml:space="preserve">для применения штрафных санкций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46951" w14:textId="77777777" w:rsidR="00A512EE" w:rsidRDefault="00A512E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61196FE2" w14:textId="77777777" w:rsidTr="00D46BD2">
      <w:trPr>
        <w:cantSplit/>
        <w:trHeight w:val="983"/>
      </w:trPr>
      <w:tc>
        <w:tcPr>
          <w:tcW w:w="2869" w:type="dxa"/>
        </w:tcPr>
        <w:p w14:paraId="622648BA" w14:textId="25F4D009" w:rsidR="00630627" w:rsidRPr="003D6C61" w:rsidRDefault="00260898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6704" behindDoc="0" locked="0" layoutInCell="1" allowOverlap="1" wp14:anchorId="4382340D" wp14:editId="20A081E6">
                <wp:simplePos x="0" y="0"/>
                <wp:positionH relativeFrom="column">
                  <wp:posOffset>544195</wp:posOffset>
                </wp:positionH>
                <wp:positionV relativeFrom="paragraph">
                  <wp:posOffset>-6985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2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71C100F4" w14:textId="03F34042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00AFA5E0" w14:textId="77777777" w:rsidR="006B6466" w:rsidRPr="006B6466" w:rsidRDefault="006B6466" w:rsidP="006B646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6B646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Примерный перечень </w:t>
          </w:r>
        </w:p>
        <w:p w14:paraId="20D3315D" w14:textId="6D7B2151" w:rsidR="00630627" w:rsidRPr="003D6C61" w:rsidRDefault="006B6466" w:rsidP="006B646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6B646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штрафных санкций за нарушения в области ОТ, ПБ и ООС</w:t>
          </w:r>
        </w:p>
      </w:tc>
    </w:tr>
    <w:tr w:rsidR="00630627" w:rsidRPr="003D6C61" w14:paraId="72FFB58D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27E62CA9" w14:textId="5A27533C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26089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444C1707" w14:textId="78676051" w:rsidR="00630627" w:rsidRPr="003D6C61" w:rsidRDefault="00260898" w:rsidP="0026089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8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361C33E5" w14:textId="3D87C37A" w:rsidR="00630627" w:rsidRPr="003E099B" w:rsidRDefault="00630627" w:rsidP="00ED63C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A512EE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8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ED63C1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8</w:t>
          </w:r>
        </w:p>
      </w:tc>
    </w:tr>
  </w:tbl>
  <w:p w14:paraId="56E4C880" w14:textId="77777777" w:rsidR="00A7686B" w:rsidRDefault="00A7686B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0D21426F" w14:textId="77777777" w:rsidTr="00B05CF9">
      <w:trPr>
        <w:cantSplit/>
        <w:trHeight w:val="983"/>
      </w:trPr>
      <w:tc>
        <w:tcPr>
          <w:tcW w:w="2869" w:type="dxa"/>
        </w:tcPr>
        <w:p w14:paraId="0FDF8F29" w14:textId="2530567D" w:rsidR="00A7686B" w:rsidRPr="003D6C61" w:rsidRDefault="00260898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9776" behindDoc="0" locked="0" layoutInCell="1" allowOverlap="1" wp14:anchorId="0A029573" wp14:editId="177B57D5">
                <wp:simplePos x="0" y="0"/>
                <wp:positionH relativeFrom="column">
                  <wp:posOffset>477520</wp:posOffset>
                </wp:positionH>
                <wp:positionV relativeFrom="paragraph">
                  <wp:posOffset>-159385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E83D377" w14:textId="27027ADE"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400BBA5F" w14:textId="149A80F7" w:rsidR="00293303" w:rsidRDefault="004A7B96" w:rsidP="004A7B9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4A7B9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Перечень </w:t>
          </w:r>
        </w:p>
        <w:p w14:paraId="250A09A8" w14:textId="1CF99972" w:rsidR="00A7686B" w:rsidRPr="003D6C61" w:rsidRDefault="004A7B96" w:rsidP="004A7B9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4A7B96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штрафных санкций за нарушения в области ОТ, ПБ и ООС</w:t>
          </w:r>
        </w:p>
      </w:tc>
    </w:tr>
    <w:tr w:rsidR="00A7686B" w:rsidRPr="003D6C61" w14:paraId="4E3FF843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4FFE4BFA" w14:textId="3B52DC41" w:rsidR="00A7686B" w:rsidRPr="003D6C61" w:rsidRDefault="0030190D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26089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69B5A3BD" w14:textId="0E502D3C" w:rsidR="00A7686B" w:rsidRPr="003D6C61" w:rsidRDefault="00260898" w:rsidP="0026089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8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260898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78577567" w14:textId="7F8F2166" w:rsidR="00A7686B" w:rsidRPr="003E099B" w:rsidRDefault="001F6627" w:rsidP="00A512E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A512EE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</w:t>
          </w:r>
          <w:r w:rsidR="00A512EE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8</w:t>
          </w:r>
          <w:bookmarkStart w:id="1" w:name="_GoBack"/>
          <w:bookmarkEnd w:id="1"/>
        </w:p>
      </w:tc>
    </w:tr>
  </w:tbl>
  <w:p w14:paraId="07240852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1D81617"/>
    <w:multiLevelType w:val="hybridMultilevel"/>
    <w:tmpl w:val="310E2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40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2"/>
  </w:num>
  <w:num w:numId="2">
    <w:abstractNumId w:val="11"/>
  </w:num>
  <w:num w:numId="3">
    <w:abstractNumId w:val="43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40"/>
  </w:num>
  <w:num w:numId="10">
    <w:abstractNumId w:val="27"/>
  </w:num>
  <w:num w:numId="11">
    <w:abstractNumId w:val="2"/>
  </w:num>
  <w:num w:numId="12">
    <w:abstractNumId w:val="37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8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4"/>
  </w:num>
  <w:num w:numId="26">
    <w:abstractNumId w:val="46"/>
  </w:num>
  <w:num w:numId="27">
    <w:abstractNumId w:val="36"/>
  </w:num>
  <w:num w:numId="28">
    <w:abstractNumId w:val="1"/>
  </w:num>
  <w:num w:numId="29">
    <w:abstractNumId w:val="12"/>
  </w:num>
  <w:num w:numId="30">
    <w:abstractNumId w:val="39"/>
  </w:num>
  <w:num w:numId="31">
    <w:abstractNumId w:val="15"/>
  </w:num>
  <w:num w:numId="32">
    <w:abstractNumId w:val="30"/>
  </w:num>
  <w:num w:numId="33">
    <w:abstractNumId w:val="5"/>
  </w:num>
  <w:num w:numId="34">
    <w:abstractNumId w:val="33"/>
  </w:num>
  <w:num w:numId="35">
    <w:abstractNumId w:val="4"/>
  </w:num>
  <w:num w:numId="36">
    <w:abstractNumId w:val="21"/>
  </w:num>
  <w:num w:numId="37">
    <w:abstractNumId w:val="0"/>
  </w:num>
  <w:num w:numId="38">
    <w:abstractNumId w:val="45"/>
  </w:num>
  <w:num w:numId="39">
    <w:abstractNumId w:val="7"/>
  </w:num>
  <w:num w:numId="40">
    <w:abstractNumId w:val="35"/>
  </w:num>
  <w:num w:numId="41">
    <w:abstractNumId w:val="20"/>
  </w:num>
  <w:num w:numId="42">
    <w:abstractNumId w:val="41"/>
  </w:num>
  <w:num w:numId="43">
    <w:abstractNumId w:val="26"/>
  </w:num>
  <w:num w:numId="44">
    <w:abstractNumId w:val="34"/>
  </w:num>
  <w:num w:numId="45">
    <w:abstractNumId w:val="22"/>
  </w:num>
  <w:num w:numId="46">
    <w:abstractNumId w:val="17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3182"/>
    <w:rsid w:val="000148E5"/>
    <w:rsid w:val="00023351"/>
    <w:rsid w:val="000269B6"/>
    <w:rsid w:val="000301CD"/>
    <w:rsid w:val="00041F9B"/>
    <w:rsid w:val="00055553"/>
    <w:rsid w:val="0006059D"/>
    <w:rsid w:val="0006710F"/>
    <w:rsid w:val="000734B9"/>
    <w:rsid w:val="000734F6"/>
    <w:rsid w:val="0007710D"/>
    <w:rsid w:val="000919AC"/>
    <w:rsid w:val="00096D4E"/>
    <w:rsid w:val="000A2031"/>
    <w:rsid w:val="000A597C"/>
    <w:rsid w:val="000B1AD9"/>
    <w:rsid w:val="000B3B33"/>
    <w:rsid w:val="000B6EFC"/>
    <w:rsid w:val="000C3E4F"/>
    <w:rsid w:val="000C4DF8"/>
    <w:rsid w:val="000D744F"/>
    <w:rsid w:val="000E1754"/>
    <w:rsid w:val="000E4761"/>
    <w:rsid w:val="000F0126"/>
    <w:rsid w:val="000F26B5"/>
    <w:rsid w:val="000F2796"/>
    <w:rsid w:val="00102335"/>
    <w:rsid w:val="0010702C"/>
    <w:rsid w:val="001245D6"/>
    <w:rsid w:val="00124DBB"/>
    <w:rsid w:val="00125679"/>
    <w:rsid w:val="00137457"/>
    <w:rsid w:val="001670DF"/>
    <w:rsid w:val="001709D4"/>
    <w:rsid w:val="00172888"/>
    <w:rsid w:val="001748F4"/>
    <w:rsid w:val="00183682"/>
    <w:rsid w:val="001B5A5C"/>
    <w:rsid w:val="001B69F3"/>
    <w:rsid w:val="001E606D"/>
    <w:rsid w:val="001F0683"/>
    <w:rsid w:val="001F6627"/>
    <w:rsid w:val="0021470A"/>
    <w:rsid w:val="002360BE"/>
    <w:rsid w:val="002539EC"/>
    <w:rsid w:val="00260898"/>
    <w:rsid w:val="0026564F"/>
    <w:rsid w:val="0027152E"/>
    <w:rsid w:val="00276B6B"/>
    <w:rsid w:val="0028569A"/>
    <w:rsid w:val="00290070"/>
    <w:rsid w:val="00293303"/>
    <w:rsid w:val="00294456"/>
    <w:rsid w:val="00296898"/>
    <w:rsid w:val="002C6234"/>
    <w:rsid w:val="002D096D"/>
    <w:rsid w:val="002E4174"/>
    <w:rsid w:val="002F47EF"/>
    <w:rsid w:val="002F7825"/>
    <w:rsid w:val="002F7C93"/>
    <w:rsid w:val="0030190D"/>
    <w:rsid w:val="003054AF"/>
    <w:rsid w:val="0030612C"/>
    <w:rsid w:val="00313512"/>
    <w:rsid w:val="00313816"/>
    <w:rsid w:val="003138A6"/>
    <w:rsid w:val="0032027D"/>
    <w:rsid w:val="00320C0A"/>
    <w:rsid w:val="00321B1D"/>
    <w:rsid w:val="00327151"/>
    <w:rsid w:val="003279D8"/>
    <w:rsid w:val="00331FEE"/>
    <w:rsid w:val="00332CC8"/>
    <w:rsid w:val="00335D9D"/>
    <w:rsid w:val="00353EB4"/>
    <w:rsid w:val="00354A3E"/>
    <w:rsid w:val="003555AE"/>
    <w:rsid w:val="00364FAF"/>
    <w:rsid w:val="003701BB"/>
    <w:rsid w:val="00385D89"/>
    <w:rsid w:val="00385F38"/>
    <w:rsid w:val="0038643A"/>
    <w:rsid w:val="00392063"/>
    <w:rsid w:val="00393D41"/>
    <w:rsid w:val="003A52AE"/>
    <w:rsid w:val="003B6F64"/>
    <w:rsid w:val="003B79BD"/>
    <w:rsid w:val="003C35CD"/>
    <w:rsid w:val="003D29A1"/>
    <w:rsid w:val="003D7705"/>
    <w:rsid w:val="003E099B"/>
    <w:rsid w:val="003E45BD"/>
    <w:rsid w:val="003F25BE"/>
    <w:rsid w:val="00405097"/>
    <w:rsid w:val="00407AA6"/>
    <w:rsid w:val="00417F02"/>
    <w:rsid w:val="00420CC5"/>
    <w:rsid w:val="00424EE1"/>
    <w:rsid w:val="00425373"/>
    <w:rsid w:val="00440279"/>
    <w:rsid w:val="00463A63"/>
    <w:rsid w:val="004654E8"/>
    <w:rsid w:val="00466943"/>
    <w:rsid w:val="00472758"/>
    <w:rsid w:val="004730A9"/>
    <w:rsid w:val="00481D45"/>
    <w:rsid w:val="004861A8"/>
    <w:rsid w:val="00490598"/>
    <w:rsid w:val="004A09A1"/>
    <w:rsid w:val="004A1390"/>
    <w:rsid w:val="004A7B96"/>
    <w:rsid w:val="004B34A6"/>
    <w:rsid w:val="004B7A73"/>
    <w:rsid w:val="004D3984"/>
    <w:rsid w:val="004D6BC4"/>
    <w:rsid w:val="004E0820"/>
    <w:rsid w:val="004E6E7F"/>
    <w:rsid w:val="004E70EB"/>
    <w:rsid w:val="004F04D8"/>
    <w:rsid w:val="004F742D"/>
    <w:rsid w:val="00502544"/>
    <w:rsid w:val="005060C2"/>
    <w:rsid w:val="00511F4E"/>
    <w:rsid w:val="00532DC5"/>
    <w:rsid w:val="005406F6"/>
    <w:rsid w:val="0054788A"/>
    <w:rsid w:val="00555A95"/>
    <w:rsid w:val="00571AFD"/>
    <w:rsid w:val="005919FB"/>
    <w:rsid w:val="00595FAF"/>
    <w:rsid w:val="00596B18"/>
    <w:rsid w:val="005A3A48"/>
    <w:rsid w:val="005A471E"/>
    <w:rsid w:val="005C1E8A"/>
    <w:rsid w:val="005E04B7"/>
    <w:rsid w:val="005E4062"/>
    <w:rsid w:val="005F65DB"/>
    <w:rsid w:val="006043A1"/>
    <w:rsid w:val="006058AC"/>
    <w:rsid w:val="00606CBF"/>
    <w:rsid w:val="0060790C"/>
    <w:rsid w:val="00607A00"/>
    <w:rsid w:val="00613FE6"/>
    <w:rsid w:val="0061728D"/>
    <w:rsid w:val="00626F8E"/>
    <w:rsid w:val="00630627"/>
    <w:rsid w:val="00632D5E"/>
    <w:rsid w:val="00641BC6"/>
    <w:rsid w:val="006451AE"/>
    <w:rsid w:val="00662E61"/>
    <w:rsid w:val="006677CF"/>
    <w:rsid w:val="006801F2"/>
    <w:rsid w:val="00681EDE"/>
    <w:rsid w:val="00690D6A"/>
    <w:rsid w:val="00695761"/>
    <w:rsid w:val="00697CE5"/>
    <w:rsid w:val="006A0A3F"/>
    <w:rsid w:val="006B6466"/>
    <w:rsid w:val="006C2E12"/>
    <w:rsid w:val="006D0D6D"/>
    <w:rsid w:val="006D4130"/>
    <w:rsid w:val="006D5F53"/>
    <w:rsid w:val="006E13DD"/>
    <w:rsid w:val="006E6508"/>
    <w:rsid w:val="006F53CF"/>
    <w:rsid w:val="00710E15"/>
    <w:rsid w:val="0072067A"/>
    <w:rsid w:val="00723B49"/>
    <w:rsid w:val="00723EAD"/>
    <w:rsid w:val="00726D59"/>
    <w:rsid w:val="00740B41"/>
    <w:rsid w:val="00756489"/>
    <w:rsid w:val="00774570"/>
    <w:rsid w:val="00775243"/>
    <w:rsid w:val="00786C06"/>
    <w:rsid w:val="007903D8"/>
    <w:rsid w:val="00791240"/>
    <w:rsid w:val="0079730A"/>
    <w:rsid w:val="007A25D1"/>
    <w:rsid w:val="007A2D19"/>
    <w:rsid w:val="007A33F0"/>
    <w:rsid w:val="007B0BBB"/>
    <w:rsid w:val="007C7DBB"/>
    <w:rsid w:val="007D29AC"/>
    <w:rsid w:val="007D33C6"/>
    <w:rsid w:val="007D5B37"/>
    <w:rsid w:val="007F0475"/>
    <w:rsid w:val="008017A7"/>
    <w:rsid w:val="00811AB9"/>
    <w:rsid w:val="00841C9B"/>
    <w:rsid w:val="00863791"/>
    <w:rsid w:val="00870DF7"/>
    <w:rsid w:val="00873FF4"/>
    <w:rsid w:val="0087547B"/>
    <w:rsid w:val="00875A3E"/>
    <w:rsid w:val="00876E0A"/>
    <w:rsid w:val="00883739"/>
    <w:rsid w:val="0088629A"/>
    <w:rsid w:val="00890398"/>
    <w:rsid w:val="00891DB8"/>
    <w:rsid w:val="00897983"/>
    <w:rsid w:val="008A3483"/>
    <w:rsid w:val="008B0138"/>
    <w:rsid w:val="008B3639"/>
    <w:rsid w:val="008D2859"/>
    <w:rsid w:val="008E0BD9"/>
    <w:rsid w:val="008E27A7"/>
    <w:rsid w:val="008E7F9E"/>
    <w:rsid w:val="008F0B4E"/>
    <w:rsid w:val="008F0CAB"/>
    <w:rsid w:val="008F430D"/>
    <w:rsid w:val="008F760B"/>
    <w:rsid w:val="0090261F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60DF"/>
    <w:rsid w:val="00951E13"/>
    <w:rsid w:val="00952E7F"/>
    <w:rsid w:val="00957D57"/>
    <w:rsid w:val="00973AA6"/>
    <w:rsid w:val="00973FA0"/>
    <w:rsid w:val="00977BC7"/>
    <w:rsid w:val="00980BF7"/>
    <w:rsid w:val="00994BC0"/>
    <w:rsid w:val="009A3AFC"/>
    <w:rsid w:val="009B53AA"/>
    <w:rsid w:val="009D048E"/>
    <w:rsid w:val="009D3C20"/>
    <w:rsid w:val="009D797E"/>
    <w:rsid w:val="009E2A18"/>
    <w:rsid w:val="009E653E"/>
    <w:rsid w:val="009E73FC"/>
    <w:rsid w:val="009F78B6"/>
    <w:rsid w:val="00A20ABA"/>
    <w:rsid w:val="00A21613"/>
    <w:rsid w:val="00A21D82"/>
    <w:rsid w:val="00A24FB3"/>
    <w:rsid w:val="00A251D3"/>
    <w:rsid w:val="00A27677"/>
    <w:rsid w:val="00A346E0"/>
    <w:rsid w:val="00A40631"/>
    <w:rsid w:val="00A512EE"/>
    <w:rsid w:val="00A54308"/>
    <w:rsid w:val="00A57E56"/>
    <w:rsid w:val="00A634E0"/>
    <w:rsid w:val="00A643D7"/>
    <w:rsid w:val="00A71746"/>
    <w:rsid w:val="00A7686B"/>
    <w:rsid w:val="00A84FBE"/>
    <w:rsid w:val="00A94A37"/>
    <w:rsid w:val="00A9553A"/>
    <w:rsid w:val="00AA0A1D"/>
    <w:rsid w:val="00AA4FCA"/>
    <w:rsid w:val="00AA59D5"/>
    <w:rsid w:val="00AB3002"/>
    <w:rsid w:val="00AB7178"/>
    <w:rsid w:val="00AC29FF"/>
    <w:rsid w:val="00AC34CE"/>
    <w:rsid w:val="00AC7484"/>
    <w:rsid w:val="00AD2034"/>
    <w:rsid w:val="00AD3F66"/>
    <w:rsid w:val="00AD4329"/>
    <w:rsid w:val="00AF4013"/>
    <w:rsid w:val="00AF4FB5"/>
    <w:rsid w:val="00B00EFA"/>
    <w:rsid w:val="00B05CF9"/>
    <w:rsid w:val="00B13931"/>
    <w:rsid w:val="00B17A2B"/>
    <w:rsid w:val="00B267D1"/>
    <w:rsid w:val="00B31189"/>
    <w:rsid w:val="00B34FF7"/>
    <w:rsid w:val="00B41BC2"/>
    <w:rsid w:val="00B43AD3"/>
    <w:rsid w:val="00B47B87"/>
    <w:rsid w:val="00B50DF7"/>
    <w:rsid w:val="00B54230"/>
    <w:rsid w:val="00B55593"/>
    <w:rsid w:val="00B641E4"/>
    <w:rsid w:val="00B71F30"/>
    <w:rsid w:val="00B80F2B"/>
    <w:rsid w:val="00B8229C"/>
    <w:rsid w:val="00B919B9"/>
    <w:rsid w:val="00B93583"/>
    <w:rsid w:val="00BA209B"/>
    <w:rsid w:val="00BC658D"/>
    <w:rsid w:val="00BD006B"/>
    <w:rsid w:val="00BD0DFB"/>
    <w:rsid w:val="00BD5F04"/>
    <w:rsid w:val="00BE28F9"/>
    <w:rsid w:val="00BE637D"/>
    <w:rsid w:val="00BE7280"/>
    <w:rsid w:val="00C00B51"/>
    <w:rsid w:val="00C01019"/>
    <w:rsid w:val="00C04F01"/>
    <w:rsid w:val="00C3074C"/>
    <w:rsid w:val="00C325A6"/>
    <w:rsid w:val="00C357F7"/>
    <w:rsid w:val="00C40786"/>
    <w:rsid w:val="00C411CC"/>
    <w:rsid w:val="00C41DC1"/>
    <w:rsid w:val="00C43362"/>
    <w:rsid w:val="00C501D8"/>
    <w:rsid w:val="00C5370C"/>
    <w:rsid w:val="00C60E7A"/>
    <w:rsid w:val="00C615DB"/>
    <w:rsid w:val="00C62B8C"/>
    <w:rsid w:val="00C874A0"/>
    <w:rsid w:val="00C90532"/>
    <w:rsid w:val="00CA6FD6"/>
    <w:rsid w:val="00CB27BE"/>
    <w:rsid w:val="00CB5675"/>
    <w:rsid w:val="00CB5E3D"/>
    <w:rsid w:val="00CC3F2C"/>
    <w:rsid w:val="00CC5104"/>
    <w:rsid w:val="00CC7402"/>
    <w:rsid w:val="00CD4DD2"/>
    <w:rsid w:val="00CE0443"/>
    <w:rsid w:val="00CE07A9"/>
    <w:rsid w:val="00CE6A5B"/>
    <w:rsid w:val="00CF17B9"/>
    <w:rsid w:val="00CF3819"/>
    <w:rsid w:val="00CF6D2F"/>
    <w:rsid w:val="00D048B9"/>
    <w:rsid w:val="00D143FF"/>
    <w:rsid w:val="00D24A90"/>
    <w:rsid w:val="00D27F59"/>
    <w:rsid w:val="00D32F43"/>
    <w:rsid w:val="00D34AEB"/>
    <w:rsid w:val="00D41278"/>
    <w:rsid w:val="00D46350"/>
    <w:rsid w:val="00D51F88"/>
    <w:rsid w:val="00D6173E"/>
    <w:rsid w:val="00D6184E"/>
    <w:rsid w:val="00D659EA"/>
    <w:rsid w:val="00D9293C"/>
    <w:rsid w:val="00DB28C5"/>
    <w:rsid w:val="00DC0912"/>
    <w:rsid w:val="00DD168D"/>
    <w:rsid w:val="00DD64FF"/>
    <w:rsid w:val="00DE1500"/>
    <w:rsid w:val="00DE45B6"/>
    <w:rsid w:val="00DE4D3B"/>
    <w:rsid w:val="00DE79DE"/>
    <w:rsid w:val="00E02410"/>
    <w:rsid w:val="00E0684B"/>
    <w:rsid w:val="00E10B1E"/>
    <w:rsid w:val="00E128B0"/>
    <w:rsid w:val="00E13F7A"/>
    <w:rsid w:val="00E15536"/>
    <w:rsid w:val="00E1792A"/>
    <w:rsid w:val="00E34162"/>
    <w:rsid w:val="00E45886"/>
    <w:rsid w:val="00E5525B"/>
    <w:rsid w:val="00E72C34"/>
    <w:rsid w:val="00E93ED3"/>
    <w:rsid w:val="00E94E02"/>
    <w:rsid w:val="00E976F7"/>
    <w:rsid w:val="00EA0AE7"/>
    <w:rsid w:val="00EB27FA"/>
    <w:rsid w:val="00EB574C"/>
    <w:rsid w:val="00EB6F3B"/>
    <w:rsid w:val="00EC1ACA"/>
    <w:rsid w:val="00ED0D27"/>
    <w:rsid w:val="00ED14BB"/>
    <w:rsid w:val="00ED4B23"/>
    <w:rsid w:val="00ED63C1"/>
    <w:rsid w:val="00EF0C0B"/>
    <w:rsid w:val="00F0318A"/>
    <w:rsid w:val="00F11914"/>
    <w:rsid w:val="00F17634"/>
    <w:rsid w:val="00F21562"/>
    <w:rsid w:val="00F24CD4"/>
    <w:rsid w:val="00F26FD3"/>
    <w:rsid w:val="00F363D8"/>
    <w:rsid w:val="00F3777C"/>
    <w:rsid w:val="00F4066E"/>
    <w:rsid w:val="00F514F3"/>
    <w:rsid w:val="00F53537"/>
    <w:rsid w:val="00F5783C"/>
    <w:rsid w:val="00F645EF"/>
    <w:rsid w:val="00F64DA9"/>
    <w:rsid w:val="00F65FCC"/>
    <w:rsid w:val="00F7207D"/>
    <w:rsid w:val="00F81FCF"/>
    <w:rsid w:val="00F90F9F"/>
    <w:rsid w:val="00F91354"/>
    <w:rsid w:val="00F9250D"/>
    <w:rsid w:val="00F94BAA"/>
    <w:rsid w:val="00FB45B0"/>
    <w:rsid w:val="00FC6F87"/>
    <w:rsid w:val="00FD0BD1"/>
    <w:rsid w:val="00FD4048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13A9899"/>
  <w15:docId w15:val="{C936D4C4-CE3C-4842-80AA-178DF366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fffd">
    <w:name w:val="Другое_"/>
    <w:basedOn w:val="a0"/>
    <w:link w:val="afffe"/>
    <w:uiPriority w:val="99"/>
    <w:rsid w:val="00890398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fffe">
    <w:name w:val="Другое"/>
    <w:basedOn w:val="a"/>
    <w:link w:val="afffd"/>
    <w:uiPriority w:val="99"/>
    <w:rsid w:val="00890398"/>
    <w:pPr>
      <w:widowControl w:val="0"/>
      <w:shd w:val="clear" w:color="auto" w:fill="FFFFFF"/>
      <w:spacing w:after="0" w:line="254" w:lineRule="auto"/>
    </w:pPr>
    <w:rPr>
      <w:rFonts w:ascii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FEF95-BECC-4075-B2BE-BEC0E927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8</Pages>
  <Words>2689</Words>
  <Characters>15329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43</cp:revision>
  <cp:lastPrinted>2020-12-20T15:07:00Z</cp:lastPrinted>
  <dcterms:created xsi:type="dcterms:W3CDTF">2019-10-07T09:27:00Z</dcterms:created>
  <dcterms:modified xsi:type="dcterms:W3CDTF">2021-01-28T12:59:00Z</dcterms:modified>
</cp:coreProperties>
</file>