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59" w:rsidRDefault="00F71459"/>
    <w:p w:rsidR="00F71459" w:rsidRPr="00F71459" w:rsidRDefault="00F71459" w:rsidP="00F71459">
      <w:pPr>
        <w:spacing w:after="0"/>
        <w:jc w:val="right"/>
        <w:rPr>
          <w:b/>
        </w:rPr>
      </w:pPr>
      <w:r w:rsidRPr="00F71459">
        <w:rPr>
          <w:b/>
        </w:rPr>
        <w:t xml:space="preserve">Приложение </w:t>
      </w:r>
      <w:bookmarkStart w:id="0" w:name="_GoBack"/>
      <w:bookmarkEnd w:id="0"/>
      <w:r w:rsidRPr="00F71459">
        <w:rPr>
          <w:b/>
        </w:rPr>
        <w:t>№ 1</w:t>
      </w:r>
    </w:p>
    <w:p w:rsidR="00F71459" w:rsidRDefault="00F71459" w:rsidP="00F71459">
      <w:pPr>
        <w:spacing w:after="0"/>
        <w:jc w:val="right"/>
        <w:rPr>
          <w:b/>
        </w:rPr>
      </w:pPr>
      <w:r w:rsidRPr="00F71459">
        <w:rPr>
          <w:b/>
        </w:rPr>
        <w:t>к технической спецификации</w:t>
      </w:r>
    </w:p>
    <w:p w:rsidR="00F71459" w:rsidRPr="00F71459" w:rsidRDefault="00F71459" w:rsidP="00F71459">
      <w:pPr>
        <w:spacing w:after="0"/>
        <w:jc w:val="right"/>
        <w:rPr>
          <w:b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1"/>
        <w:gridCol w:w="1559"/>
        <w:gridCol w:w="1843"/>
        <w:gridCol w:w="2631"/>
        <w:gridCol w:w="571"/>
        <w:gridCol w:w="847"/>
        <w:gridCol w:w="850"/>
        <w:gridCol w:w="993"/>
      </w:tblGrid>
      <w:tr w:rsidR="00F71459" w:rsidRPr="006E2052" w:rsidTr="00F71459">
        <w:trPr>
          <w:trHeight w:val="78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1459" w:rsidRPr="006E2052" w:rsidRDefault="00F71459" w:rsidP="00F714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Техническая ха</w:t>
            </w: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рактеристика (описание) товаров.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proofErr w:type="spellStart"/>
            <w:r w:rsidRPr="006E205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ед</w:t>
            </w:r>
            <w:proofErr w:type="gramStart"/>
            <w:r w:rsidRPr="006E205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.и</w:t>
            </w:r>
            <w:proofErr w:type="gramEnd"/>
            <w:r w:rsidRPr="006E205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зм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6E2052">
              <w:rPr>
                <w:rFonts w:ascii="Times New Roman" w:hAnsi="Times New Roman"/>
                <w:b/>
                <w:bCs/>
                <w:lang w:eastAsia="en-US"/>
              </w:rPr>
              <w:t>Вес подарка/ конфет,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6E2052">
              <w:rPr>
                <w:rFonts w:ascii="Times New Roman" w:hAnsi="Times New Roman"/>
                <w:b/>
                <w:bCs/>
                <w:lang w:eastAsia="en-US"/>
              </w:rPr>
              <w:t>Завод изготовитель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6E2052">
              <w:rPr>
                <w:rFonts w:ascii="Times New Roman" w:hAnsi="Times New Roman"/>
                <w:b/>
                <w:bCs/>
                <w:lang w:eastAsia="en-US"/>
              </w:rPr>
              <w:t>Страна происхождения</w:t>
            </w:r>
          </w:p>
        </w:tc>
      </w:tr>
      <w:tr w:rsidR="00F71459" w:rsidRPr="006E2052" w:rsidTr="00F71459">
        <w:trPr>
          <w:trHeight w:val="63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Новогодний подарок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Новогодний  подарок   с новогодним дизайном.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6E2052">
              <w:rPr>
                <w:rFonts w:ascii="Times New Roman" w:hAnsi="Times New Roman"/>
                <w:b/>
                <w:bCs/>
                <w:lang w:eastAsia="en-US"/>
              </w:rPr>
              <w:t>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F71459" w:rsidRPr="006E2052" w:rsidTr="00F71459">
        <w:trPr>
          <w:trHeight w:val="55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в том числе конфет: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 Краткая характеристика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Состав продукта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F71459" w:rsidRPr="006E2052" w:rsidTr="00F71459">
        <w:trPr>
          <w:trHeight w:val="57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Шоколад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Молочный шоколад с большим содержанием какао тертого, с ванильным ароматом.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сахар, какао тёртое, какао масло, сыворотк</w:t>
            </w:r>
            <w:r w:rsidR="00AB1989">
              <w:rPr>
                <w:rFonts w:ascii="Times New Roman" w:hAnsi="Times New Roman"/>
                <w:lang w:eastAsia="en-US"/>
              </w:rPr>
              <w:t>а молочная сухая, молоко цельное</w:t>
            </w:r>
            <w:r w:rsidRPr="006E2052">
              <w:rPr>
                <w:rFonts w:ascii="Times New Roman" w:hAnsi="Times New Roman"/>
                <w:lang w:eastAsia="en-US"/>
              </w:rPr>
              <w:t xml:space="preserve"> сухое, эмульгатор: лецитин</w:t>
            </w:r>
            <w:r w:rsidR="00AB1989">
              <w:rPr>
                <w:rFonts w:ascii="Times New Roman" w:hAnsi="Times New Roman"/>
                <w:lang w:eastAsia="en-US"/>
              </w:rPr>
              <w:t xml:space="preserve"> соевый</w:t>
            </w:r>
            <w:r w:rsidRPr="006E2052">
              <w:rPr>
                <w:rFonts w:ascii="Times New Roman" w:hAnsi="Times New Roman"/>
                <w:lang w:eastAsia="en-US"/>
              </w:rPr>
              <w:t>, усилитель вкуса и аромата -   экстракт натуральной ванили. Общее содержание какао продуктов не менее 45%.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57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2</w:t>
            </w: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Драже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6657B" w:rsidRDefault="00F71459" w:rsidP="00DB7512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Др</w:t>
            </w:r>
            <w:r>
              <w:rPr>
                <w:rFonts w:ascii="Times New Roman" w:hAnsi="Times New Roman"/>
                <w:lang w:eastAsia="en-US"/>
              </w:rPr>
              <w:t>аж</w:t>
            </w:r>
            <w:proofErr w:type="gramStart"/>
            <w:r>
              <w:rPr>
                <w:rFonts w:ascii="Times New Roman" w:hAnsi="Times New Roman"/>
                <w:lang w:eastAsia="en-US"/>
              </w:rPr>
              <w:t>е-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сахарной глазури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Сахар, глюкозный сироп, жир специального назначения</w:t>
            </w:r>
            <w:proofErr w:type="gramStart"/>
            <w:r w:rsidRPr="006E2052"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 xml:space="preserve"> загустители: Е1400,Е1422, 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ароматизаторы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глазирователи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>: Е 903,Е904.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Шоколад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Шоколад  с молочной начинкой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6E2052">
              <w:rPr>
                <w:rFonts w:ascii="Times New Roman" w:hAnsi="Times New Roman"/>
                <w:lang w:eastAsia="en-US"/>
              </w:rPr>
              <w:t xml:space="preserve">Сахар, сухое цельное молоко, масло какао, тертое какао, эмульгатор: лецитины,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ароматизатор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>, начинка: сахар, сухое обезжиренное молоко, растительный жир, молочный жир.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 xml:space="preserve"> Белки 8,7 г., углеводы 53,5 г., жиры 35г.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28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Печенье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Печенье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Мука пшеничная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фортифицированная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>, сахар, жир растительный, крахмал кукурузный, соль поваренная, разрыхлители: сода пищевая, карбонат аммония, порошок яичный, эмульгато</w:t>
            </w:r>
            <w:proofErr w:type="gramStart"/>
            <w:r w:rsidRPr="006E2052">
              <w:rPr>
                <w:rFonts w:ascii="Times New Roman" w:hAnsi="Times New Roman"/>
                <w:lang w:eastAsia="en-US"/>
              </w:rPr>
              <w:t>р-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 xml:space="preserve"> лецитин соевый.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6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Шоколад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Шоколад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Может содержать незначительное количество изюма, </w:t>
            </w:r>
            <w:proofErr w:type="gramStart"/>
            <w:r w:rsidRPr="006E2052">
              <w:rPr>
                <w:rFonts w:ascii="Times New Roman" w:hAnsi="Times New Roman"/>
                <w:lang w:eastAsia="en-US"/>
              </w:rPr>
              <w:t>дробленное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 xml:space="preserve"> ядро фундука. </w:t>
            </w:r>
            <w:r>
              <w:rPr>
                <w:rFonts w:ascii="Times New Roman" w:hAnsi="Times New Roman"/>
                <w:lang w:eastAsia="en-US"/>
              </w:rPr>
              <w:t>С</w:t>
            </w:r>
            <w:r w:rsidRPr="006E2052">
              <w:rPr>
                <w:rFonts w:ascii="Times New Roman" w:hAnsi="Times New Roman"/>
                <w:lang w:eastAsia="en-US"/>
              </w:rPr>
              <w:t>ахар, арахис дробленный, какао масло, какао тёртое, сыворотка молочная сухая, общее содержание кака</w:t>
            </w:r>
            <w:proofErr w:type="gramStart"/>
            <w:r w:rsidRPr="006E2052">
              <w:rPr>
                <w:rFonts w:ascii="Times New Roman" w:hAnsi="Times New Roman"/>
                <w:lang w:eastAsia="en-US"/>
              </w:rPr>
              <w:t>о-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продуктов не менее 25%,м</w:t>
            </w:r>
            <w:r w:rsidRPr="006E2052">
              <w:rPr>
                <w:rFonts w:ascii="Times New Roman" w:hAnsi="Times New Roman"/>
                <w:lang w:eastAsia="en-US"/>
              </w:rPr>
              <w:t xml:space="preserve">олоко цельное сухое, жир молочный, эмульгатор- лецитин соевый, фруктоза, ядро миндаля дробленное, усилитель вкуса и аромата- </w:t>
            </w:r>
            <w:r w:rsidRPr="006E2052">
              <w:rPr>
                <w:rFonts w:ascii="Times New Roman" w:hAnsi="Times New Roman"/>
                <w:lang w:eastAsia="en-US"/>
              </w:rPr>
              <w:lastRenderedPageBreak/>
              <w:t xml:space="preserve">экстракт натуральной </w:t>
            </w:r>
            <w:r w:rsidR="00357A59">
              <w:rPr>
                <w:rFonts w:ascii="Times New Roman" w:hAnsi="Times New Roman"/>
                <w:lang w:eastAsia="en-US"/>
              </w:rPr>
              <w:t>ванили.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357A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19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Конфеты драже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Драже с арахисом и  молочным шоколадом, покрытые хрустящей разноцветной глазурью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3C2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6E2052">
              <w:rPr>
                <w:rFonts w:ascii="Times New Roman" w:hAnsi="Times New Roman"/>
                <w:lang w:eastAsia="en-US"/>
              </w:rPr>
              <w:t>Сахар</w:t>
            </w:r>
            <w:proofErr w:type="gramStart"/>
            <w:r w:rsidRPr="006E2052">
              <w:rPr>
                <w:rFonts w:ascii="Times New Roman" w:hAnsi="Times New Roman"/>
                <w:lang w:eastAsia="en-US"/>
              </w:rPr>
              <w:t>,к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>акао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 тертое, сухое цельное молоко, лактоза, какао масло, эквивалент масло какао (масло пальмовое, масло ши</w:t>
            </w:r>
            <w:r w:rsidR="003C2A77">
              <w:rPr>
                <w:rFonts w:ascii="Times New Roman" w:hAnsi="Times New Roman"/>
                <w:lang w:eastAsia="en-US"/>
              </w:rPr>
              <w:t>)</w:t>
            </w:r>
            <w:r w:rsidRPr="006E2052">
              <w:rPr>
                <w:rFonts w:ascii="Times New Roman" w:hAnsi="Times New Roman"/>
                <w:lang w:eastAsia="en-US"/>
              </w:rPr>
              <w:t>, эмульгатор  (</w:t>
            </w:r>
            <w:r w:rsidR="003C2A77">
              <w:rPr>
                <w:rFonts w:ascii="Times New Roman" w:hAnsi="Times New Roman"/>
                <w:lang w:eastAsia="en-US"/>
              </w:rPr>
              <w:t xml:space="preserve"> соевый </w:t>
            </w:r>
            <w:r w:rsidRPr="006E2052">
              <w:rPr>
                <w:rFonts w:ascii="Times New Roman" w:hAnsi="Times New Roman"/>
                <w:lang w:eastAsia="en-US"/>
              </w:rPr>
              <w:t xml:space="preserve">лецитин), крахмал кукурузный, масло пальмовое рафинированное дезодорированное, глюкозный сироп, загуститель (декстрин), красители (Е 171, 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куркумин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, каротины, Е133),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гл</w:t>
            </w:r>
            <w:r w:rsidR="003C2A77">
              <w:rPr>
                <w:rFonts w:ascii="Times New Roman" w:hAnsi="Times New Roman"/>
                <w:lang w:eastAsia="en-US"/>
              </w:rPr>
              <w:t>азирователь</w:t>
            </w:r>
            <w:proofErr w:type="spellEnd"/>
            <w:r w:rsidR="003C2A77">
              <w:rPr>
                <w:rFonts w:ascii="Times New Roman" w:hAnsi="Times New Roman"/>
                <w:lang w:eastAsia="en-US"/>
              </w:rPr>
              <w:t xml:space="preserve">  (воск </w:t>
            </w:r>
            <w:proofErr w:type="spellStart"/>
            <w:r w:rsidR="003C2A77">
              <w:rPr>
                <w:rFonts w:ascii="Times New Roman" w:hAnsi="Times New Roman"/>
                <w:lang w:eastAsia="en-US"/>
              </w:rPr>
              <w:t>карнаубский</w:t>
            </w:r>
            <w:proofErr w:type="spellEnd"/>
            <w:r w:rsidR="003C2A77">
              <w:rPr>
                <w:rFonts w:ascii="Times New Roman" w:hAnsi="Times New Roman"/>
                <w:lang w:eastAsia="en-US"/>
              </w:rPr>
              <w:t>).</w:t>
            </w:r>
            <w:r w:rsidRPr="006E2052">
              <w:rPr>
                <w:rFonts w:ascii="Times New Roman" w:hAnsi="Times New Roman"/>
                <w:lang w:eastAsia="en-US"/>
              </w:rPr>
              <w:t xml:space="preserve"> Общий </w:t>
            </w:r>
            <w:r w:rsidR="003C2A77">
              <w:rPr>
                <w:rFonts w:ascii="Times New Roman" w:hAnsi="Times New Roman"/>
                <w:lang w:eastAsia="en-US"/>
              </w:rPr>
              <w:t xml:space="preserve">сухой </w:t>
            </w:r>
            <w:r w:rsidRPr="006E2052">
              <w:rPr>
                <w:rFonts w:ascii="Times New Roman" w:hAnsi="Times New Roman"/>
                <w:lang w:eastAsia="en-US"/>
              </w:rPr>
              <w:t>остаток какао – не менее 25%, сухой обезжиренный остаток какао  - не менее 2,5%, сухой молочный остаток не менее – 12%, молочный жир не менее – 2,5%.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45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19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7</w:t>
            </w: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Шоколад </w:t>
            </w:r>
          </w:p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Шоколад в форме  яйца с игрушкой внутри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молочный шоколад, сухое обезжиренное молоко, сахар, растительные жиры, молочный жир, эмульгатор:</w:t>
            </w:r>
            <w:r w:rsidR="00357A59">
              <w:rPr>
                <w:rFonts w:ascii="Times New Roman" w:hAnsi="Times New Roman"/>
                <w:lang w:eastAsia="en-US"/>
              </w:rPr>
              <w:t xml:space="preserve"> </w:t>
            </w:r>
            <w:r w:rsidRPr="006E2052">
              <w:rPr>
                <w:rFonts w:ascii="Times New Roman" w:hAnsi="Times New Roman"/>
                <w:lang w:eastAsia="en-US"/>
              </w:rPr>
              <w:t xml:space="preserve">лецитин.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19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8</w:t>
            </w: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Конфета </w:t>
            </w:r>
          </w:p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357A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Леденцовая конфета</w:t>
            </w:r>
            <w:r w:rsidR="00F71459" w:rsidRPr="006E2052">
              <w:rPr>
                <w:rFonts w:ascii="Times New Roman" w:hAnsi="Times New Roman"/>
                <w:lang w:eastAsia="en-US"/>
              </w:rPr>
              <w:t xml:space="preserve"> на палоч</w:t>
            </w:r>
            <w:r w:rsidR="00F71459">
              <w:rPr>
                <w:rFonts w:ascii="Times New Roman" w:hAnsi="Times New Roman"/>
                <w:lang w:eastAsia="en-US"/>
              </w:rPr>
              <w:t xml:space="preserve">ке 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Патока (из пшеницы), эмульгатор (соевый лецитин), может содержать следы молока и ячменя.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197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Жевательная резинка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Жевательная резинка без сахара с ароматом фруктов.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подсластитель Е420, резиновая основа,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влагоудерживающий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 агент Е422, подсластитель Е421.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A77" w:rsidRPr="006E2052" w:rsidRDefault="003C2A77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94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Шоколад </w:t>
            </w:r>
          </w:p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Молочный шоколад с хрустящей вафлей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масло какао, сухое цельное молоко, мука пшеничная (содержит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глютен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>), какао тертое, жир специального назначения, (масло пальмовое, эмульгато</w:t>
            </w:r>
            <w:proofErr w:type="gramStart"/>
            <w:r w:rsidRPr="006E2052">
              <w:rPr>
                <w:rFonts w:ascii="Times New Roman" w:hAnsi="Times New Roman"/>
                <w:lang w:eastAsia="en-US"/>
              </w:rPr>
              <w:t>р(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 xml:space="preserve">лецитин подсолнечный), сыворотка молочная сухая, молочный жир, эмульгаторы (лецитин соевый, Е476),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ароматизаторы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 натуральные, какао – порошок, с пониженным содержанием жира, вещество для обработки муки (сульфат кальция), соль, разрыхлитель. Может содержать орехи, арахис, яичный белок. Общий остаток какао- 27%,  содержание вафли – 8,7%.     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94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Шоколад </w:t>
            </w:r>
          </w:p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Шоколадный батончик с жареным арахисом, хрустящими рисовыми шариками и карамелью, покрытый молочным шоколадом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5C" w:rsidRPr="006E2052" w:rsidRDefault="00F71459" w:rsidP="00CB055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молочный шоколад </w:t>
            </w:r>
            <w:proofErr w:type="gramStart"/>
            <w:r w:rsidRPr="006E2052"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 xml:space="preserve">сахар, сухое цельное молоко, какао масло, какао тертое, лактоза, эмульгатор (соевый лецитин),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ароматизатор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 натуральный (экстракт ванили): глюкозный сироп (кукурузный, пшеничный), арахис, рисовая мука, масло пальмовое, сахар,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влагоудерживающий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 агент (глицерин), сухое обезжиренное молоко, агент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влагоудерживающий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 (декстроза) соль,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ароматизатор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  натуральный (экстракт ванили). Может содержать незначительное количество яичного белка,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глютена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>, фундука. Средние значения пищевой ценности (100 г)</w:t>
            </w:r>
            <w:proofErr w:type="gramStart"/>
            <w:r w:rsidRPr="006E205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 xml:space="preserve"> белки – 7,1 г: жиры 22,5 г. углеводы – 60,5 г. Энергетическая ценность (100 г) 483 ккал / 2022 кДж. Молочный шоколад содержит</w:t>
            </w:r>
            <w:proofErr w:type="gramStart"/>
            <w:r w:rsidRPr="006E2052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 xml:space="preserve"> общий сухой остаток какао – не менее 25%, сухой обезжиренный остаток какао – не менее2,5 %, сухой молочный остаток – не менее 12%, молочный жир – не менее 2,5%.</w:t>
            </w:r>
          </w:p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F71459" w:rsidRPr="006E2052" w:rsidTr="00F71459">
        <w:trPr>
          <w:trHeight w:val="94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Шоколад </w:t>
            </w:r>
          </w:p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Шоколадный батончик с нугой и карамелью  покрытый молочным шоколадом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8E150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молочный шоколад ( сахар, какао масло, какао тертое, сухое обезжиренное молоко, лактоза, сухое цельное молоко, молочный жир, сухая молочная сыворотка, эмульгатор (соевый лецитин),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ароматизатор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 (ванилин)); глюкозный сироп (кукурузный</w:t>
            </w:r>
            <w:proofErr w:type="gramStart"/>
            <w:r w:rsidRPr="006E2052"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 xml:space="preserve"> пшеничный), сахар, масло пальмовое рафинированное дезодорированное, сухое обезжиренное молоко, какао порошок, ячменный солодовый экстракт, соль, сухой яичный белок. Содержит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глютен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. Может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содержить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 незначительное количество арахиса, фундука. Молочный шоколад содержит: общий сухой остаток какао – не менее 25%; сухой обезжиренный остаток какао – не менее 2,5%, </w:t>
            </w:r>
            <w:r w:rsidRPr="006E2052">
              <w:rPr>
                <w:rFonts w:ascii="Times New Roman" w:hAnsi="Times New Roman"/>
                <w:lang w:eastAsia="en-US"/>
              </w:rPr>
              <w:lastRenderedPageBreak/>
              <w:t xml:space="preserve">сухой молочный остаток – не менее 12%; молочный жир – не менее 2,5%.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  <w:p w:rsidR="00F71459" w:rsidRPr="006E2052" w:rsidRDefault="00F71459" w:rsidP="0089553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F71459" w:rsidRPr="006E2052" w:rsidTr="00F71459">
        <w:trPr>
          <w:trHeight w:val="94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Вафли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Вафли с жировой начинкой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6E2052">
              <w:rPr>
                <w:rFonts w:ascii="Times New Roman" w:hAnsi="Times New Roman"/>
                <w:lang w:eastAsia="en-US"/>
              </w:rPr>
              <w:t xml:space="preserve">какао – порошок, сухое </w:t>
            </w:r>
            <w:r w:rsidR="008E150C">
              <w:rPr>
                <w:rFonts w:ascii="Times New Roman" w:hAnsi="Times New Roman"/>
                <w:lang w:eastAsia="en-US"/>
              </w:rPr>
              <w:t xml:space="preserve">цельное молоко, меланж сухой </w:t>
            </w:r>
            <w:r w:rsidRPr="006E2052">
              <w:rPr>
                <w:rFonts w:ascii="Times New Roman" w:hAnsi="Times New Roman"/>
                <w:lang w:eastAsia="en-US"/>
              </w:rPr>
              <w:t xml:space="preserve">яичный, эмульгатор лецитин соевый, соль, разрыхлитель – гидрокарбонат  натрия,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ароматизатор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 ванильный, регулятор кислотности – лимонная кислота.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 xml:space="preserve">  Возможно наличие незначительного количества арахиса, орехов миндаля, фундука, кешью и муки </w:t>
            </w:r>
            <w:r w:rsidR="007239CF">
              <w:rPr>
                <w:rFonts w:ascii="Times New Roman" w:hAnsi="Times New Roman"/>
                <w:lang w:eastAsia="en-US"/>
              </w:rPr>
              <w:t xml:space="preserve">соевый.  </w:t>
            </w:r>
            <w:proofErr w:type="gramStart"/>
            <w:r w:rsidR="007239CF">
              <w:rPr>
                <w:rFonts w:ascii="Times New Roman" w:hAnsi="Times New Roman"/>
                <w:lang w:eastAsia="en-US"/>
              </w:rPr>
              <w:t>В</w:t>
            </w:r>
            <w:r>
              <w:rPr>
                <w:rFonts w:ascii="Times New Roman" w:hAnsi="Times New Roman"/>
                <w:lang w:eastAsia="en-US"/>
              </w:rPr>
              <w:t>ода питьевая, сахар, м</w:t>
            </w:r>
            <w:r w:rsidRPr="006E2052">
              <w:rPr>
                <w:rFonts w:ascii="Times New Roman" w:hAnsi="Times New Roman"/>
                <w:lang w:eastAsia="en-US"/>
              </w:rPr>
              <w:t xml:space="preserve">ука пшеничная хлебопекарная в/с, жир кондитерский (рафинированное, дезодорированное, частично гидрогенизированное, фракционированное, пальмовое масло, эмульгатор лецитин соевый, антиокислитель токоферолы, концентрат смеси), 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 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F71459" w:rsidRPr="006E2052" w:rsidTr="00F71459">
        <w:trPr>
          <w:trHeight w:val="33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Конфета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С нежной мякотью кокоса, </w:t>
            </w:r>
            <w:proofErr w:type="gramStart"/>
            <w:r w:rsidRPr="006E2052">
              <w:rPr>
                <w:rFonts w:ascii="Times New Roman" w:hAnsi="Times New Roman"/>
                <w:lang w:eastAsia="en-US"/>
              </w:rPr>
              <w:t>покрытая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 xml:space="preserve"> молочным шоколадом.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молочный шоколад (сахар, какао масло, какао тертое, сухое цельное молоко,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лактоза</w:t>
            </w:r>
            <w:proofErr w:type="gramStart"/>
            <w:r w:rsidRPr="006E2052">
              <w:rPr>
                <w:rFonts w:ascii="Times New Roman" w:hAnsi="Times New Roman"/>
                <w:lang w:eastAsia="en-US"/>
              </w:rPr>
              <w:t>,с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>ухая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 молочная сыворотка, молочный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жир,эмульгатор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 (соевый лецитин),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ароматизатор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 (ванилин),сушеная мякоть кокоса, сахар, глюкозный сироп (кукурузный, пшеничный), соль.  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15</w:t>
            </w: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Печенье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С какао и начинкой с ванильным вкусом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Мука пшеничная, сахар, жир растительный, масло растительное, вода, какао  - порошок, крахмал кукурузный, сироп глюкозн</w:t>
            </w:r>
            <w:proofErr w:type="gramStart"/>
            <w:r w:rsidRPr="006E2052">
              <w:rPr>
                <w:rFonts w:ascii="Times New Roman" w:hAnsi="Times New Roman"/>
                <w:lang w:eastAsia="en-US"/>
              </w:rPr>
              <w:t>о-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 xml:space="preserve"> фруктозный, соль, разрыхлитель (гидрокарбонат натрия), эмульгаторы (лецитин соевый, лецитин подсолн</w:t>
            </w:r>
            <w:r>
              <w:rPr>
                <w:rFonts w:ascii="Times New Roman" w:hAnsi="Times New Roman"/>
                <w:lang w:eastAsia="en-US"/>
              </w:rPr>
              <w:t xml:space="preserve">ечный).Содержит пшеницу,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глютен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  <w:r w:rsidRPr="006E2052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38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16</w:t>
            </w: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Пирожное бисквитное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Пирожное бисквитное с молочной начинкой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Мука пшеничная, сахар, сироп глюкозн</w:t>
            </w:r>
            <w:proofErr w:type="gramStart"/>
            <w:r w:rsidRPr="006E2052">
              <w:rPr>
                <w:rFonts w:ascii="Times New Roman" w:hAnsi="Times New Roman"/>
                <w:lang w:eastAsia="en-US"/>
              </w:rPr>
              <w:t>о-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 xml:space="preserve"> фруктозный, масло рапсовое, вода питьевая, молоко сухое обезжиренное, молоко сухое цельно</w:t>
            </w:r>
            <w:r w:rsidR="00451ED7">
              <w:rPr>
                <w:rFonts w:ascii="Times New Roman" w:hAnsi="Times New Roman"/>
                <w:lang w:eastAsia="en-US"/>
              </w:rPr>
              <w:t>е. Может содержать следы орехов.</w:t>
            </w:r>
            <w:r w:rsidR="00914CEB">
              <w:rPr>
                <w:rFonts w:ascii="Times New Roman" w:hAnsi="Times New Roman"/>
                <w:lang w:eastAsia="en-US"/>
              </w:rPr>
              <w:t xml:space="preserve"> С</w:t>
            </w:r>
            <w:r w:rsidRPr="006E2052">
              <w:rPr>
                <w:rFonts w:ascii="Times New Roman" w:hAnsi="Times New Roman"/>
                <w:lang w:eastAsia="en-US"/>
              </w:rPr>
              <w:t xml:space="preserve">оль, Пищевая ценность: </w:t>
            </w:r>
            <w:r w:rsidRPr="006E2052">
              <w:rPr>
                <w:rFonts w:ascii="Times New Roman" w:hAnsi="Times New Roman"/>
                <w:lang w:eastAsia="en-US"/>
              </w:rPr>
              <w:lastRenderedPageBreak/>
              <w:t>жиры-15г., углеводы-58г., белки-6,2г.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17</w:t>
            </w: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Мармелад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Мармелад  жевательный  со вкусом фруктов 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6E2052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натуральные </w:t>
            </w:r>
            <w:proofErr w:type="spellStart"/>
            <w:r w:rsidRPr="006E2052">
              <w:rPr>
                <w:rFonts w:ascii="Times New Roman" w:hAnsi="Times New Roman"/>
                <w:shd w:val="clear" w:color="auto" w:fill="FFFFFF"/>
                <w:lang w:eastAsia="en-US"/>
              </w:rPr>
              <w:t>ароматизаторы</w:t>
            </w:r>
            <w:proofErr w:type="spellEnd"/>
            <w:r w:rsidRPr="006E2052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, красители (антоцианы), </w:t>
            </w:r>
            <w:proofErr w:type="spellStart"/>
            <w:r w:rsidRPr="006E2052">
              <w:rPr>
                <w:rFonts w:ascii="Times New Roman" w:hAnsi="Times New Roman"/>
                <w:shd w:val="clear" w:color="auto" w:fill="FFFFFF"/>
                <w:lang w:eastAsia="en-US"/>
              </w:rPr>
              <w:t>куркумин</w:t>
            </w:r>
            <w:proofErr w:type="spellEnd"/>
            <w:r w:rsidRPr="006E2052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, медные комплексы. Может содержать молоко, </w:t>
            </w:r>
            <w:proofErr w:type="spellStart"/>
            <w:r w:rsidRPr="006E2052">
              <w:rPr>
                <w:rFonts w:ascii="Times New Roman" w:hAnsi="Times New Roman"/>
                <w:shd w:val="clear" w:color="auto" w:fill="FFFFFF"/>
                <w:lang w:eastAsia="en-US"/>
              </w:rPr>
              <w:t>глютен</w:t>
            </w:r>
            <w:proofErr w:type="spellEnd"/>
            <w:r w:rsidR="00E22D51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и диоксид серы.  </w:t>
            </w:r>
            <w:proofErr w:type="gramStart"/>
            <w:r w:rsidR="00E22D51">
              <w:rPr>
                <w:rFonts w:ascii="Times New Roman" w:hAnsi="Times New Roman"/>
                <w:shd w:val="clear" w:color="auto" w:fill="FFFFFF"/>
                <w:lang w:eastAsia="en-US"/>
              </w:rPr>
              <w:t>П</w:t>
            </w:r>
            <w:r w:rsidRPr="006E2052">
              <w:rPr>
                <w:rFonts w:ascii="Times New Roman" w:hAnsi="Times New Roman"/>
                <w:shd w:val="clear" w:color="auto" w:fill="FFFFFF"/>
                <w:lang w:eastAsia="en-US"/>
              </w:rPr>
              <w:t>атока, сахар, желатин, вода, регулятор кислотности (лимонная кислота), концентрированны</w:t>
            </w:r>
            <w:r w:rsidR="00E22D51">
              <w:rPr>
                <w:rFonts w:ascii="Times New Roman" w:hAnsi="Times New Roman"/>
                <w:shd w:val="clear" w:color="auto" w:fill="FFFFFF"/>
                <w:lang w:eastAsia="en-US"/>
              </w:rPr>
              <w:t>й яблочный сок, масло пальмовое.</w:t>
            </w:r>
            <w:r w:rsidRPr="006E2052"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18</w:t>
            </w: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 xml:space="preserve">Конфета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Конфета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Возможно наличие незначительного количества молока, орехов миндаля и фундука.    Семена кунжута, арахис, лецитин соевый.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12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 xml:space="preserve">Шоколад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Молочный шоколад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proofErr w:type="spellStart"/>
            <w:proofErr w:type="gram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ароматизатор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(сливочный карамель, молочный,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этилванилин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),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ароматизатор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натуральный (ваниль), содержит пшеницу, молоко, с</w:t>
            </w:r>
            <w:r w:rsidR="00914CEB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ою, яйцо, может содержать орехи.</w:t>
            </w:r>
            <w:proofErr w:type="gramEnd"/>
            <w:r w:rsidR="00914CEB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gramStart"/>
            <w:r w:rsidR="00914CEB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С</w:t>
            </w: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ухая молочная сыворотка, эмульгаторы (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фосфатиды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аммония, эфиры 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полиглецирина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), вода, кукурузный крахмал, глюкозный сироп, соль, разрыхлитель (гидрокарбонат аммония), сахар, сухое цельное молоко, какао масло, растительное масло (пальма), пшеничная мука,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Печенье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Печенье сахарное   с карамелью покрытое молочным шоколадом.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молочный шоколад (сахар, какао масло, какао тертое, сухое цельное молоко, лактоза, сухая молочная сыворотка, молочный жир, эмульгатор (соевый лецитин)</w:t>
            </w:r>
            <w:proofErr w:type="gram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ароматизатор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(ванилин)): глюкозный сироп (кукурузный, пшеничный), сахар, пшеничная мука, жир специального назначения (пальмовое масло), масло пальмовое рафинированное дезодорированное, сухое обезжиренное молоко, какао порошок, соль, разрыхлитель (гидрокарбонат натрия),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ароматизатор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(ванилин). Содержит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глютен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. Может содержать незначительное количество яичного белка, арахиса. Молочный </w:t>
            </w: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lastRenderedPageBreak/>
              <w:t>шоколад содержит: общий сухой остаток какао – не менее 25%: сухой обезжиренный остаток какао – не менее 2,5%. Сухой молочный остаток – не менее 12%, молочный жи</w:t>
            </w:r>
            <w:proofErr w:type="gram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р-</w:t>
            </w:r>
            <w:proofErr w:type="gram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не менее 2,5%.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Вафли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6E2052">
              <w:rPr>
                <w:rFonts w:ascii="Times New Roman" w:hAnsi="Times New Roman"/>
                <w:lang w:eastAsia="en-US"/>
              </w:rPr>
              <w:t>Вафли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 xml:space="preserve">  покрытые молочным шоколадом, с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молочно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 - ореховой начинкой.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Содержит орехи, молоко, злаки, содержащие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глютен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, сою и продукты их переработки. </w:t>
            </w:r>
            <w:proofErr w:type="gramStart"/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М</w:t>
            </w: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олочный шоколад (сахар, масло какао, тертое какао, сухое обезжиренное молоко, молочный жир, эмульгатор: лецитины,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ароматизатор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), сахар, растительный жир, пшеничная мука, лесные орехи, сухое обезжиренное молоко, сухое цельное молоко, шоколад (сахар, тертое какао, масло какао, эмульгатор: лецитины,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ароматизатор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), обезжиренный какао-порошок, эмульгатор: лецитины, разрыхлители: гидрокарбонат натрия и карбонат аммония, соль,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ароматизатор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. 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43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 xml:space="preserve">Конфета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Жевательная конфета  со вкусом клубники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глюкозный сироп, сахар, пальмовый жир, лимонная кислота Е3</w:t>
            </w:r>
            <w:r w:rsidR="001E480A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30, </w:t>
            </w:r>
            <w:proofErr w:type="spellStart"/>
            <w:r w:rsidR="001E480A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ароматизатор</w:t>
            </w:r>
            <w:proofErr w:type="spellEnd"/>
            <w:r w:rsidR="001E480A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(клубника</w:t>
            </w: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), агент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влагоудерживающий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сорбитовый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сироп</w:t>
            </w:r>
            <w:proofErr w:type="gram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Е</w:t>
            </w:r>
            <w:proofErr w:type="gram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420</w:t>
            </w: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val="en-US" w:eastAsia="en-US"/>
              </w:rPr>
              <w:t>ii</w:t>
            </w: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, стабилизатор крахмал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ацетилированный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Е 1420.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26,5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Конфета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Конфета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С</w:t>
            </w: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оевый лецитин,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глютен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и яичный белок. Возможно наличие арахис, орехи, кунжут.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15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 xml:space="preserve">Конфета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Конфета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proofErr w:type="gram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соль поваренная, какао масло, эмульгаторы: лецитин соевый, Е476; порошок яичный, крахмал кукурузный, сахар, орех кешью/миндаль тёртый, какао тёртое, жир растительный, мука пшеничная.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15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F714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 xml:space="preserve">Игрушка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Мягкая игрушка </w:t>
            </w:r>
            <w:proofErr w:type="spellStart"/>
            <w:r w:rsidRPr="006E2052">
              <w:rPr>
                <w:rFonts w:ascii="Times New Roman" w:hAnsi="Times New Roman"/>
                <w:lang w:eastAsia="en-US"/>
              </w:rPr>
              <w:t>ввиде</w:t>
            </w:r>
            <w:proofErr w:type="spellEnd"/>
            <w:r w:rsidRPr="006E2052">
              <w:rPr>
                <w:rFonts w:ascii="Times New Roman" w:hAnsi="Times New Roman"/>
                <w:lang w:eastAsia="en-US"/>
              </w:rPr>
              <w:t xml:space="preserve"> коровы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Мягкая иг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рушка, размер высота не менее 18</w:t>
            </w: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, ширина не менее 15 см, 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6</w:t>
            </w:r>
            <w:r w:rsidRPr="006E2052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 xml:space="preserve">Шоколад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Шоколад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Э</w:t>
            </w: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мульгаторы, лецитин соевый Е 476, усилитель вкуса и аромата – экстракт натуральной ванили, общее содержан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ие какао продуктов не менее 44%,</w:t>
            </w: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п</w:t>
            </w: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одсластител</w:t>
            </w:r>
            <w:proofErr w:type="gram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ь-</w:t>
            </w:r>
            <w:proofErr w:type="gram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мальтидекс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, какао- масло,  какао – </w:t>
            </w: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lastRenderedPageBreak/>
              <w:t>тертое, молоко сухое цельное, сыворотка молочная сухая,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 xml:space="preserve">Шоколад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Шоколад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3D612A" w:rsidP="003D612A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молоко цельное сухое, ядро миндаля тертое, фруктоза, </w:t>
            </w:r>
            <w:r w:rsidR="00F71459"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сахар, какао тертое, какао масло, сыворотка молочная сухая, общее содержание</w:t>
            </w:r>
            <w:r w:rsidR="00F71459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какао – продуктов не менее 40%,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28</w:t>
            </w: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 xml:space="preserve">Конфета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Конфета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усилитель вкуса и аромата – ванилин;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ароматизатор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– идентичный натуральному, какао масло,  стабилизатор – инвертаза; эмульгаторы: лецитин соевый, Е476, Е492; сахар, </w:t>
            </w:r>
            <w:proofErr w:type="gram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молоко</w:t>
            </w:r>
            <w:proofErr w:type="gram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сгущённое с сахаром, патока, какао тёртое,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14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29</w:t>
            </w: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 xml:space="preserve">Конфета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Конфета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Может содержать следы молочных продуктов, арахиса. Орехи, яичные и соевые продукты,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глютен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.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14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 xml:space="preserve">Конфета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Конфета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Незначительное количество лузги,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глютена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, продуктов переработки молока, яичных продуктов, ореха миндаля, семян кунжута.  Лецитин соевый, арахис,  ядро ореха фундука,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14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31</w:t>
            </w: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 xml:space="preserve">Вафли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Вафельные трубочки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крахмал кукурузный,  эмульгато</w:t>
            </w:r>
            <w:proofErr w:type="gram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р-</w:t>
            </w:r>
            <w:proofErr w:type="gram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лецитин соевый, мука пшеничная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фортифицированная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, жир растительный, сахар, молоко сухое обезжиренное, порошок яичный, соль поваренная, разрыхлители: сода пищевая, карбонат аммония, </w:t>
            </w:r>
            <w:proofErr w:type="spell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ароматизаторы</w:t>
            </w:r>
            <w:proofErr w:type="spell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– идентичные натуральному.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 w:rsidRPr="006E2052">
              <w:rPr>
                <w:rFonts w:ascii="Times New Roman" w:hAnsi="Times New Roman"/>
                <w:lang w:val="en-US" w:eastAsia="en-US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32</w:t>
            </w: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 xml:space="preserve">Конфета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Конфета не глазированная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Возможно наличие незначительного количества арахиса, кешью, фундука, миндаля. Продукты переработки сои</w:t>
            </w:r>
            <w:proofErr w:type="gram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.</w:t>
            </w:r>
            <w:proofErr w:type="gram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м</w:t>
            </w:r>
            <w:proofErr w:type="gramEnd"/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ука пшеничная, яичные продукты, 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15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33</w:t>
            </w:r>
          </w:p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 xml:space="preserve">Конфета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6E2052">
              <w:rPr>
                <w:rFonts w:ascii="Times New Roman" w:hAnsi="Times New Roman"/>
                <w:lang w:eastAsia="en-US"/>
              </w:rPr>
              <w:t>Конфета</w:t>
            </w:r>
            <w:proofErr w:type="gramEnd"/>
            <w:r w:rsidRPr="006E2052">
              <w:rPr>
                <w:rFonts w:ascii="Times New Roman" w:hAnsi="Times New Roman"/>
                <w:lang w:eastAsia="en-US"/>
              </w:rPr>
              <w:t xml:space="preserve"> глазированная с вафельным корпусом с кремовой начинкой  со вкусом вареной сгущенки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 xml:space="preserve">Возможно наличие меланжа сухого яичника, крахмала картофельного, арахиса, кунжута, ореха миндаля.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 xml:space="preserve">Конфета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 xml:space="preserve">Конфета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</w:pPr>
            <w:r w:rsidRPr="006E2052">
              <w:rPr>
                <w:rFonts w:ascii="Times New Roman" w:hAnsi="Times New Roman"/>
                <w:color w:val="333333"/>
                <w:shd w:val="clear" w:color="auto" w:fill="FFFFFF"/>
                <w:lang w:eastAsia="en-US"/>
              </w:rPr>
              <w:t>сухое молоко, эмульгатор (соя лецитин Е322), порошок какао, лесной орех, сухая молочная сыворотка, сахар, заменитель  масла какао.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Не менее</w:t>
            </w:r>
          </w:p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E2052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71459" w:rsidRPr="006E2052" w:rsidTr="00F71459">
        <w:trPr>
          <w:trHeight w:val="37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ind w:left="-173" w:right="-108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E2052">
              <w:rPr>
                <w:rFonts w:ascii="Times New Roman" w:hAnsi="Times New Roman"/>
                <w:color w:val="000000"/>
                <w:lang w:eastAsia="en-US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6E2052">
              <w:rPr>
                <w:rFonts w:ascii="Times New Roman" w:hAnsi="Times New Roman"/>
                <w:b/>
                <w:bCs/>
                <w:lang w:eastAsia="en-US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6E2052">
              <w:rPr>
                <w:rFonts w:ascii="Times New Roman" w:hAnsi="Times New Roman"/>
                <w:b/>
                <w:bCs/>
                <w:lang w:eastAsia="en-US"/>
              </w:rPr>
              <w:t>не менее 1 </w:t>
            </w:r>
            <w:r w:rsidRPr="006E2052">
              <w:rPr>
                <w:rFonts w:ascii="Times New Roman" w:hAnsi="Times New Roman"/>
                <w:b/>
                <w:bCs/>
                <w:lang w:val="en-US" w:eastAsia="en-US"/>
              </w:rPr>
              <w:t>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459" w:rsidRPr="006E2052" w:rsidRDefault="00F71459" w:rsidP="00DB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</w:tbl>
    <w:p w:rsidR="00274812" w:rsidRDefault="00274812">
      <w:pPr>
        <w:rPr>
          <w:rFonts w:ascii="Times New Roman" w:hAnsi="Times New Roman"/>
          <w:sz w:val="24"/>
          <w:szCs w:val="24"/>
        </w:rPr>
      </w:pPr>
    </w:p>
    <w:p w:rsidR="00FA31EE" w:rsidRDefault="00FA31EE">
      <w:pPr>
        <w:rPr>
          <w:rFonts w:ascii="Times New Roman" w:hAnsi="Times New Roman"/>
          <w:sz w:val="24"/>
          <w:szCs w:val="24"/>
        </w:rPr>
      </w:pPr>
    </w:p>
    <w:p w:rsidR="00FA31EE" w:rsidRDefault="00FA31EE">
      <w:pPr>
        <w:rPr>
          <w:rFonts w:ascii="Times New Roman" w:hAnsi="Times New Roman"/>
          <w:sz w:val="24"/>
          <w:szCs w:val="24"/>
        </w:rPr>
      </w:pPr>
    </w:p>
    <w:tbl>
      <w:tblPr>
        <w:tblW w:w="10844" w:type="dxa"/>
        <w:tblInd w:w="93" w:type="dxa"/>
        <w:tblLook w:val="04A0" w:firstRow="1" w:lastRow="0" w:firstColumn="1" w:lastColumn="0" w:noHBand="0" w:noVBand="1"/>
      </w:tblPr>
      <w:tblGrid>
        <w:gridCol w:w="665"/>
        <w:gridCol w:w="1694"/>
        <w:gridCol w:w="4035"/>
        <w:gridCol w:w="833"/>
        <w:gridCol w:w="975"/>
        <w:gridCol w:w="291"/>
        <w:gridCol w:w="560"/>
        <w:gridCol w:w="206"/>
        <w:gridCol w:w="115"/>
        <w:gridCol w:w="121"/>
        <w:gridCol w:w="115"/>
        <w:gridCol w:w="121"/>
        <w:gridCol w:w="115"/>
        <w:gridCol w:w="225"/>
        <w:gridCol w:w="75"/>
        <w:gridCol w:w="636"/>
        <w:gridCol w:w="62"/>
      </w:tblGrid>
      <w:tr w:rsidR="00F71459" w:rsidRPr="00F71459" w:rsidTr="00363CF3">
        <w:trPr>
          <w:trHeight w:val="3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59" w:rsidRPr="00F71459" w:rsidRDefault="00F71459" w:rsidP="00F71459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8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59" w:rsidRPr="00F71459" w:rsidRDefault="00F71459" w:rsidP="00F714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F7145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Необходимый объем (общее количество новогодних подарков)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59" w:rsidRPr="00F71459" w:rsidRDefault="00F71459" w:rsidP="00F71459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59" w:rsidRPr="00F71459" w:rsidRDefault="00F71459" w:rsidP="00F71459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459" w:rsidRPr="00F71459" w:rsidRDefault="00F71459" w:rsidP="00F71459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459" w:rsidRPr="00F71459" w:rsidRDefault="00F71459" w:rsidP="00F71459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F71459" w:rsidRPr="00F71459" w:rsidTr="00363CF3">
        <w:trPr>
          <w:gridAfter w:val="1"/>
          <w:wAfter w:w="62" w:type="dxa"/>
          <w:trHeight w:val="25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59" w:rsidRPr="00F71459" w:rsidRDefault="00F71459" w:rsidP="00F71459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59" w:rsidRPr="00F71459" w:rsidRDefault="00F71459" w:rsidP="00F71459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459" w:rsidRPr="00F71459" w:rsidRDefault="00F71459" w:rsidP="00F71459">
            <w:pPr>
              <w:spacing w:after="0"/>
              <w:rPr>
                <w:rFonts w:ascii="Times New Roman" w:hAnsi="Times New Roman"/>
                <w:color w:val="461E08"/>
                <w:lang w:eastAsia="en-US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59" w:rsidRPr="00F71459" w:rsidRDefault="00F71459" w:rsidP="00F71459">
            <w:pPr>
              <w:spacing w:after="0"/>
              <w:jc w:val="center"/>
              <w:rPr>
                <w:rFonts w:ascii="Times New Roman" w:hAnsi="Times New Roman"/>
                <w:color w:val="461E08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59" w:rsidRPr="00F71459" w:rsidRDefault="00F71459" w:rsidP="00F71459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59" w:rsidRPr="00F71459" w:rsidRDefault="00F71459" w:rsidP="00F71459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459" w:rsidRPr="00F71459" w:rsidRDefault="00F71459" w:rsidP="00F71459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459" w:rsidRPr="00F71459" w:rsidRDefault="00F71459" w:rsidP="00F71459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F71459" w:rsidRPr="00F71459" w:rsidTr="00363CF3">
        <w:trPr>
          <w:gridAfter w:val="6"/>
          <w:wAfter w:w="1234" w:type="dxa"/>
          <w:trHeight w:val="46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F71459" w:rsidRDefault="00F71459" w:rsidP="00F71459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  <w:r w:rsidRPr="00F71459">
              <w:rPr>
                <w:rFonts w:ascii="Times New Roman" w:hAnsi="Times New Roman"/>
                <w:color w:val="000000"/>
                <w:lang w:eastAsia="en-US"/>
              </w:rPr>
              <w:t>№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459" w:rsidRPr="00F71459" w:rsidRDefault="00F71459" w:rsidP="00F714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F7145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F71459" w:rsidRDefault="00F71459" w:rsidP="00F714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proofErr w:type="spellStart"/>
            <w:r w:rsidRPr="00F7145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Ед</w:t>
            </w:r>
            <w:proofErr w:type="gramStart"/>
            <w:r w:rsidRPr="00F7145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.и</w:t>
            </w:r>
            <w:proofErr w:type="gramEnd"/>
            <w:r w:rsidRPr="00F7145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зм</w:t>
            </w:r>
            <w:proofErr w:type="spellEnd"/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459" w:rsidRPr="00F71459" w:rsidRDefault="00F71459" w:rsidP="00F714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F71459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1459" w:rsidRPr="00F71459" w:rsidRDefault="00F71459" w:rsidP="00F714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1459" w:rsidRPr="00F71459" w:rsidRDefault="00F71459" w:rsidP="00F714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</w:tr>
      <w:tr w:rsidR="00F71459" w:rsidRPr="00F71459" w:rsidTr="00363CF3">
        <w:trPr>
          <w:gridAfter w:val="6"/>
          <w:wAfter w:w="1234" w:type="dxa"/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F71459" w:rsidRDefault="00F71459" w:rsidP="00F7145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71459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1459" w:rsidRPr="00F71459" w:rsidRDefault="00F71459" w:rsidP="00F7145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71459">
              <w:rPr>
                <w:rFonts w:ascii="Times New Roman" w:hAnsi="Times New Roman"/>
                <w:color w:val="000000"/>
                <w:lang w:eastAsia="en-US"/>
              </w:rPr>
              <w:t>Поставка новогодних подарков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59" w:rsidRPr="00F71459" w:rsidRDefault="00F71459" w:rsidP="00F7145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71459"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1459" w:rsidRPr="00363CF3" w:rsidRDefault="00F71459" w:rsidP="00F714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63CF3">
              <w:rPr>
                <w:rFonts w:ascii="Times New Roman" w:hAnsi="Times New Roman"/>
                <w:b/>
                <w:color w:val="000000"/>
                <w:lang w:eastAsia="en-US"/>
              </w:rPr>
              <w:t>24720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1459" w:rsidRPr="00F71459" w:rsidRDefault="00F71459" w:rsidP="00F7145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71459">
              <w:rPr>
                <w:sz w:val="16"/>
                <w:szCs w:val="16"/>
              </w:rPr>
              <w:commentReference w:id="1"/>
            </w:r>
          </w:p>
        </w:tc>
        <w:tc>
          <w:tcPr>
            <w:tcW w:w="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71459" w:rsidRPr="00F71459" w:rsidRDefault="00F71459" w:rsidP="00F7145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F71459" w:rsidRPr="00F71459" w:rsidRDefault="00F71459" w:rsidP="00F71459">
      <w:pPr>
        <w:jc w:val="center"/>
        <w:rPr>
          <w:rFonts w:ascii="Times New Roman" w:eastAsia="Times New Roman" w:hAnsi="Times New Roman"/>
          <w:lang w:val="kk-KZ"/>
        </w:rPr>
      </w:pPr>
    </w:p>
    <w:p w:rsidR="00F71459" w:rsidRPr="00363CF3" w:rsidRDefault="00363CF3" w:rsidP="00363CF3">
      <w:pPr>
        <w:jc w:val="center"/>
        <w:rPr>
          <w:rFonts w:ascii="Times New Roman" w:eastAsia="Times New Roman" w:hAnsi="Times New Roman"/>
          <w:b/>
          <w:sz w:val="22"/>
          <w:szCs w:val="22"/>
          <w:lang w:val="kk-KZ"/>
        </w:rPr>
      </w:pPr>
      <w:r w:rsidRPr="00363CF3">
        <w:rPr>
          <w:rFonts w:ascii="Times New Roman" w:eastAsia="Times New Roman" w:hAnsi="Times New Roman"/>
          <w:b/>
          <w:sz w:val="22"/>
          <w:szCs w:val="22"/>
          <w:lang w:val="kk-KZ"/>
        </w:rPr>
        <w:t>Директор САД                                                                        Алеуединов Т.А.</w:t>
      </w:r>
    </w:p>
    <w:p w:rsidR="00363CF3" w:rsidRPr="00363CF3" w:rsidRDefault="00363CF3" w:rsidP="00363CF3">
      <w:pPr>
        <w:rPr>
          <w:rFonts w:ascii="Times New Roman" w:eastAsia="Times New Roman" w:hAnsi="Times New Roman"/>
          <w:b/>
          <w:sz w:val="22"/>
          <w:szCs w:val="22"/>
          <w:lang w:val="kk-KZ"/>
        </w:rPr>
      </w:pPr>
      <w:r>
        <w:rPr>
          <w:rFonts w:ascii="Times New Roman" w:eastAsia="Times New Roman" w:hAnsi="Times New Roman"/>
          <w:b/>
          <w:sz w:val="22"/>
          <w:szCs w:val="22"/>
          <w:lang w:val="kk-KZ"/>
        </w:rPr>
        <w:t xml:space="preserve">                    </w:t>
      </w:r>
      <w:r w:rsidRPr="00363CF3">
        <w:rPr>
          <w:rFonts w:ascii="Times New Roman" w:eastAsia="Times New Roman" w:hAnsi="Times New Roman"/>
          <w:b/>
          <w:sz w:val="22"/>
          <w:szCs w:val="22"/>
          <w:lang w:val="kk-KZ"/>
        </w:rPr>
        <w:t>Начальник ОСП САД                                                            Абиев А.С.</w:t>
      </w:r>
    </w:p>
    <w:p w:rsidR="00F71459" w:rsidRPr="00363CF3" w:rsidRDefault="00F71459" w:rsidP="00363CF3">
      <w:pPr>
        <w:jc w:val="center"/>
        <w:rPr>
          <w:rFonts w:ascii="Times New Roman" w:eastAsia="Times New Roman" w:hAnsi="Times New Roman"/>
          <w:b/>
          <w:sz w:val="22"/>
          <w:szCs w:val="22"/>
          <w:lang w:val="kk-KZ"/>
        </w:rPr>
      </w:pPr>
    </w:p>
    <w:p w:rsidR="00F71459" w:rsidRPr="00F71459" w:rsidRDefault="00F71459">
      <w:pPr>
        <w:rPr>
          <w:rFonts w:ascii="Times New Roman" w:hAnsi="Times New Roman"/>
          <w:sz w:val="24"/>
          <w:szCs w:val="24"/>
        </w:rPr>
      </w:pPr>
    </w:p>
    <w:sectPr w:rsidR="00F71459" w:rsidRPr="00F71459" w:rsidSect="0089553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Болатбаев Талгат" w:date="2020-09-30T09:36:00Z" w:initials="БТ">
    <w:p w:rsidR="00F71459" w:rsidRDefault="00F71459" w:rsidP="00F71459">
      <w:pPr>
        <w:pStyle w:val="a4"/>
      </w:pPr>
      <w:r>
        <w:rPr>
          <w:rStyle w:val="a3"/>
        </w:rPr>
        <w:annotationRef/>
      </w:r>
      <w:r>
        <w:t>Вывести отдельно как Приложение № 1 к технической спецификации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59"/>
    <w:rsid w:val="000C0819"/>
    <w:rsid w:val="001E480A"/>
    <w:rsid w:val="00274812"/>
    <w:rsid w:val="00357A59"/>
    <w:rsid w:val="00363CF3"/>
    <w:rsid w:val="003C2A77"/>
    <w:rsid w:val="003D612A"/>
    <w:rsid w:val="00451ED7"/>
    <w:rsid w:val="00472C8A"/>
    <w:rsid w:val="00634D2D"/>
    <w:rsid w:val="00654D80"/>
    <w:rsid w:val="007239CF"/>
    <w:rsid w:val="00895531"/>
    <w:rsid w:val="008E150C"/>
    <w:rsid w:val="00914CEB"/>
    <w:rsid w:val="00AB1989"/>
    <w:rsid w:val="00CB055C"/>
    <w:rsid w:val="00E22D51"/>
    <w:rsid w:val="00F71459"/>
    <w:rsid w:val="00F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59"/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145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71459"/>
    <w:pPr>
      <w:spacing w:line="240" w:lineRule="auto"/>
    </w:pPr>
  </w:style>
  <w:style w:type="character" w:customStyle="1" w:styleId="a5">
    <w:name w:val="Текст примечания Знак"/>
    <w:basedOn w:val="a0"/>
    <w:link w:val="a4"/>
    <w:uiPriority w:val="99"/>
    <w:semiHidden/>
    <w:rsid w:val="00F71459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45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59"/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7145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71459"/>
    <w:pPr>
      <w:spacing w:line="240" w:lineRule="auto"/>
    </w:pPr>
  </w:style>
  <w:style w:type="character" w:customStyle="1" w:styleId="a5">
    <w:name w:val="Текст примечания Знак"/>
    <w:basedOn w:val="a0"/>
    <w:link w:val="a4"/>
    <w:uiPriority w:val="99"/>
    <w:semiHidden/>
    <w:rsid w:val="00F71459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45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Абиев Амандык</dc:creator>
  <cp:lastModifiedBy>Абиев Амандык</cp:lastModifiedBy>
  <cp:revision>15</cp:revision>
  <cp:lastPrinted>2020-10-06T03:47:00Z</cp:lastPrinted>
  <dcterms:created xsi:type="dcterms:W3CDTF">2020-09-30T04:34:00Z</dcterms:created>
  <dcterms:modified xsi:type="dcterms:W3CDTF">2020-10-06T03:49:00Z</dcterms:modified>
</cp:coreProperties>
</file>