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2B054" w14:textId="77777777" w:rsidR="004B6F3B" w:rsidRPr="00CC7030" w:rsidRDefault="004B6F3B" w:rsidP="004B6F3B">
      <w:pPr>
        <w:jc w:val="right"/>
        <w:rPr>
          <w:sz w:val="24"/>
        </w:rPr>
      </w:pPr>
      <w:r>
        <w:rPr>
          <w:sz w:val="24"/>
        </w:rPr>
        <w:t>Ф.</w:t>
      </w:r>
      <w:r w:rsidRPr="00CC7030">
        <w:rPr>
          <w:sz w:val="24"/>
        </w:rPr>
        <w:t>СТ KEGOC 00-70</w:t>
      </w:r>
      <w:r>
        <w:rPr>
          <w:sz w:val="24"/>
        </w:rPr>
        <w:t>4</w:t>
      </w:r>
      <w:r w:rsidRPr="00CC7030">
        <w:rPr>
          <w:sz w:val="24"/>
        </w:rPr>
        <w:t>-</w:t>
      </w:r>
      <w:r>
        <w:rPr>
          <w:sz w:val="24"/>
        </w:rPr>
        <w:t>02/1</w:t>
      </w:r>
    </w:p>
    <w:p w14:paraId="6EE37DA6" w14:textId="0F7EC81D" w:rsidR="004B6F3B" w:rsidRPr="00631083" w:rsidRDefault="004B6F3B" w:rsidP="004B6F3B">
      <w:pPr>
        <w:widowControl w:val="0"/>
        <w:ind w:left="5387" w:right="-2"/>
        <w:jc w:val="both"/>
        <w:rPr>
          <w:b/>
          <w:color w:val="0D0D0D"/>
          <w:sz w:val="24"/>
          <w:szCs w:val="24"/>
        </w:rPr>
      </w:pPr>
      <w:bookmarkStart w:id="0" w:name="_GoBack"/>
      <w:r w:rsidRPr="008051AF">
        <w:rPr>
          <w:b/>
          <w:color w:val="0D0D0D"/>
          <w:sz w:val="24"/>
          <w:szCs w:val="24"/>
        </w:rPr>
        <w:t xml:space="preserve">Приложение </w:t>
      </w:r>
      <w:r w:rsidR="00631083" w:rsidRPr="00631083">
        <w:rPr>
          <w:b/>
          <w:color w:val="0D0D0D"/>
          <w:sz w:val="24"/>
          <w:szCs w:val="24"/>
        </w:rPr>
        <w:t>5</w:t>
      </w:r>
    </w:p>
    <w:p w14:paraId="28584251" w14:textId="77777777" w:rsidR="004B6F3B" w:rsidRPr="008051AF" w:rsidRDefault="004B6F3B" w:rsidP="004B6F3B">
      <w:pPr>
        <w:widowControl w:val="0"/>
        <w:ind w:left="5387" w:right="-2"/>
        <w:jc w:val="both"/>
        <w:rPr>
          <w:b/>
          <w:color w:val="0D0D0D"/>
          <w:sz w:val="24"/>
          <w:szCs w:val="24"/>
        </w:rPr>
      </w:pPr>
      <w:r w:rsidRPr="008051AF">
        <w:rPr>
          <w:b/>
          <w:color w:val="0D0D0D"/>
          <w:sz w:val="24"/>
          <w:szCs w:val="24"/>
        </w:rPr>
        <w:t xml:space="preserve">к Договору </w:t>
      </w:r>
      <w:r>
        <w:rPr>
          <w:b/>
          <w:color w:val="0D0D0D"/>
          <w:sz w:val="24"/>
          <w:szCs w:val="24"/>
        </w:rPr>
        <w:t>№</w:t>
      </w:r>
      <w:r w:rsidRPr="008051AF">
        <w:rPr>
          <w:b/>
          <w:color w:val="0D0D0D"/>
          <w:sz w:val="24"/>
          <w:szCs w:val="24"/>
        </w:rPr>
        <w:t>________________</w:t>
      </w:r>
    </w:p>
    <w:p w14:paraId="5CF4DE63" w14:textId="77777777" w:rsidR="004B6F3B" w:rsidRPr="00601C7C" w:rsidRDefault="004B6F3B" w:rsidP="004B6F3B">
      <w:pPr>
        <w:widowControl w:val="0"/>
        <w:ind w:left="5387" w:right="-2"/>
        <w:jc w:val="both"/>
        <w:rPr>
          <w:b/>
          <w:color w:val="0D0D0D"/>
          <w:sz w:val="18"/>
          <w:szCs w:val="24"/>
        </w:rPr>
      </w:pPr>
      <w:r w:rsidRPr="008051AF">
        <w:rPr>
          <w:b/>
          <w:color w:val="0D0D0D"/>
          <w:sz w:val="24"/>
          <w:szCs w:val="24"/>
        </w:rPr>
        <w:t>____________________________</w:t>
      </w:r>
      <w:bookmarkEnd w:id="0"/>
    </w:p>
    <w:p w14:paraId="39046850" w14:textId="77777777" w:rsidR="00195919" w:rsidRDefault="00195919" w:rsidP="004B6F3B">
      <w:pPr>
        <w:widowControl w:val="0"/>
        <w:tabs>
          <w:tab w:val="left" w:pos="1276"/>
        </w:tabs>
        <w:suppressAutoHyphens/>
        <w:jc w:val="center"/>
        <w:rPr>
          <w:b/>
          <w:bCs/>
          <w:color w:val="000000"/>
          <w:sz w:val="24"/>
          <w:szCs w:val="24"/>
          <w:lang w:eastAsia="ar-SA"/>
        </w:rPr>
      </w:pPr>
    </w:p>
    <w:p w14:paraId="79229190" w14:textId="77777777" w:rsidR="004B6F3B" w:rsidRPr="008051AF" w:rsidRDefault="004B6F3B" w:rsidP="004B6F3B">
      <w:pPr>
        <w:widowControl w:val="0"/>
        <w:tabs>
          <w:tab w:val="left" w:pos="1276"/>
        </w:tabs>
        <w:suppressAutoHyphens/>
        <w:jc w:val="center"/>
        <w:rPr>
          <w:b/>
          <w:bCs/>
          <w:color w:val="000000"/>
          <w:sz w:val="24"/>
          <w:szCs w:val="24"/>
          <w:lang w:eastAsia="ar-SA"/>
        </w:rPr>
      </w:pPr>
      <w:r w:rsidRPr="008051AF">
        <w:rPr>
          <w:b/>
          <w:bCs/>
          <w:color w:val="000000"/>
          <w:sz w:val="24"/>
          <w:szCs w:val="24"/>
          <w:lang w:eastAsia="ar-SA"/>
        </w:rPr>
        <w:t xml:space="preserve">Информация о </w:t>
      </w:r>
      <w:r>
        <w:rPr>
          <w:b/>
          <w:bCs/>
          <w:color w:val="000000"/>
          <w:sz w:val="24"/>
          <w:szCs w:val="24"/>
          <w:lang w:eastAsia="ar-SA"/>
        </w:rPr>
        <w:t>ПБ</w:t>
      </w:r>
    </w:p>
    <w:p w14:paraId="3E372C9C" w14:textId="77777777" w:rsidR="004B6F3B" w:rsidRPr="00601C7C" w:rsidRDefault="004B6F3B" w:rsidP="004B6F3B">
      <w:pPr>
        <w:widowControl w:val="0"/>
        <w:tabs>
          <w:tab w:val="left" w:pos="1276"/>
        </w:tabs>
        <w:suppressAutoHyphens/>
        <w:jc w:val="center"/>
        <w:rPr>
          <w:b/>
          <w:bCs/>
          <w:color w:val="000000"/>
          <w:sz w:val="18"/>
          <w:szCs w:val="24"/>
          <w:lang w:eastAsia="ar-SA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1843"/>
        <w:gridCol w:w="1842"/>
      </w:tblGrid>
      <w:tr w:rsidR="004B6F3B" w:rsidRPr="008051AF" w14:paraId="41540A05" w14:textId="77777777" w:rsidTr="006455DF">
        <w:trPr>
          <w:trHeight w:val="77"/>
        </w:trPr>
        <w:tc>
          <w:tcPr>
            <w:tcW w:w="9668" w:type="dxa"/>
            <w:gridSpan w:val="3"/>
            <w:shd w:val="clear" w:color="auto" w:fill="auto"/>
          </w:tcPr>
          <w:p w14:paraId="65B73AB4" w14:textId="77777777" w:rsidR="004B6F3B" w:rsidRPr="008051AF" w:rsidRDefault="004B6F3B" w:rsidP="006455DF">
            <w:pPr>
              <w:widowControl w:val="0"/>
              <w:suppressAutoHyphens/>
              <w:ind w:firstLine="176"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Подрядчик:</w:t>
            </w:r>
          </w:p>
        </w:tc>
      </w:tr>
      <w:tr w:rsidR="004B6F3B" w:rsidRPr="008051AF" w14:paraId="40022F84" w14:textId="77777777" w:rsidTr="006455DF">
        <w:trPr>
          <w:trHeight w:val="77"/>
        </w:trPr>
        <w:tc>
          <w:tcPr>
            <w:tcW w:w="9668" w:type="dxa"/>
            <w:gridSpan w:val="3"/>
            <w:shd w:val="clear" w:color="auto" w:fill="auto"/>
          </w:tcPr>
          <w:p w14:paraId="50113A9B" w14:textId="77777777" w:rsidR="004B6F3B" w:rsidRPr="008051AF" w:rsidRDefault="004B6F3B" w:rsidP="006455DF">
            <w:pPr>
              <w:widowControl w:val="0"/>
              <w:suppressAutoHyphens/>
              <w:ind w:firstLine="176"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Отчетный период (год, квартал):</w:t>
            </w:r>
          </w:p>
        </w:tc>
      </w:tr>
      <w:tr w:rsidR="004B6F3B" w:rsidRPr="008051AF" w14:paraId="3A6A430B" w14:textId="77777777" w:rsidTr="006455DF">
        <w:trPr>
          <w:trHeight w:val="77"/>
        </w:trPr>
        <w:tc>
          <w:tcPr>
            <w:tcW w:w="9668" w:type="dxa"/>
            <w:gridSpan w:val="3"/>
            <w:shd w:val="clear" w:color="auto" w:fill="auto"/>
            <w:vAlign w:val="center"/>
          </w:tcPr>
          <w:p w14:paraId="2EE5A150" w14:textId="77777777" w:rsidR="004B6F3B" w:rsidRPr="008051AF" w:rsidRDefault="004B6F3B" w:rsidP="006455DF">
            <w:pPr>
              <w:widowControl w:val="0"/>
              <w:suppressAutoHyphens/>
              <w:ind w:firstLine="176"/>
              <w:rPr>
                <w:color w:val="000000"/>
                <w:sz w:val="24"/>
                <w:szCs w:val="24"/>
                <w:lang w:eastAsia="ar-SA"/>
              </w:rPr>
            </w:pPr>
            <w:r w:rsidRPr="008051AF">
              <w:rPr>
                <w:color w:val="000000"/>
                <w:sz w:val="24"/>
                <w:szCs w:val="24"/>
                <w:lang w:eastAsia="ar-SA"/>
              </w:rPr>
              <w:t>Объект:</w:t>
            </w:r>
          </w:p>
        </w:tc>
      </w:tr>
      <w:tr w:rsidR="004B6F3B" w:rsidRPr="008051AF" w14:paraId="138A77EA" w14:textId="77777777" w:rsidTr="006455DF">
        <w:trPr>
          <w:trHeight w:val="874"/>
        </w:trPr>
        <w:tc>
          <w:tcPr>
            <w:tcW w:w="5983" w:type="dxa"/>
            <w:shd w:val="clear" w:color="auto" w:fill="auto"/>
            <w:vAlign w:val="center"/>
          </w:tcPr>
          <w:p w14:paraId="199AD3B1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051AF">
              <w:rPr>
                <w:b/>
                <w:color w:val="000000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B7E6D8" w14:textId="77777777" w:rsidR="004B6F3B" w:rsidRPr="00601C7C" w:rsidRDefault="004B6F3B" w:rsidP="006455DF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01C7C">
              <w:rPr>
                <w:b/>
                <w:color w:val="000000"/>
                <w:sz w:val="24"/>
                <w:szCs w:val="24"/>
                <w:lang w:eastAsia="ar-SA"/>
              </w:rPr>
              <w:t>В отчетном квартале</w:t>
            </w:r>
          </w:p>
          <w:p w14:paraId="211FD97E" w14:textId="77777777" w:rsidR="004B6F3B" w:rsidRPr="00601C7C" w:rsidRDefault="004B6F3B" w:rsidP="006455DF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01C7C">
              <w:rPr>
                <w:b/>
                <w:color w:val="000000"/>
                <w:sz w:val="24"/>
                <w:szCs w:val="24"/>
                <w:lang w:eastAsia="ar-SA"/>
              </w:rPr>
              <w:t>текущего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E77543" w14:textId="77777777" w:rsidR="004B6F3B" w:rsidRPr="00601C7C" w:rsidRDefault="004B6F3B" w:rsidP="006455DF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601C7C">
              <w:rPr>
                <w:b/>
                <w:color w:val="000000"/>
                <w:sz w:val="24"/>
                <w:szCs w:val="24"/>
                <w:lang w:eastAsia="ar-SA"/>
              </w:rPr>
              <w:t>Нарастающий итог отчетного года</w:t>
            </w:r>
          </w:p>
        </w:tc>
      </w:tr>
      <w:tr w:rsidR="004B6F3B" w:rsidRPr="008051AF" w14:paraId="48D8BDA7" w14:textId="77777777" w:rsidTr="001462FA">
        <w:trPr>
          <w:trHeight w:val="898"/>
        </w:trPr>
        <w:tc>
          <w:tcPr>
            <w:tcW w:w="5983" w:type="dxa"/>
            <w:shd w:val="clear" w:color="auto" w:fill="auto"/>
            <w:vAlign w:val="center"/>
          </w:tcPr>
          <w:p w14:paraId="4227070D" w14:textId="77777777" w:rsidR="004B6F3B" w:rsidRPr="008051AF" w:rsidRDefault="004B6F3B" w:rsidP="006455DF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1.Количество несчастных случаев (из них со смертельным исходом)</w:t>
            </w:r>
            <w:r>
              <w:rPr>
                <w:sz w:val="24"/>
                <w:szCs w:val="24"/>
                <w:lang w:eastAsia="ar-SA"/>
              </w:rPr>
              <w:t>,</w:t>
            </w:r>
            <w:r w:rsidRPr="008051AF">
              <w:rPr>
                <w:sz w:val="24"/>
                <w:szCs w:val="24"/>
                <w:lang w:eastAsia="ar-SA"/>
              </w:rPr>
              <w:t xml:space="preserve"> произошедши</w:t>
            </w:r>
            <w:r>
              <w:rPr>
                <w:sz w:val="24"/>
                <w:szCs w:val="24"/>
                <w:lang w:eastAsia="ar-SA"/>
              </w:rPr>
              <w:t>х</w:t>
            </w:r>
            <w:r w:rsidRPr="008051AF">
              <w:rPr>
                <w:sz w:val="24"/>
                <w:szCs w:val="24"/>
                <w:lang w:eastAsia="ar-SA"/>
              </w:rPr>
              <w:t xml:space="preserve"> с персоналом Подрядчика, за отчетный период, чел.</w:t>
            </w:r>
            <w:r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465CA8" w14:textId="77777777" w:rsidR="004B6F3B" w:rsidRPr="00FD7332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C5D7831" w14:textId="77777777" w:rsidR="004B6F3B" w:rsidRPr="001462FA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B6F3B" w:rsidRPr="008051AF" w14:paraId="146B4E8D" w14:textId="77777777" w:rsidTr="001462FA">
        <w:trPr>
          <w:trHeight w:val="602"/>
        </w:trPr>
        <w:tc>
          <w:tcPr>
            <w:tcW w:w="5983" w:type="dxa"/>
            <w:shd w:val="clear" w:color="auto" w:fill="auto"/>
            <w:vAlign w:val="center"/>
          </w:tcPr>
          <w:p w14:paraId="3DF07EF1" w14:textId="77777777" w:rsidR="004B6F3B" w:rsidRPr="00FD7332" w:rsidRDefault="004B6F3B" w:rsidP="00195919">
            <w:pPr>
              <w:widowControl w:val="0"/>
              <w:suppressAutoHyphens/>
              <w:ind w:firstLine="209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1)количество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пострадавших</w:t>
            </w:r>
            <w:r w:rsidRPr="008051AF">
              <w:rPr>
                <w:sz w:val="24"/>
                <w:szCs w:val="24"/>
                <w:lang w:eastAsia="ar-SA"/>
              </w:rPr>
              <w:t xml:space="preserve"> Подрядчика за отчетный период на территории АО «KEGOC»</w:t>
            </w:r>
            <w:r w:rsidRPr="00FD7332"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42C422" w14:textId="77777777" w:rsidR="004B6F3B" w:rsidRPr="00FD7332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26B2B5C" w14:textId="77777777" w:rsidR="004B6F3B" w:rsidRPr="001462FA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B6F3B" w:rsidRPr="008051AF" w14:paraId="67CA64EE" w14:textId="77777777" w:rsidTr="001462FA">
        <w:trPr>
          <w:trHeight w:val="303"/>
        </w:trPr>
        <w:tc>
          <w:tcPr>
            <w:tcW w:w="5983" w:type="dxa"/>
            <w:shd w:val="clear" w:color="auto" w:fill="auto"/>
            <w:vAlign w:val="center"/>
          </w:tcPr>
          <w:p w14:paraId="73B140E0" w14:textId="77777777" w:rsidR="004B6F3B" w:rsidRPr="008051AF" w:rsidRDefault="004B6F3B" w:rsidP="00195919">
            <w:pPr>
              <w:widowControl w:val="0"/>
              <w:suppressAutoHyphens/>
              <w:ind w:firstLine="209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8051AF"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>)к</w:t>
            </w:r>
            <w:r w:rsidRPr="008051AF">
              <w:rPr>
                <w:sz w:val="24"/>
                <w:szCs w:val="24"/>
                <w:lang w:eastAsia="ar-SA"/>
              </w:rPr>
              <w:t>оличество</w:t>
            </w:r>
            <w:proofErr w:type="gramEnd"/>
            <w:r w:rsidRPr="008051AF">
              <w:rPr>
                <w:sz w:val="24"/>
                <w:szCs w:val="24"/>
                <w:lang w:eastAsia="ar-SA"/>
              </w:rPr>
              <w:t xml:space="preserve"> дней нетрудоспособности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12C06A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46CAA34" w14:textId="77777777" w:rsidR="004B6F3B" w:rsidRPr="001462FA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B6F3B" w:rsidRPr="008051AF" w14:paraId="69B33982" w14:textId="77777777" w:rsidTr="006455DF">
        <w:trPr>
          <w:trHeight w:val="510"/>
        </w:trPr>
        <w:tc>
          <w:tcPr>
            <w:tcW w:w="5983" w:type="dxa"/>
            <w:shd w:val="clear" w:color="auto" w:fill="FFFFFF"/>
            <w:vAlign w:val="center"/>
          </w:tcPr>
          <w:p w14:paraId="5A8EE8B5" w14:textId="77777777" w:rsidR="004B6F3B" w:rsidRPr="008051AF" w:rsidRDefault="004B6F3B" w:rsidP="006455DF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 xml:space="preserve">2.Количество выявленных нарушений в ходе проверок/сколько устранено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825753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E5CD063" w14:textId="77777777" w:rsidR="004B6F3B" w:rsidRPr="00601C7C" w:rsidRDefault="004B6F3B" w:rsidP="006455DF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B6F3B" w:rsidRPr="008051AF" w14:paraId="0E509CE3" w14:textId="77777777" w:rsidTr="006455DF">
        <w:trPr>
          <w:trHeight w:val="77"/>
        </w:trPr>
        <w:tc>
          <w:tcPr>
            <w:tcW w:w="5983" w:type="dxa"/>
            <w:shd w:val="clear" w:color="auto" w:fill="FFFFFF"/>
            <w:vAlign w:val="center"/>
          </w:tcPr>
          <w:p w14:paraId="1BB21E60" w14:textId="77777777" w:rsidR="004B6F3B" w:rsidRPr="008051AF" w:rsidRDefault="004B6F3B" w:rsidP="006455DF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051AF">
              <w:rPr>
                <w:sz w:val="24"/>
                <w:szCs w:val="24"/>
                <w:lang w:eastAsia="ar-SA"/>
              </w:rPr>
              <w:t>3.Количество пожаров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43FCCE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A461998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B6F3B" w:rsidRPr="008051AF" w14:paraId="47BE4DF6" w14:textId="77777777" w:rsidTr="006455DF">
        <w:trPr>
          <w:trHeight w:val="77"/>
        </w:trPr>
        <w:tc>
          <w:tcPr>
            <w:tcW w:w="5983" w:type="dxa"/>
            <w:shd w:val="clear" w:color="auto" w:fill="FFFFFF"/>
            <w:vAlign w:val="center"/>
          </w:tcPr>
          <w:p w14:paraId="459F5A93" w14:textId="77777777" w:rsidR="004B6F3B" w:rsidRPr="008051AF" w:rsidRDefault="004B6F3B" w:rsidP="006455DF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051AF">
              <w:rPr>
                <w:color w:val="000000"/>
                <w:sz w:val="24"/>
                <w:szCs w:val="24"/>
                <w:lang w:eastAsia="ar-SA"/>
              </w:rPr>
              <w:t>4.Количество возгораний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629664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A303DC4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B6F3B" w:rsidRPr="008051AF" w14:paraId="2AB34FCA" w14:textId="77777777" w:rsidTr="006455DF">
        <w:trPr>
          <w:trHeight w:val="77"/>
        </w:trPr>
        <w:tc>
          <w:tcPr>
            <w:tcW w:w="5983" w:type="dxa"/>
            <w:shd w:val="clear" w:color="auto" w:fill="FFFFFF"/>
            <w:vAlign w:val="center"/>
          </w:tcPr>
          <w:p w14:paraId="6AC1B453" w14:textId="77777777" w:rsidR="004B6F3B" w:rsidRPr="008051AF" w:rsidRDefault="004B6F3B" w:rsidP="006455DF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051AF">
              <w:rPr>
                <w:color w:val="000000"/>
                <w:sz w:val="24"/>
                <w:szCs w:val="24"/>
                <w:lang w:eastAsia="ar-SA"/>
              </w:rPr>
              <w:t>5.Количество произошедших аварий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2FCBD1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8AAC779" w14:textId="77777777" w:rsidR="004B6F3B" w:rsidRPr="008051AF" w:rsidRDefault="004B6F3B" w:rsidP="006455D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C08C243" w14:textId="77777777" w:rsidR="004B6F3B" w:rsidRDefault="004B6F3B" w:rsidP="004B6F3B">
      <w:pPr>
        <w:widowControl w:val="0"/>
        <w:tabs>
          <w:tab w:val="left" w:pos="9639"/>
        </w:tabs>
        <w:ind w:left="4536" w:right="707"/>
        <w:jc w:val="both"/>
        <w:rPr>
          <w:b/>
          <w:sz w:val="28"/>
          <w:szCs w:val="28"/>
        </w:rPr>
      </w:pPr>
    </w:p>
    <w:p w14:paraId="371161ED" w14:textId="77777777" w:rsidR="007C1333" w:rsidRDefault="007C1333"/>
    <w:sectPr w:rsidR="007C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3B"/>
    <w:rsid w:val="001462FA"/>
    <w:rsid w:val="00195919"/>
    <w:rsid w:val="004B6F3B"/>
    <w:rsid w:val="00631083"/>
    <w:rsid w:val="007C1333"/>
    <w:rsid w:val="00893167"/>
    <w:rsid w:val="00C0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2387"/>
  <w15:chartTrackingRefBased/>
  <w15:docId w15:val="{9F3D5B9D-38EC-48C3-9DDB-C8CC872F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Абенов Рахат</dc:creator>
  <cp:keywords/>
  <dc:description/>
  <cp:lastModifiedBy>Каримов Канат</cp:lastModifiedBy>
  <cp:revision>7</cp:revision>
  <dcterms:created xsi:type="dcterms:W3CDTF">2019-12-05T07:30:00Z</dcterms:created>
  <dcterms:modified xsi:type="dcterms:W3CDTF">2024-04-12T11:35:00Z</dcterms:modified>
</cp:coreProperties>
</file>